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C2" w:rsidRPr="00755648" w:rsidRDefault="006855C2" w:rsidP="00A471BF">
      <w:pPr>
        <w:pStyle w:val="Heading1"/>
        <w:jc w:val="center"/>
        <w:rPr>
          <w:rFonts w:ascii="Calibri" w:hAnsi="Calibri" w:cs="Calibri"/>
          <w:b w:val="0"/>
          <w:bCs w:val="0"/>
          <w:smallCaps/>
          <w:color w:val="000000"/>
          <w:lang w:val="pt-BR"/>
        </w:rPr>
      </w:pPr>
      <w:r w:rsidRPr="00755648">
        <w:rPr>
          <w:rFonts w:ascii="Calibri" w:hAnsi="Calibri" w:cs="Calibri"/>
          <w:smallCaps/>
          <w:color w:val="000000"/>
          <w:lang w:val="pt-BR"/>
        </w:rPr>
        <w:t xml:space="preserve">programa curso: </w:t>
      </w:r>
      <w:r w:rsidRPr="00755648">
        <w:rPr>
          <w:rFonts w:ascii="Calibri" w:hAnsi="Calibri" w:cs="Calibri"/>
          <w:smallCaps/>
          <w:color w:val="000000"/>
          <w:sz w:val="22"/>
          <w:lang w:val="pt-BR"/>
        </w:rPr>
        <w:t>LABORATORIO FÍSICA GENERAL I</w:t>
      </w:r>
    </w:p>
    <w:p w:rsidR="006855C2" w:rsidRPr="00755648" w:rsidRDefault="006855C2" w:rsidP="00A471BF">
      <w:pPr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755648">
        <w:rPr>
          <w:rFonts w:ascii="Calibri" w:hAnsi="Calibri" w:cs="Calibri"/>
          <w:sz w:val="24"/>
          <w:szCs w:val="24"/>
          <w:lang w:val="pt-BR"/>
        </w:rPr>
        <w:t>I Ciclo, 201</w:t>
      </w:r>
      <w:r>
        <w:rPr>
          <w:rFonts w:ascii="Calibri" w:hAnsi="Calibri" w:cs="Calibri"/>
          <w:sz w:val="24"/>
          <w:szCs w:val="24"/>
          <w:lang w:val="pt-BR"/>
        </w:rPr>
        <w:t>6</w:t>
      </w:r>
    </w:p>
    <w:p w:rsidR="006855C2" w:rsidRPr="00F009FD" w:rsidRDefault="006855C2" w:rsidP="00F009FD">
      <w:pPr>
        <w:rPr>
          <w:rFonts w:ascii="Calibri" w:hAnsi="Calibri" w:cs="Calibri"/>
          <w:b/>
          <w:bCs/>
          <w:sz w:val="24"/>
          <w:szCs w:val="24"/>
        </w:rPr>
      </w:pPr>
      <w:r w:rsidRPr="00F009FD">
        <w:rPr>
          <w:rFonts w:ascii="Calibri" w:hAnsi="Calibri" w:cs="Calibri"/>
          <w:b/>
          <w:bCs/>
          <w:sz w:val="24"/>
          <w:szCs w:val="24"/>
        </w:rPr>
        <w:t>Datos Generales</w:t>
      </w:r>
    </w:p>
    <w:p w:rsidR="006855C2" w:rsidRPr="00852BE4" w:rsidRDefault="006855C2" w:rsidP="00F615FA">
      <w:pPr>
        <w:rPr>
          <w:rFonts w:ascii="Calibri" w:hAnsi="Calibri" w:cs="Calibri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.35pt;margin-top:4.45pt;width:525.45pt;height:0;z-index:251652096;visibility:visible" strokecolor="#666" strokeweight="1pt">
            <v:shadow color="#7f7f7f" opacity=".5" offset="1pt"/>
          </v:shape>
        </w:pict>
      </w:r>
    </w:p>
    <w:p w:rsidR="006855C2" w:rsidRPr="001B73D7" w:rsidRDefault="006855C2" w:rsidP="00332CDB">
      <w:pPr>
        <w:ind w:left="360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Sigla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FS0211</w:t>
      </w:r>
    </w:p>
    <w:p w:rsidR="006855C2" w:rsidRPr="00852BE4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Nombre del curso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Laboratorio Física General I</w:t>
      </w:r>
    </w:p>
    <w:p w:rsidR="006855C2" w:rsidRPr="001B73D7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 xml:space="preserve">Tipo de curso: </w:t>
      </w:r>
      <w:r w:rsidRPr="001B73D7">
        <w:rPr>
          <w:rFonts w:ascii="Calibri" w:hAnsi="Calibri" w:cs="Calibri"/>
          <w:sz w:val="24"/>
          <w:szCs w:val="24"/>
        </w:rPr>
        <w:t>Laboratorio</w:t>
      </w:r>
    </w:p>
    <w:p w:rsidR="006855C2" w:rsidRPr="00852BE4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Número de créditos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1</w:t>
      </w:r>
    </w:p>
    <w:p w:rsidR="006855C2" w:rsidRPr="00852BE4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Número de horas semanales presenciales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3</w:t>
      </w:r>
    </w:p>
    <w:p w:rsidR="006855C2" w:rsidRPr="00852BE4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Número de horas semanales de trabajo independiente del estudiante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6</w:t>
      </w:r>
    </w:p>
    <w:p w:rsidR="006855C2" w:rsidRPr="00755648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755648">
        <w:rPr>
          <w:rFonts w:ascii="Calibri" w:hAnsi="Calibri" w:cs="Calibri"/>
          <w:b/>
          <w:bCs/>
          <w:sz w:val="24"/>
          <w:szCs w:val="24"/>
        </w:rPr>
        <w:t>Requisitos</w:t>
      </w:r>
      <w:r w:rsidRPr="00755648">
        <w:rPr>
          <w:rFonts w:ascii="Calibri" w:hAnsi="Calibri" w:cs="Calibri"/>
          <w:sz w:val="24"/>
          <w:szCs w:val="24"/>
        </w:rPr>
        <w:t>: MA-1001</w:t>
      </w:r>
    </w:p>
    <w:p w:rsidR="006855C2" w:rsidRPr="00824E4D" w:rsidRDefault="006855C2" w:rsidP="007112AA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24E4D">
        <w:rPr>
          <w:rFonts w:ascii="Calibri" w:hAnsi="Calibri" w:cs="Calibri"/>
          <w:b/>
          <w:bCs/>
          <w:sz w:val="24"/>
          <w:szCs w:val="24"/>
        </w:rPr>
        <w:t>Correquisitos</w:t>
      </w:r>
      <w:r>
        <w:rPr>
          <w:rFonts w:ascii="Calibri" w:hAnsi="Calibri" w:cs="Calibri"/>
          <w:sz w:val="24"/>
          <w:szCs w:val="24"/>
        </w:rPr>
        <w:t>: FS0210</w:t>
      </w:r>
    </w:p>
    <w:p w:rsidR="006855C2" w:rsidRPr="00852BE4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52BE4">
        <w:rPr>
          <w:rFonts w:ascii="Calibri" w:hAnsi="Calibri" w:cs="Calibri"/>
          <w:b/>
          <w:bCs/>
          <w:sz w:val="24"/>
          <w:szCs w:val="24"/>
        </w:rPr>
        <w:t>Ubicación en el plan de estudio</w:t>
      </w:r>
      <w:r w:rsidRPr="00852BE4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I Ciclo</w:t>
      </w:r>
    </w:p>
    <w:p w:rsidR="006855C2" w:rsidRPr="00883E19" w:rsidRDefault="006855C2" w:rsidP="00332CD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883E19">
        <w:rPr>
          <w:rFonts w:ascii="Calibri" w:hAnsi="Calibri" w:cs="Calibri"/>
          <w:b/>
          <w:bCs/>
          <w:sz w:val="24"/>
          <w:szCs w:val="24"/>
        </w:rPr>
        <w:t>Horario del curso</w:t>
      </w:r>
      <w:r w:rsidRPr="00883E19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V: 1</w:t>
      </w:r>
      <w:r w:rsidRPr="00D97FF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00 - 3</w:t>
      </w:r>
      <w:r w:rsidRPr="00D97FF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50 pm</w:t>
      </w:r>
    </w:p>
    <w:p w:rsidR="006855C2" w:rsidRPr="00883E19" w:rsidRDefault="006855C2" w:rsidP="00332CDB">
      <w:pPr>
        <w:rPr>
          <w:rFonts w:ascii="Calibri" w:hAnsi="Calibri" w:cs="Calibri"/>
        </w:rPr>
      </w:pPr>
      <w:r>
        <w:rPr>
          <w:noProof/>
          <w:lang w:val="en-US" w:eastAsia="en-US"/>
        </w:rPr>
        <w:pict>
          <v:shape id="AutoShape 5" o:spid="_x0000_s1027" type="#_x0000_t32" style="position:absolute;margin-left:-.3pt;margin-top:6.05pt;width:525.45pt;height:0;z-index:251653120;visibility:visible" strokecolor="#666" strokeweight="1pt">
            <v:shadow color="#7f7f7f" opacity=".5" offset="1pt"/>
          </v:shape>
        </w:pict>
      </w:r>
    </w:p>
    <w:p w:rsidR="006855C2" w:rsidRPr="00883E19" w:rsidRDefault="006855C2" w:rsidP="00340C7F">
      <w:pPr>
        <w:rPr>
          <w:rFonts w:ascii="Calibri" w:hAnsi="Calibri" w:cs="Calibri"/>
          <w:b/>
          <w:bCs/>
          <w:sz w:val="24"/>
          <w:szCs w:val="24"/>
        </w:rPr>
      </w:pPr>
      <w:r w:rsidRPr="00883E19">
        <w:rPr>
          <w:rFonts w:ascii="Calibri" w:hAnsi="Calibri" w:cs="Calibri"/>
          <w:b/>
          <w:bCs/>
          <w:sz w:val="24"/>
          <w:szCs w:val="24"/>
        </w:rPr>
        <w:t>Datos del Profesor</w:t>
      </w:r>
    </w:p>
    <w:p w:rsidR="006855C2" w:rsidRPr="00883E19" w:rsidRDefault="006855C2" w:rsidP="00340C7F">
      <w:pPr>
        <w:rPr>
          <w:rFonts w:ascii="Calibri" w:hAnsi="Calibri" w:cs="Calibri"/>
        </w:rPr>
      </w:pPr>
    </w:p>
    <w:p w:rsidR="006855C2" w:rsidRPr="00883E19" w:rsidRDefault="006855C2" w:rsidP="00CD36B7">
      <w:pPr>
        <w:ind w:left="360"/>
        <w:rPr>
          <w:rFonts w:ascii="Calibri" w:hAnsi="Calibri" w:cs="Calibri"/>
          <w:sz w:val="24"/>
          <w:szCs w:val="24"/>
        </w:rPr>
      </w:pPr>
      <w:r w:rsidRPr="00883E19">
        <w:rPr>
          <w:rFonts w:ascii="Calibri" w:hAnsi="Calibri" w:cs="Calibri"/>
          <w:b/>
          <w:bCs/>
          <w:sz w:val="24"/>
          <w:szCs w:val="24"/>
        </w:rPr>
        <w:t>Nombre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83E19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Raul Betancourt López</w:t>
      </w:r>
    </w:p>
    <w:p w:rsidR="006855C2" w:rsidRPr="00883E19" w:rsidRDefault="006855C2" w:rsidP="00CD36B7">
      <w:pPr>
        <w:ind w:left="360"/>
        <w:rPr>
          <w:rFonts w:ascii="Calibri" w:hAnsi="Calibri" w:cs="Calibri"/>
          <w:sz w:val="24"/>
          <w:szCs w:val="24"/>
          <w:lang w:val="es-CR"/>
        </w:rPr>
      </w:pPr>
      <w:r w:rsidRPr="00883E19">
        <w:rPr>
          <w:rFonts w:ascii="Calibri" w:hAnsi="Calibri" w:cs="Calibri"/>
          <w:b/>
          <w:bCs/>
          <w:sz w:val="24"/>
          <w:szCs w:val="24"/>
          <w:lang w:val="es-CR"/>
        </w:rPr>
        <w:t>Correo Electrónico</w:t>
      </w:r>
      <w:r w:rsidRPr="00883E19">
        <w:rPr>
          <w:rFonts w:ascii="Calibri" w:hAnsi="Calibri" w:cs="Calibri"/>
          <w:sz w:val="24"/>
          <w:szCs w:val="24"/>
          <w:lang w:val="es-CR"/>
        </w:rPr>
        <w:t xml:space="preserve">: </w:t>
      </w:r>
      <w:r>
        <w:rPr>
          <w:rFonts w:ascii="Calibri" w:hAnsi="Calibri" w:cs="Calibri"/>
          <w:sz w:val="24"/>
          <w:szCs w:val="24"/>
          <w:lang w:val="es-CR"/>
        </w:rPr>
        <w:t>raul.betancourt.lopez@gmail.com</w:t>
      </w:r>
    </w:p>
    <w:p w:rsidR="006855C2" w:rsidRPr="00755648" w:rsidRDefault="006855C2" w:rsidP="00824E4D">
      <w:pPr>
        <w:ind w:left="360"/>
        <w:rPr>
          <w:rFonts w:ascii="Calibri" w:hAnsi="Calibri" w:cs="Calibri"/>
        </w:rPr>
      </w:pPr>
      <w:r w:rsidRPr="00755648">
        <w:rPr>
          <w:rFonts w:ascii="Calibri" w:hAnsi="Calibri" w:cs="Calibri"/>
          <w:b/>
          <w:bCs/>
          <w:sz w:val="24"/>
          <w:szCs w:val="24"/>
        </w:rPr>
        <w:t>Horário de Consulta</w:t>
      </w:r>
      <w:r w:rsidRPr="00755648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V</w:t>
      </w:r>
      <w:r w:rsidRPr="00755648">
        <w:rPr>
          <w:rFonts w:ascii="Calibri" w:hAnsi="Calibri" w:cs="Calibri"/>
          <w:sz w:val="24"/>
          <w:szCs w:val="24"/>
        </w:rPr>
        <w:t>: 10</w:t>
      </w:r>
      <w:r>
        <w:rPr>
          <w:rFonts w:ascii="Calibri" w:hAnsi="Calibri" w:cs="Calibri"/>
          <w:sz w:val="24"/>
          <w:szCs w:val="24"/>
        </w:rPr>
        <w:t xml:space="preserve"> </w:t>
      </w:r>
      <w:r w:rsidRPr="00755648">
        <w:rPr>
          <w:rFonts w:ascii="Calibri" w:hAnsi="Calibri" w:cs="Calibri"/>
          <w:sz w:val="24"/>
          <w:szCs w:val="24"/>
        </w:rPr>
        <w:t>-1</w:t>
      </w:r>
      <w:r>
        <w:rPr>
          <w:rFonts w:ascii="Calibri" w:hAnsi="Calibri" w:cs="Calibri"/>
          <w:sz w:val="24"/>
          <w:szCs w:val="24"/>
        </w:rPr>
        <w:t xml:space="preserve">2 </w:t>
      </w:r>
      <w:r w:rsidRPr="00755648">
        <w:rPr>
          <w:rFonts w:ascii="Calibri" w:hAnsi="Calibri" w:cs="Calibri"/>
          <w:sz w:val="24"/>
          <w:szCs w:val="24"/>
        </w:rPr>
        <w:t>am</w:t>
      </w:r>
    </w:p>
    <w:p w:rsidR="006855C2" w:rsidRPr="00755648" w:rsidRDefault="006855C2" w:rsidP="00332CDB">
      <w:pPr>
        <w:rPr>
          <w:rFonts w:ascii="Calibri" w:hAnsi="Calibri" w:cs="Calibri"/>
        </w:rPr>
      </w:pPr>
      <w:r>
        <w:rPr>
          <w:noProof/>
          <w:lang w:val="en-US" w:eastAsia="en-US"/>
        </w:rPr>
        <w:pict>
          <v:shape id="AutoShape 4" o:spid="_x0000_s1028" type="#_x0000_t32" style="position:absolute;margin-left:-2.35pt;margin-top:4.6pt;width:528.15pt;height:0;z-index:251659264;visibility:visible" strokecolor="#666" strokeweight="1pt">
            <v:shadow color="#7f7f7f" opacity=".5" offset="1pt"/>
          </v:shape>
        </w:pict>
      </w:r>
    </w:p>
    <w:p w:rsidR="006855C2" w:rsidRPr="00340C7F" w:rsidRDefault="006855C2" w:rsidP="00116E4B">
      <w:pPr>
        <w:pStyle w:val="Heading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b w:val="0"/>
          <w:bCs w:val="0"/>
        </w:rPr>
      </w:pPr>
      <w:r w:rsidRPr="00852BE4">
        <w:rPr>
          <w:rFonts w:ascii="Calibri" w:hAnsi="Calibri" w:cs="Calibri"/>
        </w:rPr>
        <w:t>Descripción del curso</w:t>
      </w:r>
    </w:p>
    <w:p w:rsidR="006855C2" w:rsidRPr="00533379" w:rsidRDefault="006855C2" w:rsidP="005333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33379">
        <w:rPr>
          <w:rFonts w:ascii="Calibri" w:hAnsi="Calibri" w:cs="Calibri"/>
          <w:sz w:val="24"/>
          <w:szCs w:val="24"/>
        </w:rPr>
        <w:t xml:space="preserve">El estudiante podrá redescubrir </w:t>
      </w:r>
      <w:r>
        <w:rPr>
          <w:rFonts w:ascii="Calibri" w:hAnsi="Calibri" w:cs="Calibri"/>
          <w:sz w:val="24"/>
          <w:szCs w:val="24"/>
        </w:rPr>
        <w:t>las ecuaciones de movimiento(</w:t>
      </w:r>
      <w:r w:rsidRPr="00533379">
        <w:rPr>
          <w:rFonts w:ascii="Calibri" w:hAnsi="Calibri" w:cs="Calibri"/>
          <w:sz w:val="24"/>
          <w:szCs w:val="24"/>
        </w:rPr>
        <w:t>MRUA o delMovimiento Circular Uniformemente Acelerado</w:t>
      </w:r>
      <w:r>
        <w:rPr>
          <w:rFonts w:ascii="Calibri" w:hAnsi="Calibri" w:cs="Calibri"/>
          <w:sz w:val="24"/>
          <w:szCs w:val="24"/>
        </w:rPr>
        <w:t>)</w:t>
      </w:r>
      <w:r w:rsidRPr="00533379">
        <w:rPr>
          <w:rFonts w:ascii="Calibri" w:hAnsi="Calibri" w:cs="Calibri"/>
          <w:sz w:val="24"/>
          <w:szCs w:val="24"/>
        </w:rPr>
        <w:t>, como también comprobar los momentos de inercia dealgunos cuerpos simétricos o el Teorema del Eje Paralelo</w:t>
      </w:r>
      <w:r>
        <w:rPr>
          <w:rFonts w:ascii="Calibri" w:hAnsi="Calibri" w:cs="Calibri"/>
          <w:sz w:val="24"/>
          <w:szCs w:val="24"/>
        </w:rPr>
        <w:t xml:space="preserve"> y dinámica rotacional de cuerpos rígidos</w:t>
      </w:r>
      <w:r w:rsidRPr="00533379">
        <w:rPr>
          <w:rFonts w:ascii="Calibri" w:hAnsi="Calibri" w:cs="Calibri"/>
          <w:sz w:val="24"/>
          <w:szCs w:val="24"/>
        </w:rPr>
        <w:t>. Asimismo en este curso de laboratorio seestudia las colisiones elásticas</w:t>
      </w:r>
      <w:r>
        <w:rPr>
          <w:rFonts w:ascii="Calibri" w:hAnsi="Calibri" w:cs="Calibri"/>
          <w:sz w:val="24"/>
          <w:szCs w:val="24"/>
        </w:rPr>
        <w:t xml:space="preserve"> y un poco de la mecánica y dinámica de fluidos</w:t>
      </w:r>
      <w:r w:rsidRPr="00533379">
        <w:rPr>
          <w:rFonts w:ascii="Calibri" w:hAnsi="Calibri" w:cs="Calibri"/>
          <w:sz w:val="24"/>
          <w:szCs w:val="24"/>
        </w:rPr>
        <w:t xml:space="preserve">. Por otro lado, el estudiante aprenderá a </w:t>
      </w:r>
      <w:r>
        <w:rPr>
          <w:rFonts w:ascii="Calibri" w:hAnsi="Calibri" w:cs="Calibri"/>
          <w:sz w:val="24"/>
          <w:szCs w:val="24"/>
        </w:rPr>
        <w:t xml:space="preserve">trabajarálgebra de vectores y calcular </w:t>
      </w:r>
      <w:r w:rsidRPr="00533379">
        <w:rPr>
          <w:rFonts w:ascii="Calibri" w:hAnsi="Calibri" w:cs="Calibri"/>
          <w:sz w:val="24"/>
          <w:szCs w:val="24"/>
        </w:rPr>
        <w:t>laincertidumbre asociada a una medición directa o indirecta.</w:t>
      </w:r>
    </w:p>
    <w:p w:rsidR="006855C2" w:rsidRDefault="006855C2" w:rsidP="00824E4D">
      <w:pPr>
        <w:rPr>
          <w:rFonts w:ascii="Calibri" w:hAnsi="Calibri" w:cs="Calibri"/>
        </w:rPr>
      </w:pPr>
      <w:r>
        <w:rPr>
          <w:noProof/>
          <w:lang w:val="en-US" w:eastAsia="en-US"/>
        </w:rPr>
        <w:pict>
          <v:shape id="AutoShape 6" o:spid="_x0000_s1029" type="#_x0000_t32" style="position:absolute;margin-left:-2.35pt;margin-top:9.55pt;width:525.45pt;height:0;z-index:251654144;visibility:visible" strokecolor="#666" strokeweight="1pt">
            <v:shadow color="#7f7f7f" opacity=".5" offset="1pt"/>
          </v:shape>
        </w:pict>
      </w:r>
    </w:p>
    <w:p w:rsidR="006855C2" w:rsidRPr="00CB49A5" w:rsidRDefault="006855C2" w:rsidP="00116E4B">
      <w:pPr>
        <w:pStyle w:val="Heading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CB49A5">
        <w:rPr>
          <w:rFonts w:ascii="Calibri" w:hAnsi="Calibri" w:cs="Calibri"/>
        </w:rPr>
        <w:t>Objetivo General</w:t>
      </w:r>
    </w:p>
    <w:p w:rsidR="006855C2" w:rsidRPr="00533379" w:rsidRDefault="006855C2" w:rsidP="0053337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33379">
        <w:rPr>
          <w:rFonts w:ascii="Calibri" w:hAnsi="Calibri" w:cs="Calibri"/>
          <w:sz w:val="24"/>
          <w:szCs w:val="24"/>
        </w:rPr>
        <w:t>Redescubrir algunas de las leyes que gobiernan el movimiento de las partículas y del sólido rígido.</w:t>
      </w:r>
    </w:p>
    <w:p w:rsidR="006855C2" w:rsidRDefault="006855C2" w:rsidP="00514FD3">
      <w:pPr>
        <w:pStyle w:val="Heading2"/>
        <w:spacing w:line="360" w:lineRule="auto"/>
        <w:jc w:val="both"/>
        <w:rPr>
          <w:rFonts w:ascii="Calibri" w:hAnsi="Calibri" w:cs="Calibri"/>
        </w:rPr>
      </w:pPr>
      <w:r>
        <w:rPr>
          <w:noProof/>
          <w:lang w:val="en-US" w:eastAsia="en-US"/>
        </w:rPr>
        <w:pict>
          <v:shape id="AutoShape 7" o:spid="_x0000_s1030" type="#_x0000_t32" style="position:absolute;left:0;text-align:left;margin-left:-2.35pt;margin-top:13.7pt;width:525.45pt;height:0;z-index:251657216;visibility:visible" strokecolor="#666" strokeweight="1pt">
            <v:shadow color="#7f7f7f" opacity=".5" offset="1pt"/>
          </v:shape>
        </w:pict>
      </w:r>
    </w:p>
    <w:p w:rsidR="006855C2" w:rsidRDefault="006855C2" w:rsidP="00116E4B">
      <w:pPr>
        <w:pStyle w:val="Heading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852BE4">
        <w:rPr>
          <w:rFonts w:ascii="Calibri" w:hAnsi="Calibri" w:cs="Calibri"/>
        </w:rPr>
        <w:t>Objetivo</w:t>
      </w:r>
      <w:r>
        <w:rPr>
          <w:rFonts w:ascii="Calibri" w:hAnsi="Calibri" w:cs="Calibri"/>
        </w:rPr>
        <w:t>s específicos</w:t>
      </w:r>
    </w:p>
    <w:p w:rsidR="006855C2" w:rsidRPr="00824E4D" w:rsidRDefault="006855C2" w:rsidP="002579CE">
      <w:pPr>
        <w:numPr>
          <w:ilvl w:val="3"/>
          <w:numId w:val="33"/>
        </w:numPr>
        <w:ind w:left="426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Lograr</w:t>
      </w:r>
      <w:r w:rsidRPr="00824E4D">
        <w:rPr>
          <w:rFonts w:ascii="Calibri" w:hAnsi="Calibri" w:cs="Calibri"/>
          <w:sz w:val="24"/>
          <w:szCs w:val="24"/>
        </w:rPr>
        <w:t xml:space="preserve"> que el estudiante </w:t>
      </w:r>
      <w:r>
        <w:rPr>
          <w:rFonts w:ascii="Calibri" w:hAnsi="Calibri" w:cs="Calibri"/>
          <w:sz w:val="24"/>
          <w:szCs w:val="24"/>
        </w:rPr>
        <w:t xml:space="preserve">comprenda </w:t>
      </w:r>
      <w:r w:rsidRPr="00824E4D">
        <w:rPr>
          <w:rFonts w:ascii="Calibri" w:hAnsi="Calibri" w:cs="Calibri"/>
          <w:sz w:val="24"/>
          <w:szCs w:val="24"/>
        </w:rPr>
        <w:t xml:space="preserve"> grafica</w:t>
      </w:r>
      <w:r>
        <w:rPr>
          <w:rFonts w:ascii="Calibri" w:hAnsi="Calibri" w:cs="Calibri"/>
          <w:sz w:val="24"/>
          <w:szCs w:val="24"/>
        </w:rPr>
        <w:t>ción mediante el uso del programa Excel u otros dispositivos con procedimientos tanto tradicionales como modernos.</w:t>
      </w:r>
    </w:p>
    <w:p w:rsidR="006855C2" w:rsidRDefault="006855C2" w:rsidP="002579CE">
      <w:pPr>
        <w:numPr>
          <w:ilvl w:val="3"/>
          <w:numId w:val="33"/>
        </w:numPr>
        <w:ind w:left="426" w:hanging="142"/>
        <w:rPr>
          <w:rFonts w:ascii="Calibri" w:hAnsi="Calibri" w:cs="Calibri"/>
          <w:sz w:val="24"/>
          <w:szCs w:val="24"/>
        </w:rPr>
      </w:pPr>
      <w:r w:rsidRPr="00824E4D">
        <w:rPr>
          <w:rFonts w:ascii="Calibri" w:hAnsi="Calibri" w:cs="Calibri"/>
          <w:sz w:val="24"/>
          <w:szCs w:val="24"/>
        </w:rPr>
        <w:t>Introducir los conceptos de incertidumbre, error y desviación estándar.</w:t>
      </w:r>
    </w:p>
    <w:p w:rsidR="006855C2" w:rsidRDefault="006855C2" w:rsidP="002579CE">
      <w:pPr>
        <w:numPr>
          <w:ilvl w:val="3"/>
          <w:numId w:val="33"/>
        </w:numPr>
        <w:ind w:left="426" w:hanging="142"/>
        <w:rPr>
          <w:rFonts w:ascii="Calibri" w:hAnsi="Calibri" w:cs="Calibri"/>
          <w:sz w:val="24"/>
          <w:szCs w:val="24"/>
        </w:rPr>
      </w:pPr>
      <w:r w:rsidRPr="002579CE">
        <w:rPr>
          <w:rFonts w:ascii="Calibri" w:hAnsi="Calibri" w:cs="Calibri"/>
          <w:sz w:val="24"/>
          <w:szCs w:val="24"/>
        </w:rPr>
        <w:t>Introducir al estudiante en la elaboración de un informe escrito sobre una labor experimental.</w:t>
      </w:r>
    </w:p>
    <w:p w:rsidR="006855C2" w:rsidRPr="009109E8" w:rsidRDefault="006855C2" w:rsidP="009109E8">
      <w:pPr>
        <w:pStyle w:val="Heading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>
        <w:rPr>
          <w:noProof/>
          <w:lang w:val="en-US" w:eastAsia="en-US"/>
        </w:rPr>
        <w:pict>
          <v:shape id="_x0000_s1031" type="#_x0000_t32" style="position:absolute;left:0;text-align:left;margin-left:-2.6pt;margin-top:-12.3pt;width:525.45pt;height:0;z-index:251662336;visibility:visible" strokecolor="#666" strokeweight="1pt">
            <v:shadow color="#7f7f7f" opacity=".5" offset="1pt"/>
          </v:shape>
        </w:pict>
      </w:r>
      <w:r w:rsidRPr="009109E8">
        <w:rPr>
          <w:rFonts w:ascii="Calibri" w:hAnsi="Calibri" w:cs="Calibri"/>
        </w:rPr>
        <w:t>Contenidos</w:t>
      </w:r>
    </w:p>
    <w:p w:rsidR="006855C2" w:rsidRPr="009109E8" w:rsidRDefault="006855C2" w:rsidP="005D00CB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 </w:t>
      </w:r>
      <w:r w:rsidRPr="009109E8">
        <w:rPr>
          <w:rFonts w:ascii="Calibri" w:hAnsi="Calibri" w:cs="Calibri"/>
          <w:sz w:val="24"/>
          <w:szCs w:val="24"/>
        </w:rPr>
        <w:t>Graficación: Uso del programa Excel. Uso de la calculadora para realizar ajustes de líneas rectas por MINIMOS CUADRADOS.</w:t>
      </w:r>
      <w:r>
        <w:rPr>
          <w:rFonts w:ascii="Calibri" w:hAnsi="Calibri" w:cs="Calibri"/>
          <w:sz w:val="24"/>
          <w:szCs w:val="24"/>
        </w:rPr>
        <w:t xml:space="preserve"> Lectura: el </w:t>
      </w:r>
      <w:r w:rsidRPr="009109E8">
        <w:rPr>
          <w:rFonts w:ascii="Calibri" w:hAnsi="Calibri" w:cs="Calibri"/>
          <w:sz w:val="24"/>
          <w:szCs w:val="24"/>
        </w:rPr>
        <w:t>uso de los papeles milimétrico, logarítmico y semilogarítmico.</w:t>
      </w:r>
    </w:p>
    <w:p w:rsidR="006855C2" w:rsidRPr="009109E8" w:rsidRDefault="006855C2" w:rsidP="005D00CB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 </w:t>
      </w:r>
      <w:r w:rsidRPr="009109E8">
        <w:rPr>
          <w:rFonts w:ascii="Calibri" w:hAnsi="Calibri" w:cs="Calibri"/>
          <w:sz w:val="24"/>
          <w:szCs w:val="24"/>
        </w:rPr>
        <w:t>Incertidumbre: introducción a los conceptos de incertidumbre, error en las mediciones y desviación estándar. Uso de la calculadora para obt</w:t>
      </w:r>
      <w:r>
        <w:rPr>
          <w:rFonts w:ascii="Calibri" w:hAnsi="Calibri" w:cs="Calibri"/>
          <w:sz w:val="24"/>
          <w:szCs w:val="24"/>
        </w:rPr>
        <w:t>e</w:t>
      </w:r>
      <w:r w:rsidRPr="009109E8">
        <w:rPr>
          <w:rFonts w:ascii="Calibri" w:hAnsi="Calibri" w:cs="Calibri"/>
          <w:sz w:val="24"/>
          <w:szCs w:val="24"/>
        </w:rPr>
        <w:t>ner la desviación estándar.</w:t>
      </w:r>
    </w:p>
    <w:p w:rsidR="006855C2" w:rsidRPr="00AD33E3" w:rsidRDefault="006855C2" w:rsidP="005D00C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 </w:t>
      </w:r>
      <w:r w:rsidRPr="009109E8">
        <w:rPr>
          <w:rFonts w:ascii="Calibri" w:hAnsi="Calibri" w:cs="Calibri"/>
          <w:sz w:val="24"/>
          <w:szCs w:val="24"/>
        </w:rPr>
        <w:t xml:space="preserve">Conceptos generales de física general: aplicación práctica de principios y leyes de física clásica como </w:t>
      </w:r>
      <w:r>
        <w:rPr>
          <w:rFonts w:ascii="Calibri" w:hAnsi="Calibri" w:cs="Calibri"/>
          <w:sz w:val="24"/>
          <w:szCs w:val="24"/>
        </w:rPr>
        <w:t xml:space="preserve">adición de vectores, </w:t>
      </w:r>
      <w:r w:rsidRPr="009109E8">
        <w:rPr>
          <w:rFonts w:ascii="Calibri" w:hAnsi="Calibri" w:cs="Calibri"/>
          <w:sz w:val="24"/>
          <w:szCs w:val="24"/>
        </w:rPr>
        <w:t xml:space="preserve">las leyes de conservación de energía, leyes de Newton, conceptos de inercia </w:t>
      </w:r>
      <w:r>
        <w:rPr>
          <w:rFonts w:ascii="Calibri" w:hAnsi="Calibri" w:cs="Calibri"/>
          <w:sz w:val="24"/>
          <w:szCs w:val="24"/>
        </w:rPr>
        <w:t xml:space="preserve">rotacional de sólidos rígidos, </w:t>
      </w:r>
      <w:r w:rsidRPr="009109E8">
        <w:rPr>
          <w:rFonts w:ascii="Calibri" w:hAnsi="Calibri" w:cs="Calibri"/>
          <w:sz w:val="24"/>
          <w:szCs w:val="24"/>
        </w:rPr>
        <w:t>comparación de las ecuaciones de la física no rotacional con la física rotacional (Movimiento Circular Uniformemente Acelerado-MCUA)</w:t>
      </w:r>
      <w:r>
        <w:rPr>
          <w:rFonts w:ascii="Calibri" w:hAnsi="Calibri" w:cs="Calibri"/>
          <w:sz w:val="24"/>
          <w:szCs w:val="24"/>
        </w:rPr>
        <w:t>,  mecánica y dinámica de fluidos.</w:t>
      </w:r>
    </w:p>
    <w:p w:rsidR="006855C2" w:rsidRPr="00AD33E3" w:rsidRDefault="006855C2" w:rsidP="00F61580">
      <w:pPr>
        <w:rPr>
          <w:rFonts w:ascii="Calibri" w:hAnsi="Calibri" w:cs="Calibri"/>
          <w:sz w:val="24"/>
          <w:szCs w:val="24"/>
        </w:rPr>
      </w:pPr>
      <w:r>
        <w:rPr>
          <w:noProof/>
          <w:lang w:val="en-US" w:eastAsia="en-US"/>
        </w:rPr>
        <w:pict>
          <v:shape id="AutoShape 9" o:spid="_x0000_s1032" type="#_x0000_t32" style="position:absolute;margin-left:-2.35pt;margin-top:7.3pt;width:525.45pt;height:0;z-index:251655168;visibility:visible" strokecolor="#666" strokeweight="1pt">
            <v:shadow color="#7f7f7f" opacity=".5" offset="1pt"/>
          </v:shape>
        </w:pict>
      </w:r>
    </w:p>
    <w:p w:rsidR="006855C2" w:rsidRPr="00FC36C7" w:rsidRDefault="006855C2" w:rsidP="005D00CB">
      <w:pPr>
        <w:pStyle w:val="Heading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FC36C7">
        <w:rPr>
          <w:rFonts w:ascii="Calibri" w:hAnsi="Calibri" w:cs="Calibri"/>
        </w:rPr>
        <w:t>Metodología</w:t>
      </w:r>
    </w:p>
    <w:p w:rsidR="006855C2" w:rsidRPr="00533379" w:rsidRDefault="006855C2" w:rsidP="005D00C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4"/>
          <w:szCs w:val="24"/>
        </w:rPr>
      </w:pPr>
      <w:r w:rsidRPr="00533379">
        <w:rPr>
          <w:rFonts w:ascii="Calibri" w:hAnsi="Calibri" w:cs="Calibri"/>
          <w:sz w:val="24"/>
          <w:szCs w:val="24"/>
        </w:rPr>
        <w:t>Cada semana se realizará una práctica para comprobar una o dos leyes específicas.</w:t>
      </w:r>
    </w:p>
    <w:p w:rsidR="006855C2" w:rsidRPr="00533379" w:rsidRDefault="006855C2" w:rsidP="005D00C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4"/>
          <w:szCs w:val="24"/>
        </w:rPr>
      </w:pPr>
      <w:r w:rsidRPr="00533379">
        <w:rPr>
          <w:rFonts w:ascii="Calibri" w:hAnsi="Calibri" w:cs="Calibri"/>
          <w:sz w:val="24"/>
          <w:szCs w:val="24"/>
        </w:rPr>
        <w:t>El estudiante deberá preparar un preinforme describiendo la ley a redescubrir. Debe incluir en eseprein</w:t>
      </w:r>
      <w:r>
        <w:rPr>
          <w:rFonts w:ascii="Calibri" w:hAnsi="Calibri" w:cs="Calibri"/>
          <w:sz w:val="24"/>
          <w:szCs w:val="24"/>
        </w:rPr>
        <w:t xml:space="preserve">forme el título de la práctica, </w:t>
      </w:r>
      <w:r w:rsidRPr="00533379">
        <w:rPr>
          <w:rFonts w:ascii="Calibri" w:hAnsi="Calibri" w:cs="Calibri"/>
          <w:sz w:val="24"/>
          <w:szCs w:val="24"/>
        </w:rPr>
        <w:t>objetivo</w:t>
      </w:r>
      <w:r>
        <w:rPr>
          <w:rFonts w:ascii="Calibri" w:hAnsi="Calibri" w:cs="Calibri"/>
          <w:sz w:val="24"/>
          <w:szCs w:val="24"/>
        </w:rPr>
        <w:t>s</w:t>
      </w:r>
      <w:r w:rsidRPr="0053337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equipo a utilizar, trabajo previo, procedimiento</w:t>
      </w:r>
      <w:r w:rsidRPr="00533379">
        <w:rPr>
          <w:rFonts w:ascii="Calibri" w:hAnsi="Calibri" w:cs="Calibri"/>
          <w:sz w:val="24"/>
          <w:szCs w:val="24"/>
        </w:rPr>
        <w:t xml:space="preserve"> así como el marcoteórico correspondiente a esa práctica. El estudiante debe someterse al inicio de cada sesión delaboratorio a un examen corto, el cual mostrará el conocimiento que posee sobre la práctica adesarrollarse.</w:t>
      </w:r>
    </w:p>
    <w:p w:rsidR="006855C2" w:rsidRDefault="006855C2" w:rsidP="005D00C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4"/>
          <w:szCs w:val="24"/>
        </w:rPr>
      </w:pPr>
      <w:r w:rsidRPr="00533379">
        <w:rPr>
          <w:rFonts w:ascii="Calibri" w:hAnsi="Calibri" w:cs="Calibri"/>
          <w:sz w:val="24"/>
          <w:szCs w:val="24"/>
        </w:rPr>
        <w:t>Cada estudiante presentará semanalmente un informe escrito de la práctica realizada la semana anterior,atendiendo el formato que su</w:t>
      </w:r>
      <w:r>
        <w:rPr>
          <w:rFonts w:ascii="Calibri" w:hAnsi="Calibri" w:cs="Calibri"/>
          <w:sz w:val="24"/>
          <w:szCs w:val="24"/>
        </w:rPr>
        <w:t xml:space="preserve"> profesor le indique</w:t>
      </w:r>
      <w:r w:rsidRPr="00533379">
        <w:rPr>
          <w:rFonts w:ascii="Calibri" w:hAnsi="Calibri" w:cs="Calibri"/>
          <w:sz w:val="24"/>
          <w:szCs w:val="24"/>
        </w:rPr>
        <w:t>. El profesor en la primera sesión de laboratorio describirá el formato recomendado por la cátedra.</w:t>
      </w:r>
    </w:p>
    <w:p w:rsidR="006855C2" w:rsidRPr="00230007" w:rsidRDefault="006855C2" w:rsidP="005D00CB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230007">
        <w:rPr>
          <w:rFonts w:ascii="Calibri" w:hAnsi="Calibri" w:cs="Calibri"/>
          <w:sz w:val="24"/>
          <w:szCs w:val="24"/>
        </w:rPr>
        <w:t xml:space="preserve">El curso se apoyará en el uso de un AULA VIRTUAL (sólo Sede de Occidente), para lo cual usted deberá matricularse en el curso “Laboratorio de </w:t>
      </w:r>
      <w:r>
        <w:rPr>
          <w:rFonts w:ascii="Calibri" w:hAnsi="Calibri" w:cs="Calibri"/>
          <w:sz w:val="24"/>
          <w:szCs w:val="24"/>
        </w:rPr>
        <w:t>Física General I</w:t>
      </w:r>
      <w:r w:rsidRPr="00230007">
        <w:rPr>
          <w:rFonts w:ascii="Calibri" w:hAnsi="Calibri" w:cs="Calibri"/>
          <w:sz w:val="24"/>
          <w:szCs w:val="24"/>
        </w:rPr>
        <w:t xml:space="preserve">” bajo la sección de </w:t>
      </w:r>
      <w:smartTag w:uri="urn:schemas-microsoft-com:office:smarttags" w:element="PersonName">
        <w:smartTagPr>
          <w:attr w:name="ProductID" w:val="la Sede"/>
        </w:smartTagPr>
        <w:r w:rsidRPr="00230007">
          <w:rPr>
            <w:rFonts w:ascii="Calibri" w:hAnsi="Calibri" w:cs="Calibri"/>
            <w:sz w:val="24"/>
            <w:szCs w:val="24"/>
          </w:rPr>
          <w:t>la Sede</w:t>
        </w:r>
      </w:smartTag>
      <w:r w:rsidRPr="00230007">
        <w:rPr>
          <w:rFonts w:ascii="Calibri" w:hAnsi="Calibri" w:cs="Calibri"/>
          <w:sz w:val="24"/>
          <w:szCs w:val="24"/>
        </w:rPr>
        <w:t xml:space="preserve"> de Occidente, en la plataforma de mediación virtual (</w:t>
      </w:r>
      <w:hyperlink r:id="rId7" w:history="1">
        <w:r w:rsidRPr="009C4A91">
          <w:rPr>
            <w:rStyle w:val="Hyperlink"/>
            <w:rFonts w:ascii="Century Schoolbook" w:eastAsia="Yu Mincho Light" w:hAnsi="Century Schoolbook" w:cs="Arial"/>
            <w:lang w:val="es-CR"/>
          </w:rPr>
          <w:t>http://mediacionvirtual.ucr.ac.cr</w:t>
        </w:r>
      </w:hyperlink>
      <w:r w:rsidRPr="00230007">
        <w:rPr>
          <w:rFonts w:ascii="Calibri" w:hAnsi="Calibri" w:cs="Calibri"/>
          <w:sz w:val="24"/>
          <w:szCs w:val="24"/>
        </w:rPr>
        <w:t xml:space="preserve">) con la contraseña </w:t>
      </w:r>
      <w:r>
        <w:rPr>
          <w:rFonts w:ascii="Calibri" w:hAnsi="Calibri" w:cs="Calibri"/>
          <w:b/>
          <w:sz w:val="24"/>
          <w:szCs w:val="24"/>
        </w:rPr>
        <w:t>fs0211</w:t>
      </w:r>
      <w:bookmarkStart w:id="0" w:name="_GoBack"/>
      <w:bookmarkEnd w:id="0"/>
      <w:r w:rsidRPr="00230007">
        <w:rPr>
          <w:rFonts w:ascii="Calibri" w:hAnsi="Calibri" w:cs="Calibri"/>
          <w:sz w:val="24"/>
          <w:szCs w:val="24"/>
        </w:rPr>
        <w:t xml:space="preserve"> Para poder acceder al entorno virtual es necesario contar con una cuenta de usuario institucional (</w:t>
      </w:r>
      <w:hyperlink r:id="rId8" w:history="1">
        <w:r w:rsidRPr="009C4A91">
          <w:rPr>
            <w:rStyle w:val="Hyperlink"/>
            <w:rFonts w:ascii="Century Schoolbook" w:eastAsia="Yu Mincho Light" w:hAnsi="Century Schoolbook" w:cs="Arial"/>
            <w:lang w:val="es-CR"/>
          </w:rPr>
          <w:t>usuario@ucr.ac.cr</w:t>
        </w:r>
      </w:hyperlink>
      <w:r w:rsidRPr="00230007">
        <w:rPr>
          <w:rFonts w:ascii="Calibri" w:hAnsi="Calibri" w:cs="Calibri"/>
          <w:sz w:val="24"/>
          <w:szCs w:val="24"/>
        </w:rPr>
        <w:t>) que podrá solicitar en su respectivo recinto.</w:t>
      </w:r>
    </w:p>
    <w:p w:rsidR="006855C2" w:rsidRPr="00230007" w:rsidRDefault="006855C2" w:rsidP="005D00CB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230007">
        <w:rPr>
          <w:rFonts w:ascii="Calibri" w:hAnsi="Calibri" w:cs="Calibri"/>
          <w:sz w:val="24"/>
          <w:szCs w:val="24"/>
        </w:rPr>
        <w:t xml:space="preserve">La matrícula en el aula virtual es de carácter </w:t>
      </w:r>
      <w:r w:rsidRPr="00230007">
        <w:rPr>
          <w:rFonts w:ascii="Calibri" w:hAnsi="Calibri" w:cs="Calibri"/>
          <w:b/>
          <w:sz w:val="24"/>
          <w:szCs w:val="24"/>
        </w:rPr>
        <w:t>OBLIGATORIO</w:t>
      </w:r>
      <w:r w:rsidRPr="00230007">
        <w:rPr>
          <w:rFonts w:ascii="Calibri" w:hAnsi="Calibri" w:cs="Calibri"/>
          <w:sz w:val="24"/>
          <w:szCs w:val="24"/>
        </w:rPr>
        <w:t xml:space="preserve"> ya que a través de ese medio se mantendrá informado al estudiante sobre eventos de último momento y otras informaciones que el docente considere necesario. Las informaciones que se publique a través de éste medio tendrán un carácter formal y vinculante al curso de teoría.</w:t>
      </w:r>
    </w:p>
    <w:p w:rsidR="006855C2" w:rsidRPr="00230007" w:rsidRDefault="006855C2" w:rsidP="005D00CB">
      <w:pPr>
        <w:jc w:val="both"/>
        <w:rPr>
          <w:rFonts w:ascii="Calibri" w:hAnsi="Calibri" w:cs="Calibri"/>
          <w:sz w:val="24"/>
          <w:szCs w:val="24"/>
        </w:rPr>
      </w:pPr>
      <w:r w:rsidRPr="00230007">
        <w:rPr>
          <w:rFonts w:ascii="Calibri" w:hAnsi="Calibri" w:cs="Calibri"/>
          <w:sz w:val="24"/>
          <w:szCs w:val="24"/>
        </w:rPr>
        <w:t>Es deber del estudiante consultar al menos 3 veces a la semana el Aula Virtual. También será responsabilidad del estudiante revisar frecuentemente el correo institucional (o el correo de redireccionamiento de la cuenta que el estudiante haya elegido).</w:t>
      </w:r>
    </w:p>
    <w:p w:rsidR="006855C2" w:rsidRDefault="006855C2" w:rsidP="007E38F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6855C2" w:rsidRDefault="006855C2" w:rsidP="0053337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  <w:lang w:val="en-US" w:eastAsia="en-US"/>
        </w:rPr>
        <w:pict>
          <v:shape id="AutoShape 10" o:spid="_x0000_s1033" type="#_x0000_t32" style="position:absolute;margin-left:3.05pt;margin-top:14.2pt;width:525.45pt;height:0;z-index:251656192;visibility:visible" strokecolor="#666" strokeweight="1pt">
            <v:shadow color="#7f7f7f" opacity=".5" offset="1pt"/>
          </v:shape>
        </w:pict>
      </w:r>
    </w:p>
    <w:p w:rsidR="006855C2" w:rsidRPr="008F66B2" w:rsidRDefault="006855C2" w:rsidP="008F66B2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F66B2">
        <w:rPr>
          <w:rFonts w:ascii="Calibri" w:hAnsi="Calibri" w:cs="Calibri"/>
          <w:b/>
          <w:bCs/>
          <w:sz w:val="24"/>
          <w:szCs w:val="24"/>
        </w:rPr>
        <w:t>Evaluación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3349"/>
        <w:gridCol w:w="1677"/>
      </w:tblGrid>
      <w:tr w:rsidR="006855C2">
        <w:trPr>
          <w:jc w:val="center"/>
        </w:trPr>
        <w:tc>
          <w:tcPr>
            <w:tcW w:w="334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855C2" w:rsidRPr="008178B4" w:rsidRDefault="006855C2" w:rsidP="008178B4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178B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Descripción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:rsidR="006855C2" w:rsidRPr="008178B4" w:rsidRDefault="006855C2" w:rsidP="008178B4">
            <w:pPr>
              <w:tabs>
                <w:tab w:val="num" w:pos="0"/>
              </w:tabs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178B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Porcentaje</w:t>
            </w:r>
          </w:p>
        </w:tc>
      </w:tr>
      <w:tr w:rsidR="006855C2">
        <w:trPr>
          <w:jc w:val="center"/>
        </w:trPr>
        <w:tc>
          <w:tcPr>
            <w:tcW w:w="334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855C2" w:rsidRPr="001B73D7" w:rsidRDefault="006855C2" w:rsidP="001B73D7">
            <w:pPr>
              <w:tabs>
                <w:tab w:val="num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1B73D7">
              <w:rPr>
                <w:rFonts w:ascii="Calibri" w:hAnsi="Calibri" w:cs="Calibri"/>
                <w:sz w:val="24"/>
                <w:szCs w:val="24"/>
              </w:rPr>
              <w:t>Informes semanales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6" w:space="0" w:color="000000"/>
            </w:tcBorders>
          </w:tcPr>
          <w:p w:rsidR="006855C2" w:rsidRPr="008178B4" w:rsidRDefault="006855C2" w:rsidP="001B73D7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40 %</w:t>
            </w:r>
          </w:p>
        </w:tc>
      </w:tr>
      <w:tr w:rsidR="006855C2">
        <w:trPr>
          <w:jc w:val="center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5C2" w:rsidRPr="001B73D7" w:rsidRDefault="006855C2" w:rsidP="001B73D7">
            <w:pPr>
              <w:tabs>
                <w:tab w:val="num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Preinformes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6855C2" w:rsidRPr="008178B4" w:rsidRDefault="006855C2" w:rsidP="001B73D7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20 %</w:t>
            </w:r>
          </w:p>
        </w:tc>
      </w:tr>
      <w:tr w:rsidR="006855C2">
        <w:trPr>
          <w:jc w:val="center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5C2" w:rsidRPr="001B73D7" w:rsidRDefault="006855C2" w:rsidP="00084F78">
            <w:pPr>
              <w:tabs>
                <w:tab w:val="num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Exámenes cortos(1c/semana)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6855C2" w:rsidRPr="008178B4" w:rsidRDefault="006855C2" w:rsidP="001B73D7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20 %</w:t>
            </w:r>
          </w:p>
        </w:tc>
      </w:tr>
      <w:tr w:rsidR="006855C2">
        <w:trPr>
          <w:jc w:val="center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5C2" w:rsidRPr="001B73D7" w:rsidRDefault="006855C2" w:rsidP="001B73D7">
            <w:pPr>
              <w:tabs>
                <w:tab w:val="num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1B73D7">
              <w:rPr>
                <w:rFonts w:ascii="Calibri" w:hAnsi="Calibri" w:cs="Calibri"/>
                <w:sz w:val="24"/>
                <w:szCs w:val="24"/>
              </w:rPr>
              <w:t>Examen final</w:t>
            </w:r>
          </w:p>
        </w:tc>
        <w:tc>
          <w:tcPr>
            <w:tcW w:w="1677" w:type="dxa"/>
            <w:tcBorders>
              <w:top w:val="single" w:sz="6" w:space="0" w:color="000000"/>
              <w:bottom w:val="single" w:sz="6" w:space="0" w:color="000000"/>
            </w:tcBorders>
          </w:tcPr>
          <w:p w:rsidR="006855C2" w:rsidRPr="008178B4" w:rsidRDefault="006855C2" w:rsidP="001B73D7">
            <w:pPr>
              <w:tabs>
                <w:tab w:val="num" w:pos="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20 %</w:t>
            </w:r>
          </w:p>
        </w:tc>
      </w:tr>
    </w:tbl>
    <w:p w:rsidR="006855C2" w:rsidRPr="00FC36C7" w:rsidRDefault="006855C2" w:rsidP="00FC36C7">
      <w:pPr>
        <w:tabs>
          <w:tab w:val="num" w:pos="0"/>
        </w:tabs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01AE7">
        <w:rPr>
          <w:rFonts w:ascii="Calibri" w:hAnsi="Calibri" w:cs="Calibri"/>
          <w:b/>
          <w:bCs/>
          <w:sz w:val="24"/>
          <w:szCs w:val="24"/>
        </w:rPr>
        <w:t>T</w:t>
      </w:r>
      <w:r w:rsidRPr="00A400B9">
        <w:rPr>
          <w:rFonts w:ascii="Calibri" w:hAnsi="Calibri" w:cs="Calibri"/>
          <w:b/>
          <w:bCs/>
          <w:sz w:val="24"/>
          <w:szCs w:val="24"/>
        </w:rPr>
        <w:t>otal</w:t>
      </w:r>
      <w:r>
        <w:rPr>
          <w:rFonts w:ascii="Calibri" w:hAnsi="Calibri" w:cs="Calibri"/>
          <w:sz w:val="24"/>
          <w:szCs w:val="24"/>
        </w:rPr>
        <w:t xml:space="preserve">:           </w:t>
      </w:r>
      <w:r w:rsidRPr="00A400B9">
        <w:rPr>
          <w:rFonts w:ascii="Calibri" w:hAnsi="Calibri" w:cs="Calibri"/>
          <w:b/>
          <w:bCs/>
          <w:sz w:val="24"/>
          <w:szCs w:val="24"/>
        </w:rPr>
        <w:t>100%</w:t>
      </w:r>
    </w:p>
    <w:p w:rsidR="006855C2" w:rsidRDefault="006855C2" w:rsidP="00332CD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855C2" w:rsidRPr="00685FB8" w:rsidRDefault="006855C2" w:rsidP="00685FB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sz w:val="24"/>
          <w:szCs w:val="24"/>
        </w:rPr>
        <w:t>De acuerdo a la nota Final (</w:t>
      </w:r>
      <w:r w:rsidRPr="00685FB8">
        <w:rPr>
          <w:rFonts w:ascii="Calibri" w:hAnsi="Calibri" w:cs="Calibri"/>
          <w:b/>
          <w:sz w:val="24"/>
          <w:szCs w:val="24"/>
        </w:rPr>
        <w:t>NF</w:t>
      </w:r>
      <w:r w:rsidRPr="00685FB8">
        <w:rPr>
          <w:rFonts w:ascii="Calibri" w:hAnsi="Calibri" w:cs="Calibri"/>
          <w:sz w:val="24"/>
          <w:szCs w:val="24"/>
        </w:rPr>
        <w:t>) hay 3 posibilidades:</w:t>
      </w:r>
    </w:p>
    <w:p w:rsidR="006855C2" w:rsidRPr="00685FB8" w:rsidRDefault="006855C2" w:rsidP="00685FB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855C2" w:rsidRPr="00685FB8" w:rsidRDefault="006855C2" w:rsidP="00685FB8">
      <w:pPr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sz w:val="24"/>
          <w:szCs w:val="24"/>
        </w:rPr>
        <w:t xml:space="preserve">_ Si </w:t>
      </w:r>
      <w:r w:rsidRPr="00685FB8">
        <w:rPr>
          <w:rFonts w:ascii="Calibri" w:hAnsi="Calibri" w:cs="Calibri"/>
          <w:b/>
          <w:sz w:val="24"/>
          <w:szCs w:val="24"/>
        </w:rPr>
        <w:t>NF</w:t>
      </w:r>
      <w:r w:rsidRPr="00685FB8">
        <w:rPr>
          <w:rFonts w:ascii="Calibri" w:hAnsi="Calibri" w:cs="Calibri"/>
          <w:sz w:val="24"/>
          <w:szCs w:val="24"/>
        </w:rPr>
        <w:t xml:space="preserve">  ≥ 67,5 el estudiante gana el curso.</w:t>
      </w:r>
    </w:p>
    <w:p w:rsidR="006855C2" w:rsidRPr="00685FB8" w:rsidRDefault="006855C2" w:rsidP="00685FB8">
      <w:pPr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sz w:val="24"/>
          <w:szCs w:val="24"/>
        </w:rPr>
        <w:t xml:space="preserve">_ Si 57,5 ≤ </w:t>
      </w:r>
      <w:r w:rsidRPr="00685FB8">
        <w:rPr>
          <w:rFonts w:ascii="Calibri" w:hAnsi="Calibri" w:cs="Calibri"/>
          <w:b/>
          <w:sz w:val="24"/>
          <w:szCs w:val="24"/>
        </w:rPr>
        <w:t>NF</w:t>
      </w:r>
      <w:r w:rsidRPr="00685FB8">
        <w:rPr>
          <w:rFonts w:ascii="Calibri" w:hAnsi="Calibri" w:cs="Calibri"/>
          <w:sz w:val="24"/>
          <w:szCs w:val="24"/>
        </w:rPr>
        <w:t>&lt; 67,5 el estudiante debe presentar examen de ampliación.</w:t>
      </w:r>
    </w:p>
    <w:p w:rsidR="006855C2" w:rsidRPr="00685FB8" w:rsidRDefault="006855C2" w:rsidP="00685FB8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sz w:val="24"/>
          <w:szCs w:val="24"/>
        </w:rPr>
        <w:t xml:space="preserve">_ Si </w:t>
      </w:r>
      <w:r w:rsidRPr="00685FB8">
        <w:rPr>
          <w:rFonts w:ascii="Calibri" w:hAnsi="Calibri" w:cs="Calibri"/>
          <w:b/>
          <w:sz w:val="24"/>
          <w:szCs w:val="24"/>
        </w:rPr>
        <w:t>NF</w:t>
      </w:r>
      <w:r w:rsidRPr="00685FB8">
        <w:rPr>
          <w:rFonts w:ascii="Calibri" w:hAnsi="Calibri" w:cs="Calibri"/>
          <w:sz w:val="24"/>
          <w:szCs w:val="24"/>
        </w:rPr>
        <w:t>&lt; 57,5 el estudiante pierde el curso.</w:t>
      </w:r>
    </w:p>
    <w:p w:rsidR="006855C2" w:rsidRPr="00685FB8" w:rsidRDefault="006855C2" w:rsidP="00685FB8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6855C2" w:rsidRPr="00685FB8" w:rsidRDefault="006855C2" w:rsidP="00685FB8">
      <w:pPr>
        <w:pStyle w:val="Heading2"/>
        <w:jc w:val="left"/>
        <w:rPr>
          <w:rFonts w:ascii="Calibri" w:hAnsi="Calibri" w:cs="Calibri"/>
          <w:bCs w:val="0"/>
        </w:rPr>
      </w:pPr>
      <w:r w:rsidRPr="00685FB8">
        <w:rPr>
          <w:rFonts w:ascii="Calibri" w:hAnsi="Calibri" w:cs="Calibri"/>
          <w:bCs w:val="0"/>
        </w:rPr>
        <w:t>Consideraciones sobre la evaluación</w:t>
      </w:r>
    </w:p>
    <w:p w:rsidR="006855C2" w:rsidRPr="00685FB8" w:rsidRDefault="006855C2" w:rsidP="00685FB8">
      <w:pPr>
        <w:rPr>
          <w:rFonts w:ascii="Calibri" w:hAnsi="Calibri" w:cs="Calibri"/>
          <w:sz w:val="24"/>
          <w:szCs w:val="24"/>
        </w:rPr>
      </w:pPr>
    </w:p>
    <w:p w:rsidR="006855C2" w:rsidRPr="00685FB8" w:rsidRDefault="006855C2" w:rsidP="00685FB8">
      <w:pPr>
        <w:pStyle w:val="ListParagraph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b/>
          <w:sz w:val="24"/>
          <w:szCs w:val="24"/>
        </w:rPr>
        <w:t>Pre-informes 20%:</w:t>
      </w:r>
      <w:r w:rsidRPr="00685FB8">
        <w:rPr>
          <w:rFonts w:ascii="Calibri" w:hAnsi="Calibri" w:cs="Calibri"/>
          <w:sz w:val="24"/>
          <w:szCs w:val="24"/>
        </w:rPr>
        <w:t xml:space="preserve"> Para cada una de las prácticas a realizar el estudiante debe presentar un pre-informe que conteng</w:t>
      </w:r>
      <w:r>
        <w:rPr>
          <w:rFonts w:ascii="Calibri" w:hAnsi="Calibri" w:cs="Calibri"/>
          <w:sz w:val="24"/>
          <w:szCs w:val="24"/>
        </w:rPr>
        <w:t>a t</w:t>
      </w:r>
      <w:r w:rsidRPr="00685FB8">
        <w:rPr>
          <w:rFonts w:ascii="Calibri" w:hAnsi="Calibri" w:cs="Calibri"/>
          <w:sz w:val="24"/>
          <w:szCs w:val="24"/>
        </w:rPr>
        <w:t>ítulo, datos del estudiante, objetivos, equipo y materiales, marco teórico (trabajo previo), resumen del procedimiento</w:t>
      </w:r>
      <w:r>
        <w:rPr>
          <w:rFonts w:ascii="Calibri" w:hAnsi="Calibri" w:cs="Calibri"/>
          <w:sz w:val="24"/>
          <w:szCs w:val="24"/>
        </w:rPr>
        <w:t xml:space="preserve"> o una síntesis de la práctica de estudio</w:t>
      </w:r>
      <w:r w:rsidRPr="00685FB8">
        <w:rPr>
          <w:rFonts w:ascii="Calibri" w:hAnsi="Calibri" w:cs="Calibri"/>
          <w:sz w:val="24"/>
          <w:szCs w:val="24"/>
        </w:rPr>
        <w:t>.</w:t>
      </w:r>
    </w:p>
    <w:p w:rsidR="006855C2" w:rsidRPr="00685FB8" w:rsidRDefault="006855C2" w:rsidP="00685FB8">
      <w:pPr>
        <w:pStyle w:val="ListParagraph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b/>
          <w:sz w:val="24"/>
          <w:szCs w:val="24"/>
        </w:rPr>
        <w:t>Informes 40%:</w:t>
      </w:r>
      <w:r w:rsidRPr="00685FB8">
        <w:rPr>
          <w:rFonts w:ascii="Calibri" w:hAnsi="Calibri" w:cs="Calibri"/>
          <w:sz w:val="24"/>
          <w:szCs w:val="24"/>
        </w:rPr>
        <w:t xml:space="preserve"> Al finalizar cada sesión de laboratorio se debe entregar un informe con: </w:t>
      </w:r>
      <w:r>
        <w:rPr>
          <w:rFonts w:ascii="Calibri" w:hAnsi="Calibri" w:cs="Calibri"/>
          <w:sz w:val="24"/>
          <w:szCs w:val="24"/>
        </w:rPr>
        <w:t>t</w:t>
      </w:r>
      <w:r w:rsidRPr="00685FB8">
        <w:rPr>
          <w:rFonts w:ascii="Calibri" w:hAnsi="Calibri" w:cs="Calibri"/>
          <w:sz w:val="24"/>
          <w:szCs w:val="24"/>
        </w:rPr>
        <w:t>ítulo, datos del estudiante, objetivos, equipo y materiales, marco teórico (trabajo previo), resumen del procedimiento</w:t>
      </w:r>
      <w:r>
        <w:rPr>
          <w:rFonts w:ascii="Calibri" w:hAnsi="Calibri" w:cs="Calibri"/>
          <w:sz w:val="24"/>
          <w:szCs w:val="24"/>
        </w:rPr>
        <w:t>,</w:t>
      </w:r>
      <w:r w:rsidRPr="00685FB8">
        <w:rPr>
          <w:rFonts w:ascii="Calibri" w:hAnsi="Calibri" w:cs="Calibri"/>
          <w:sz w:val="24"/>
          <w:szCs w:val="24"/>
        </w:rPr>
        <w:t xml:space="preserve">resultados (tablas, gráficos, cálculos, etc.), discusión de resultados, cuestionario, conclusiones, bibliografía. </w:t>
      </w:r>
    </w:p>
    <w:p w:rsidR="006855C2" w:rsidRPr="00685FB8" w:rsidRDefault="006855C2" w:rsidP="00685FB8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b/>
          <w:sz w:val="24"/>
          <w:szCs w:val="24"/>
        </w:rPr>
        <w:t>Exámenes cortos 20%:</w:t>
      </w:r>
      <w:r w:rsidRPr="00685FB8">
        <w:rPr>
          <w:rFonts w:ascii="Calibri" w:hAnsi="Calibri" w:cs="Calibri"/>
          <w:sz w:val="24"/>
          <w:szCs w:val="24"/>
        </w:rPr>
        <w:t xml:space="preserve"> Constan de al menos dos o tres preguntas sobre la práctica a realizar o que realizaron anteriormente. Tienen una duración aproximada de 10 minutos y se aplican al inicio de la lección.</w:t>
      </w:r>
    </w:p>
    <w:p w:rsidR="006855C2" w:rsidRDefault="006855C2" w:rsidP="00685FB8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  <w:r w:rsidRPr="00685FB8">
        <w:rPr>
          <w:rFonts w:ascii="Calibri" w:hAnsi="Calibri" w:cs="Calibri"/>
          <w:b/>
          <w:sz w:val="24"/>
          <w:szCs w:val="24"/>
        </w:rPr>
        <w:t>Examen parcial 20%:</w:t>
      </w:r>
      <w:r w:rsidRPr="00685FB8">
        <w:rPr>
          <w:rFonts w:ascii="Calibri" w:hAnsi="Calibri" w:cs="Calibri"/>
          <w:sz w:val="24"/>
          <w:szCs w:val="24"/>
        </w:rPr>
        <w:t xml:space="preserve"> Se evaluará todo lo visto en el laboratorio y se realizará en la fecha señalada en el cronograma, a menos </w:t>
      </w:r>
      <w:r>
        <w:rPr>
          <w:rFonts w:ascii="Calibri" w:hAnsi="Calibri" w:cs="Calibri"/>
          <w:sz w:val="24"/>
          <w:szCs w:val="24"/>
        </w:rPr>
        <w:t>que se especifique lo contrario.</w:t>
      </w:r>
    </w:p>
    <w:p w:rsidR="006855C2" w:rsidRPr="00685FB8" w:rsidRDefault="006855C2" w:rsidP="00685FB8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</w:p>
    <w:p w:rsidR="006855C2" w:rsidRDefault="006855C2" w:rsidP="00E01AE7">
      <w:r>
        <w:rPr>
          <w:noProof/>
          <w:lang w:val="en-US" w:eastAsia="en-US"/>
        </w:rPr>
        <w:pict>
          <v:shape id="_x0000_s1034" type="#_x0000_t32" style="position:absolute;margin-left:.1pt;margin-top:9.7pt;width:525.45pt;height:0;z-index:251663360;visibility:visible" strokecolor="#666" strokeweight="1pt">
            <v:shadow color="#7f7f7f" opacity=".5" offset="1pt"/>
          </v:shape>
        </w:pict>
      </w:r>
    </w:p>
    <w:p w:rsidR="006855C2" w:rsidRDefault="006855C2" w:rsidP="00E01AE7"/>
    <w:p w:rsidR="006855C2" w:rsidRDefault="006855C2" w:rsidP="00420B96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420B96">
        <w:rPr>
          <w:rFonts w:ascii="Calibri" w:hAnsi="Calibri" w:cs="Calibri"/>
          <w:b/>
          <w:bCs/>
          <w:sz w:val="24"/>
          <w:szCs w:val="24"/>
        </w:rPr>
        <w:t>Normas</w:t>
      </w:r>
      <w:r>
        <w:rPr>
          <w:rFonts w:ascii="Calibri" w:hAnsi="Calibri" w:cs="Calibri"/>
          <w:b/>
          <w:bCs/>
          <w:sz w:val="24"/>
          <w:szCs w:val="24"/>
        </w:rPr>
        <w:t xml:space="preserve"> académicas</w:t>
      </w:r>
      <w:r w:rsidRPr="00420B96">
        <w:rPr>
          <w:rFonts w:ascii="Calibri" w:hAnsi="Calibri" w:cs="Calibri"/>
          <w:b/>
          <w:bCs/>
          <w:sz w:val="24"/>
          <w:szCs w:val="24"/>
        </w:rPr>
        <w:t xml:space="preserve"> del laboratorio</w:t>
      </w:r>
      <w:r>
        <w:rPr>
          <w:rFonts w:ascii="Calibri" w:hAnsi="Calibri" w:cs="Calibri"/>
          <w:b/>
          <w:bCs/>
          <w:sz w:val="24"/>
          <w:szCs w:val="24"/>
        </w:rPr>
        <w:t xml:space="preserve"> de física</w:t>
      </w:r>
      <w:r w:rsidRPr="00420B96">
        <w:rPr>
          <w:rFonts w:ascii="Calibri" w:hAnsi="Calibri" w:cs="Calibri"/>
          <w:b/>
          <w:bCs/>
          <w:sz w:val="24"/>
          <w:szCs w:val="24"/>
        </w:rPr>
        <w:t>:</w:t>
      </w:r>
    </w:p>
    <w:p w:rsidR="006855C2" w:rsidRDefault="006855C2" w:rsidP="00420B96">
      <w:pPr>
        <w:pStyle w:val="ListParagraph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855C2" w:rsidRPr="00420B96" w:rsidRDefault="006855C2" w:rsidP="0074500B">
      <w:pPr>
        <w:autoSpaceDE w:val="0"/>
        <w:autoSpaceDN w:val="0"/>
        <w:adjustRightInd w:val="0"/>
        <w:ind w:left="414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Las siguientes son las normas de laboratorio a seguir por parte de los estudiantes y de sus profesores en cada clase:</w:t>
      </w:r>
    </w:p>
    <w:p w:rsidR="006855C2" w:rsidRPr="00FC36C7" w:rsidRDefault="006855C2" w:rsidP="0074500B">
      <w:pPr>
        <w:jc w:val="both"/>
      </w:pPr>
    </w:p>
    <w:p w:rsidR="006855C2" w:rsidRPr="00420B96" w:rsidRDefault="006855C2" w:rsidP="0074500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El uso del teléfono celular  u otro dispositivo electrónico</w:t>
      </w:r>
      <w:r>
        <w:rPr>
          <w:rFonts w:ascii="Calibri" w:hAnsi="Calibri" w:cs="Calibri"/>
          <w:sz w:val="24"/>
          <w:szCs w:val="24"/>
        </w:rPr>
        <w:t xml:space="preserve"> no permitido</w:t>
      </w:r>
      <w:r w:rsidRPr="00420B96">
        <w:rPr>
          <w:rFonts w:ascii="Calibri" w:hAnsi="Calibri" w:cs="Calibri"/>
          <w:sz w:val="24"/>
          <w:szCs w:val="24"/>
        </w:rPr>
        <w:t xml:space="preserve"> durante el transcurso de la clase está absolutamente prohibido.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Queda totalmente prohibido que los estudiantes abandonen el aula para atender llamadas telefónicas.</w:t>
      </w:r>
      <w:r w:rsidRPr="002E4615">
        <w:rPr>
          <w:rFonts w:ascii="Calibri" w:hAnsi="Calibri" w:cs="Calibri"/>
          <w:b/>
          <w:bCs/>
          <w:i/>
          <w:sz w:val="24"/>
          <w:szCs w:val="24"/>
        </w:rPr>
        <w:t>Si el estudiante abandona el salón de clase para atender el teléfono, infórmele que se le ha anotado una ausencia.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 xml:space="preserve">La asistencia a las clases de laboratorio </w:t>
      </w:r>
      <w:r w:rsidRPr="002E4615">
        <w:rPr>
          <w:rFonts w:ascii="Calibri" w:hAnsi="Calibri" w:cs="Calibri"/>
          <w:b/>
          <w:i/>
          <w:sz w:val="24"/>
          <w:szCs w:val="24"/>
        </w:rPr>
        <w:t>es de carácter obligatorio</w:t>
      </w:r>
      <w:r w:rsidRPr="00420B96">
        <w:rPr>
          <w:rFonts w:ascii="Calibri" w:hAnsi="Calibri" w:cs="Calibri"/>
          <w:sz w:val="24"/>
          <w:szCs w:val="24"/>
        </w:rPr>
        <w:t>, con dos ausencias (justificadas o injustificadas se pierde el curso).</w:t>
      </w:r>
    </w:p>
    <w:p w:rsidR="006855C2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b/>
          <w:bCs/>
          <w:i/>
          <w:iCs/>
          <w:sz w:val="24"/>
          <w:szCs w:val="24"/>
        </w:rPr>
        <w:t>Las llegadas tardías se contabilizan como media ausencia</w:t>
      </w:r>
      <w:r w:rsidRPr="00420B96">
        <w:rPr>
          <w:rFonts w:ascii="Calibri" w:hAnsi="Calibri" w:cs="Calibri"/>
          <w:sz w:val="24"/>
          <w:szCs w:val="24"/>
        </w:rPr>
        <w:t>. Una llegada tardía se otorga al estudiante cuando ingrese a la sesión de laboratorio después de realizado el examen corto.</w:t>
      </w:r>
    </w:p>
    <w:p w:rsidR="006855C2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E38FD">
        <w:rPr>
          <w:rFonts w:ascii="Calibri" w:hAnsi="Calibri" w:cs="Calibri"/>
          <w:sz w:val="24"/>
          <w:szCs w:val="24"/>
        </w:rPr>
        <w:t>Cuando se requiera por causa justificada</w:t>
      </w:r>
      <w:r w:rsidRPr="00420B96">
        <w:rPr>
          <w:rFonts w:ascii="Calibri" w:hAnsi="Calibri" w:cs="Calibri"/>
          <w:sz w:val="24"/>
          <w:szCs w:val="24"/>
        </w:rPr>
        <w:t xml:space="preserve"> (dictamen médico, certificación de trabajo, etc</w:t>
      </w:r>
      <w:r w:rsidRPr="0033198F">
        <w:rPr>
          <w:rFonts w:ascii="Calibri" w:hAnsi="Calibri" w:cs="Calibri"/>
          <w:sz w:val="22"/>
          <w:szCs w:val="22"/>
        </w:rPr>
        <w:t>.)</w:t>
      </w:r>
      <w:r w:rsidRPr="007E38FD">
        <w:rPr>
          <w:rFonts w:ascii="Calibri" w:hAnsi="Calibri" w:cs="Calibri"/>
          <w:sz w:val="24"/>
          <w:szCs w:val="24"/>
        </w:rPr>
        <w:t>, usted podrá reponer solamente una de lasprácticas de laboratorio. Debe presentar por escrito la solicitud de reposición, aportando ladocumentación que justifique la ausencia.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Los estudiantes que alteren los resultados obtenidos en su práctica o los sustituyen por resultados de otros ciclos</w:t>
      </w:r>
      <w:r w:rsidRPr="00FD4CC2">
        <w:rPr>
          <w:rFonts w:ascii="Calibri" w:hAnsi="Calibri" w:cs="Calibri"/>
          <w:b/>
          <w:sz w:val="24"/>
          <w:szCs w:val="24"/>
        </w:rPr>
        <w:t>, automáticamente pierden el curso.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A todo aquel estudiante que no presente el correspondiente pre-informe antes de iniciar una práctica, no se le permite desarrollar la misma, esto por no estar preparado para ello.</w:t>
      </w:r>
    </w:p>
    <w:p w:rsidR="006855C2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No se permite por ningún motivo cambios de grupo, ni oficiales, ni extraoficiales.</w:t>
      </w:r>
    </w:p>
    <w:p w:rsidR="006855C2" w:rsidRPr="0074500B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4500B">
        <w:rPr>
          <w:rFonts w:ascii="Calibri" w:hAnsi="Calibri" w:cs="Calibri"/>
          <w:sz w:val="24"/>
          <w:szCs w:val="24"/>
        </w:rPr>
        <w:t xml:space="preserve">Todos los materiales y equipo pertenecen a </w:t>
      </w:r>
      <w:smartTag w:uri="urn:schemas-microsoft-com:office:smarttags" w:element="PersonName">
        <w:smartTagPr>
          <w:attr w:name="ProductID" w:val="la Universidad"/>
        </w:smartTagPr>
        <w:r w:rsidRPr="0074500B">
          <w:rPr>
            <w:rFonts w:ascii="Calibri" w:hAnsi="Calibri" w:cs="Calibri"/>
            <w:sz w:val="24"/>
            <w:szCs w:val="24"/>
          </w:rPr>
          <w:t xml:space="preserve">la </w:t>
        </w:r>
        <w:r w:rsidRPr="0074500B">
          <w:rPr>
            <w:rFonts w:ascii="Calibri" w:hAnsi="Calibri" w:cs="Calibri"/>
            <w:b/>
            <w:i/>
            <w:sz w:val="24"/>
            <w:szCs w:val="24"/>
          </w:rPr>
          <w:t>Universidad</w:t>
        </w:r>
      </w:smartTag>
      <w:r w:rsidRPr="0074500B">
        <w:rPr>
          <w:rFonts w:ascii="Calibri" w:hAnsi="Calibri" w:cs="Calibri"/>
          <w:b/>
          <w:i/>
          <w:sz w:val="24"/>
          <w:szCs w:val="24"/>
        </w:rPr>
        <w:t xml:space="preserve"> de Costa Rica</w:t>
      </w:r>
      <w:r w:rsidRPr="0074500B">
        <w:rPr>
          <w:rFonts w:ascii="Calibri" w:hAnsi="Calibri" w:cs="Calibri"/>
          <w:sz w:val="24"/>
          <w:szCs w:val="24"/>
        </w:rPr>
        <w:t>, por lo que cualquier destrucción, sustracción o daño de cualquier índole será penalizado según el caso.</w:t>
      </w:r>
    </w:p>
    <w:p w:rsidR="006855C2" w:rsidRPr="0074500B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4500B">
        <w:rPr>
          <w:rFonts w:ascii="Calibri" w:hAnsi="Calibri" w:cs="Calibri"/>
          <w:sz w:val="24"/>
          <w:szCs w:val="24"/>
        </w:rPr>
        <w:t>Es obligación de cada estudiante realizar una revisión del estado del equipo</w:t>
      </w:r>
      <w:r>
        <w:rPr>
          <w:rFonts w:ascii="Calibri" w:hAnsi="Calibri" w:cs="Calibri"/>
          <w:sz w:val="24"/>
          <w:szCs w:val="24"/>
        </w:rPr>
        <w:t xml:space="preserve"> (ya sea individual o grupal según la mesa de trabajo que se comparta)</w:t>
      </w:r>
      <w:r w:rsidRPr="0074500B">
        <w:rPr>
          <w:rFonts w:ascii="Calibri" w:hAnsi="Calibri" w:cs="Calibri"/>
          <w:sz w:val="24"/>
          <w:szCs w:val="24"/>
        </w:rPr>
        <w:t xml:space="preserve"> durante los primeros 15 minutos de iniciadala clase, en caso de que algún equipo se encuentre dañado debe ser reportado a su profesor o encargado del laboratorio, cualquier equipo dañado posteriormente será responsabilidad del estudiante, por lo que deberá </w:t>
      </w:r>
      <w:r w:rsidRPr="0074500B">
        <w:rPr>
          <w:rFonts w:ascii="Calibri" w:hAnsi="Calibri" w:cs="Calibri"/>
          <w:b/>
          <w:i/>
          <w:sz w:val="24"/>
          <w:szCs w:val="24"/>
        </w:rPr>
        <w:t>asumir los costos de su reparación.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 xml:space="preserve">Es responsabilidad del profesor el impartir la clase del curso, en la que debe explicar </w:t>
      </w:r>
      <w:r w:rsidRPr="0074500B">
        <w:rPr>
          <w:rFonts w:ascii="Calibri" w:hAnsi="Calibri" w:cs="Calibri"/>
          <w:b/>
          <w:i/>
          <w:sz w:val="24"/>
          <w:szCs w:val="24"/>
        </w:rPr>
        <w:t>cómo utilizar elequipo de laboratorio</w:t>
      </w:r>
      <w:r w:rsidRPr="0074500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Y cada examen corto u otro tipo de evaluación realizada por el docente debe estar relacionada con las prácticas.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Los exámenes cortos no se repiten para los estudiantes que lleguen tarde a la lección. Es criterio del profesor del curso el determinar si un estudiante que llega tarde, puede o no realizar el examen corto en el tiempo que queda por terminar la prueba</w:t>
      </w:r>
      <w:r>
        <w:rPr>
          <w:rFonts w:ascii="Calibri" w:hAnsi="Calibri" w:cs="Calibri"/>
          <w:sz w:val="24"/>
          <w:szCs w:val="24"/>
        </w:rPr>
        <w:t xml:space="preserve"> y ningún examen corto se repone bajo ninguna circunstancia</w:t>
      </w:r>
      <w:r w:rsidRPr="00420B96">
        <w:rPr>
          <w:rFonts w:ascii="Calibri" w:hAnsi="Calibri" w:cs="Calibri"/>
          <w:sz w:val="24"/>
          <w:szCs w:val="24"/>
        </w:rPr>
        <w:t>.</w:t>
      </w:r>
    </w:p>
    <w:p w:rsidR="006855C2" w:rsidRPr="00420B96" w:rsidRDefault="006855C2" w:rsidP="0074500B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0B96">
        <w:rPr>
          <w:rFonts w:ascii="Calibri" w:hAnsi="Calibri" w:cs="Calibri"/>
          <w:sz w:val="24"/>
          <w:szCs w:val="24"/>
        </w:rPr>
        <w:t>Como parte del material el estudiante de aportar un pañito</w:t>
      </w:r>
      <w:r>
        <w:rPr>
          <w:rFonts w:ascii="Calibri" w:hAnsi="Calibri" w:cs="Calibri"/>
          <w:sz w:val="24"/>
          <w:szCs w:val="24"/>
        </w:rPr>
        <w:t>, zapatos cerrados, lentes y gabacha (si es necesario)</w:t>
      </w:r>
      <w:r w:rsidRPr="00420B96">
        <w:rPr>
          <w:rFonts w:ascii="Calibri" w:hAnsi="Calibri" w:cs="Calibri"/>
          <w:sz w:val="24"/>
          <w:szCs w:val="24"/>
        </w:rPr>
        <w:t>.</w:t>
      </w:r>
    </w:p>
    <w:p w:rsidR="006855C2" w:rsidRPr="007E38FD" w:rsidRDefault="006855C2" w:rsidP="007E38F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val="en-US" w:eastAsia="en-US"/>
        </w:rPr>
        <w:pict>
          <v:shape id="AutoShape 11" o:spid="_x0000_s1035" type="#_x0000_t32" style="position:absolute;left:0;text-align:left;margin-left:-2.35pt;margin-top:12.1pt;width:525.45pt;height:0;z-index:251658240;visibility:visible" strokecolor="#666" strokeweight="1pt">
            <v:shadow color="#7f7f7f" opacity=".5" offset="1pt"/>
          </v:shape>
        </w:pict>
      </w:r>
    </w:p>
    <w:p w:rsidR="006855C2" w:rsidRDefault="006855C2" w:rsidP="008F66B2">
      <w:pPr>
        <w:pStyle w:val="Heading2"/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Cronograma</w:t>
      </w:r>
    </w:p>
    <w:p w:rsidR="006855C2" w:rsidRDefault="006855C2" w:rsidP="0082664D"/>
    <w:tbl>
      <w:tblPr>
        <w:tblW w:w="9344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6"/>
        <w:gridCol w:w="4838"/>
      </w:tblGrid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Semana 1 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FE27E6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Introducción al curso</w:t>
            </w:r>
            <w:r w:rsidRPr="00A63F6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38" w:type="dxa"/>
            <w:vAlign w:val="center"/>
          </w:tcPr>
          <w:p w:rsidR="006855C2" w:rsidRPr="00A63F68" w:rsidRDefault="006855C2" w:rsidP="00FE27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Entrega de la carta al estudiante.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2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E02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Graficación </w:t>
            </w:r>
          </w:p>
        </w:tc>
        <w:tc>
          <w:tcPr>
            <w:tcW w:w="4838" w:type="dxa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1.</w:t>
            </w:r>
          </w:p>
        </w:tc>
      </w:tr>
      <w:tr w:rsidR="006855C2" w:rsidRPr="00A63F68" w:rsidTr="001524EE">
        <w:trPr>
          <w:jc w:val="center"/>
        </w:trPr>
        <w:tc>
          <w:tcPr>
            <w:tcW w:w="4506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3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6855C2" w:rsidRPr="00A63F68" w:rsidTr="001524EE">
        <w:trPr>
          <w:jc w:val="center"/>
        </w:trPr>
        <w:tc>
          <w:tcPr>
            <w:tcW w:w="4506" w:type="dxa"/>
            <w:shd w:val="clear" w:color="auto" w:fill="FFFFFF"/>
          </w:tcPr>
          <w:p w:rsidR="006855C2" w:rsidRPr="001524EE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24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1524EE">
              <w:rPr>
                <w:rFonts w:ascii="Calibri" w:hAnsi="Calibri" w:cs="Calibri"/>
                <w:b/>
                <w:bCs/>
                <w:sz w:val="22"/>
                <w:szCs w:val="22"/>
              </w:rPr>
              <w:t>SANTA</w:t>
            </w:r>
          </w:p>
        </w:tc>
        <w:tc>
          <w:tcPr>
            <w:tcW w:w="4838" w:type="dxa"/>
            <w:shd w:val="clear" w:color="auto" w:fill="FFFFFF"/>
          </w:tcPr>
          <w:p w:rsidR="006855C2" w:rsidRPr="001524EE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</w:tcPr>
          <w:p w:rsidR="006855C2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4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E02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Estadística y cálculo de Incertidumbre</w:t>
            </w:r>
          </w:p>
        </w:tc>
        <w:tc>
          <w:tcPr>
            <w:tcW w:w="4838" w:type="dxa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2.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5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7E37D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Adición del vector empleando la tabla de fuerza</w:t>
            </w:r>
          </w:p>
        </w:tc>
        <w:tc>
          <w:tcPr>
            <w:tcW w:w="4838" w:type="dxa"/>
          </w:tcPr>
          <w:p w:rsidR="006855C2" w:rsidRPr="00D95375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3.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6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Default="006855C2" w:rsidP="00BB0F2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226">
              <w:rPr>
                <w:rFonts w:ascii="Calibri" w:hAnsi="Calibri" w:cs="Calibri"/>
                <w:bCs/>
                <w:sz w:val="22"/>
                <w:szCs w:val="22"/>
              </w:rPr>
              <w:t>Caída libre y tiempo de reacción</w:t>
            </w:r>
          </w:p>
          <w:p w:rsidR="006855C2" w:rsidRPr="000B2226" w:rsidRDefault="006855C2" w:rsidP="00BB0F2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38" w:type="dxa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4.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7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E02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Dinámica: Leyes de Newton</w:t>
            </w:r>
          </w:p>
        </w:tc>
        <w:tc>
          <w:tcPr>
            <w:tcW w:w="4838" w:type="dxa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5.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8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0B2226" w:rsidRDefault="006855C2" w:rsidP="00BB0F2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Conservación de la energía empleando el péndulo balístico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6.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9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B0F2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Conservación del momento en colisiones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7.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10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Movimiento Circular Uniforme Acelerado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8.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11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Fuerza centrípeta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9.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12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Default="006855C2" w:rsidP="001D2E2A">
            <w:pPr>
              <w:pStyle w:val="BodyText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Momento de Inercia para el disco y el anillo</w:t>
            </w:r>
          </w:p>
          <w:p w:rsidR="006855C2" w:rsidRPr="001D2E2A" w:rsidRDefault="006855C2" w:rsidP="001D2E2A">
            <w:pPr>
              <w:pStyle w:val="BodyText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10.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13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E02BE">
            <w:pPr>
              <w:pStyle w:val="BodyText"/>
              <w:spacing w:after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Teorema de los ejes paralelos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11.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14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Conservación del momento angular empleando el péndulo balístico</w:t>
            </w:r>
          </w:p>
        </w:tc>
        <w:tc>
          <w:tcPr>
            <w:tcW w:w="4838" w:type="dxa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12.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15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1D2E2A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Densidad y principio de Arquímedes</w:t>
            </w:r>
          </w:p>
        </w:tc>
        <w:tc>
          <w:tcPr>
            <w:tcW w:w="4838" w:type="dxa"/>
          </w:tcPr>
          <w:p w:rsidR="006855C2" w:rsidRPr="001D2E2A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2E2A">
              <w:rPr>
                <w:rFonts w:ascii="Calibri" w:hAnsi="Calibri" w:cs="Calibri"/>
                <w:sz w:val="22"/>
                <w:szCs w:val="22"/>
              </w:rPr>
              <w:t>Laboratorio 13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16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1D2E2A" w:rsidRDefault="006855C2" w:rsidP="00BB0F29">
            <w:pPr>
              <w:pStyle w:val="BodyTex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D2E2A">
              <w:rPr>
                <w:rFonts w:ascii="Calibri" w:hAnsi="Calibri" w:cs="Calibri"/>
                <w:bCs/>
                <w:sz w:val="22"/>
                <w:szCs w:val="22"/>
              </w:rPr>
              <w:t>Dinámica de Fluidos: La ecuación de Bernoulli</w:t>
            </w:r>
          </w:p>
        </w:tc>
        <w:tc>
          <w:tcPr>
            <w:tcW w:w="4838" w:type="dxa"/>
          </w:tcPr>
          <w:p w:rsidR="006855C2" w:rsidRPr="001D2E2A" w:rsidRDefault="006855C2" w:rsidP="000907B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Laboratorio 14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17</w:t>
            </w:r>
          </w:p>
        </w:tc>
        <w:tc>
          <w:tcPr>
            <w:tcW w:w="4838" w:type="dxa"/>
            <w:shd w:val="clear" w:color="auto" w:fill="C0C0C0"/>
          </w:tcPr>
          <w:p w:rsidR="006855C2" w:rsidRPr="00A63F68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F68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6C3C51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3C51">
              <w:rPr>
                <w:rFonts w:ascii="Calibri" w:hAnsi="Calibri" w:cs="Calibri"/>
                <w:b/>
                <w:bCs/>
                <w:sz w:val="22"/>
                <w:szCs w:val="22"/>
              </w:rPr>
              <w:t>Ex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6C3C51">
              <w:rPr>
                <w:rFonts w:ascii="Calibri" w:hAnsi="Calibri" w:cs="Calibri"/>
                <w:b/>
                <w:bCs/>
                <w:sz w:val="22"/>
                <w:szCs w:val="22"/>
              </w:rPr>
              <w:t>men</w:t>
            </w:r>
          </w:p>
        </w:tc>
        <w:tc>
          <w:tcPr>
            <w:tcW w:w="4838" w:type="dxa"/>
          </w:tcPr>
          <w:p w:rsidR="006855C2" w:rsidRPr="002A76DC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A76DC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Resolución del Examen 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clear" w:color="auto" w:fill="C0C0C0"/>
            <w:vAlign w:val="center"/>
          </w:tcPr>
          <w:p w:rsidR="006855C2" w:rsidRPr="00A63F68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18</w:t>
            </w:r>
          </w:p>
        </w:tc>
        <w:tc>
          <w:tcPr>
            <w:tcW w:w="4838" w:type="dxa"/>
            <w:shd w:val="clear" w:color="auto" w:fill="C0C0C0"/>
          </w:tcPr>
          <w:p w:rsidR="006855C2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Actividades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vAlign w:val="center"/>
          </w:tcPr>
          <w:p w:rsidR="006855C2" w:rsidRPr="006C3C51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E2A">
              <w:rPr>
                <w:rFonts w:ascii="Calibri" w:hAnsi="Calibri" w:cs="Calibri"/>
                <w:bCs/>
                <w:sz w:val="22"/>
                <w:szCs w:val="22"/>
              </w:rPr>
              <w:t>Reposición de prácticas</w:t>
            </w:r>
          </w:p>
        </w:tc>
        <w:tc>
          <w:tcPr>
            <w:tcW w:w="4838" w:type="dxa"/>
          </w:tcPr>
          <w:p w:rsidR="006855C2" w:rsidRDefault="006855C2" w:rsidP="000907B5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D2E2A">
              <w:rPr>
                <w:rFonts w:ascii="Calibri" w:hAnsi="Calibri" w:cs="Calibri"/>
                <w:sz w:val="22"/>
                <w:szCs w:val="22"/>
              </w:rPr>
              <w:t>Laboratorio de reposición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 entrega de  promedios</w:t>
            </w:r>
          </w:p>
        </w:tc>
      </w:tr>
      <w:tr w:rsidR="006855C2" w:rsidRPr="00A63F68" w:rsidTr="00F83A3F">
        <w:trPr>
          <w:jc w:val="center"/>
        </w:trPr>
        <w:tc>
          <w:tcPr>
            <w:tcW w:w="4506" w:type="dxa"/>
            <w:shd w:val="pct25" w:color="auto" w:fill="auto"/>
            <w:vAlign w:val="center"/>
          </w:tcPr>
          <w:p w:rsidR="006855C2" w:rsidRPr="006C3C51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19</w:t>
            </w:r>
          </w:p>
        </w:tc>
        <w:tc>
          <w:tcPr>
            <w:tcW w:w="4838" w:type="dxa"/>
            <w:shd w:val="pct25" w:color="auto" w:fill="auto"/>
          </w:tcPr>
          <w:p w:rsidR="006855C2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E02B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Actividades</w:t>
            </w:r>
          </w:p>
        </w:tc>
      </w:tr>
      <w:tr w:rsidR="006855C2" w:rsidRPr="00A63F68" w:rsidTr="00BE02BE">
        <w:trPr>
          <w:jc w:val="center"/>
        </w:trPr>
        <w:tc>
          <w:tcPr>
            <w:tcW w:w="4506" w:type="dxa"/>
            <w:vAlign w:val="center"/>
          </w:tcPr>
          <w:p w:rsidR="006855C2" w:rsidRPr="006C3C51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3C51">
              <w:rPr>
                <w:rFonts w:ascii="Calibri" w:hAnsi="Calibri" w:cs="Calibri"/>
                <w:b/>
                <w:bCs/>
                <w:sz w:val="22"/>
                <w:szCs w:val="22"/>
              </w:rPr>
              <w:t>Ex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6C3C51">
              <w:rPr>
                <w:rFonts w:ascii="Calibri" w:hAnsi="Calibri" w:cs="Calibri"/>
                <w:b/>
                <w:bCs/>
                <w:sz w:val="22"/>
                <w:szCs w:val="22"/>
              </w:rPr>
              <w:t>men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Ampliación</w:t>
            </w:r>
          </w:p>
        </w:tc>
        <w:tc>
          <w:tcPr>
            <w:tcW w:w="4838" w:type="dxa"/>
          </w:tcPr>
          <w:p w:rsidR="006855C2" w:rsidRDefault="006855C2" w:rsidP="00BB0F29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A76DC">
              <w:rPr>
                <w:rFonts w:ascii="Calibri" w:hAnsi="Calibri" w:cs="Calibri"/>
                <w:b/>
                <w:i/>
                <w:sz w:val="22"/>
                <w:szCs w:val="22"/>
              </w:rPr>
              <w:t>Resolución del Examen de Ampliación</w:t>
            </w:r>
          </w:p>
        </w:tc>
      </w:tr>
    </w:tbl>
    <w:p w:rsidR="006855C2" w:rsidRDefault="006855C2" w:rsidP="0082664D"/>
    <w:p w:rsidR="006855C2" w:rsidRPr="0082664D" w:rsidRDefault="006855C2" w:rsidP="0082664D">
      <w:r>
        <w:rPr>
          <w:noProof/>
          <w:lang w:val="en-US" w:eastAsia="en-US"/>
        </w:rPr>
        <w:pict>
          <v:shape id="AutoShape 12" o:spid="_x0000_s1036" type="#_x0000_t32" style="position:absolute;margin-left:.35pt;margin-top:5.2pt;width:522.75pt;height:0;z-index:251661312;visibility:visible" strokecolor="#666" strokeweight="1pt">
            <v:shadow color="#7f7f7f" opacity=".5" offset="1pt"/>
          </v:shape>
        </w:pict>
      </w:r>
    </w:p>
    <w:p w:rsidR="006855C2" w:rsidRPr="00852BE4" w:rsidRDefault="006855C2" w:rsidP="008F66B2">
      <w:pPr>
        <w:pStyle w:val="Heading2"/>
        <w:numPr>
          <w:ilvl w:val="0"/>
          <w:numId w:val="33"/>
        </w:numPr>
        <w:jc w:val="both"/>
        <w:rPr>
          <w:rFonts w:ascii="Calibri" w:hAnsi="Calibri" w:cs="Calibri"/>
        </w:rPr>
      </w:pPr>
      <w:r w:rsidRPr="00852BE4">
        <w:rPr>
          <w:rFonts w:ascii="Calibri" w:hAnsi="Calibri" w:cs="Calibri"/>
        </w:rPr>
        <w:t>Bibliografía</w:t>
      </w:r>
    </w:p>
    <w:p w:rsidR="006855C2" w:rsidRPr="00FD4CC2" w:rsidRDefault="006855C2" w:rsidP="005D00CB">
      <w:pPr>
        <w:pStyle w:val="ListParagraph"/>
        <w:numPr>
          <w:ilvl w:val="0"/>
          <w:numId w:val="38"/>
        </w:numPr>
        <w:ind w:left="714" w:hanging="357"/>
        <w:rPr>
          <w:rFonts w:ascii="Calibri" w:hAnsi="Calibri" w:cs="Calibri"/>
          <w:color w:val="FF0000"/>
          <w:sz w:val="24"/>
          <w:szCs w:val="24"/>
        </w:rPr>
      </w:pPr>
      <w:r w:rsidRPr="00FD4CC2">
        <w:rPr>
          <w:rFonts w:ascii="Calibri" w:hAnsi="Calibri" w:cs="Calibri"/>
          <w:sz w:val="24"/>
          <w:szCs w:val="24"/>
        </w:rPr>
        <w:t>Loría, G; Figueroa, R.  Manual de Laboratorio de Física I, Escuela de Física, Universidad de Costa Rica, 2006.</w:t>
      </w:r>
    </w:p>
    <w:p w:rsidR="006855C2" w:rsidRPr="00FD4CC2" w:rsidRDefault="006855C2" w:rsidP="005D00CB">
      <w:pPr>
        <w:pStyle w:val="ListParagraph"/>
        <w:numPr>
          <w:ilvl w:val="0"/>
          <w:numId w:val="38"/>
        </w:numPr>
        <w:ind w:left="714" w:hanging="357"/>
        <w:jc w:val="both"/>
        <w:rPr>
          <w:rFonts w:ascii="Calibri" w:hAnsi="Calibri" w:cs="Calibri"/>
          <w:sz w:val="24"/>
          <w:szCs w:val="24"/>
          <w:lang w:val="es-CR"/>
        </w:rPr>
      </w:pPr>
      <w:r>
        <w:rPr>
          <w:rFonts w:ascii="Calibri" w:hAnsi="Calibri" w:cs="Calibri"/>
          <w:sz w:val="24"/>
          <w:szCs w:val="24"/>
          <w:lang w:val="es-CR"/>
        </w:rPr>
        <w:t xml:space="preserve">Arias, E. </w:t>
      </w:r>
      <w:r w:rsidRPr="00FD4CC2">
        <w:rPr>
          <w:rFonts w:ascii="Calibri" w:hAnsi="Calibri" w:cs="Calibri"/>
          <w:sz w:val="24"/>
          <w:szCs w:val="24"/>
          <w:lang w:val="es-CR"/>
        </w:rPr>
        <w:t>Material compilado de Laboratorio de Física I. Sección de Física. Sede de Occidente,</w:t>
      </w:r>
      <w:r>
        <w:rPr>
          <w:rFonts w:ascii="Calibri" w:hAnsi="Calibri" w:cs="Calibri"/>
          <w:sz w:val="24"/>
          <w:szCs w:val="24"/>
          <w:lang w:val="es-CR"/>
        </w:rPr>
        <w:t xml:space="preserve"> Universidad de Costa Rica, 2015</w:t>
      </w:r>
      <w:r w:rsidRPr="00FD4CC2">
        <w:rPr>
          <w:rFonts w:ascii="Calibri" w:hAnsi="Calibri" w:cs="Calibri"/>
          <w:sz w:val="24"/>
          <w:szCs w:val="24"/>
          <w:lang w:val="es-CR"/>
        </w:rPr>
        <w:t xml:space="preserve">. </w:t>
      </w:r>
    </w:p>
    <w:p w:rsidR="006855C2" w:rsidRPr="00A63F68" w:rsidRDefault="006855C2" w:rsidP="00685F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Otras referencias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CR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1. Hidalgo Moreno, Miguel Ángel 2008. Laboratorio de Física </w:t>
      </w:r>
      <w:r w:rsidRPr="0005731B">
        <w:rPr>
          <w:rFonts w:ascii="Calibri" w:hAnsi="Calibri" w:cs="Calibri"/>
          <w:b/>
          <w:bCs/>
          <w:color w:val="000000"/>
          <w:sz w:val="22"/>
          <w:szCs w:val="22"/>
          <w:lang w:val="es-CR"/>
        </w:rPr>
        <w:t>(</w:t>
      </w: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PRENTICE HALL).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CR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2. AA.VV, 2008 PRACTICAS DE LABORATORIO DE FISICA (ARIEL EDITORIAL, S.A.) </w:t>
      </w:r>
    </w:p>
    <w:p w:rsidR="006855C2" w:rsidRPr="00194690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n-US"/>
        </w:rPr>
        <w:t>3. Bloomfield, L.A., 1997. HOW THINGS WORK: The Physics of Everyday Life.(</w:t>
      </w:r>
      <w:r w:rsidRPr="00194690">
        <w:rPr>
          <w:rFonts w:ascii="Calibri" w:hAnsi="Calibri" w:cs="Calibri"/>
          <w:color w:val="000000"/>
          <w:sz w:val="22"/>
          <w:szCs w:val="22"/>
          <w:lang w:val="en-US"/>
        </w:rPr>
        <w:t xml:space="preserve">John Wiley : New York) .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CR"/>
        </w:rPr>
      </w:pPr>
      <w:r w:rsidRPr="0005731B">
        <w:rPr>
          <w:rFonts w:ascii="Calibri" w:hAnsi="Calibri" w:cs="Calibri"/>
          <w:b/>
          <w:bCs/>
          <w:color w:val="000000"/>
          <w:sz w:val="22"/>
          <w:szCs w:val="22"/>
          <w:lang w:val="es-CR"/>
        </w:rPr>
        <w:t xml:space="preserve">Algunos sitios web de interés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es-CR"/>
        </w:rPr>
      </w:pPr>
      <w:r w:rsidRPr="0005731B"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es-CR"/>
        </w:rPr>
        <w:t xml:space="preserve">Animaciones sobre Física: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CR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http://www.meet-physics.net/David-Harrison/index_spa.html#em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CR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http://acer.forestales.upm.es/basicas/udfisica/asignaturas/fisica/animaciones_files/proyectil.swf </w:t>
      </w:r>
    </w:p>
    <w:p w:rsidR="006855C2" w:rsidRPr="00755648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val="single"/>
          <w:lang w:val="pt-BR"/>
        </w:rPr>
      </w:pPr>
      <w:r w:rsidRPr="00755648"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pt-BR"/>
        </w:rPr>
        <w:t xml:space="preserve">Experimentos online de Física: </w:t>
      </w:r>
    </w:p>
    <w:p w:rsidR="006855C2" w:rsidRPr="00755648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55648">
        <w:rPr>
          <w:rFonts w:ascii="Calibri" w:hAnsi="Calibri" w:cs="Calibri"/>
          <w:color w:val="000000"/>
          <w:sz w:val="22"/>
          <w:szCs w:val="22"/>
          <w:lang w:val="pt-BR"/>
        </w:rPr>
        <w:t xml:space="preserve">http://www.portalplanetasedna.com.ar/animaciones_fisica.htm </w:t>
      </w:r>
    </w:p>
    <w:p w:rsidR="006855C2" w:rsidRPr="0005731B" w:rsidRDefault="006855C2" w:rsidP="00685FB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val="single"/>
          <w:lang w:val="es-CR"/>
        </w:rPr>
      </w:pPr>
      <w:r w:rsidRPr="0005731B"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es-CR"/>
        </w:rPr>
        <w:t xml:space="preserve">Definición de Física: </w:t>
      </w:r>
    </w:p>
    <w:p w:rsidR="006855C2" w:rsidRPr="00A63F68" w:rsidRDefault="006855C2" w:rsidP="00685FB8">
      <w:pPr>
        <w:jc w:val="both"/>
        <w:rPr>
          <w:rFonts w:ascii="Calibri" w:hAnsi="Calibri" w:cs="DejaVuSans"/>
          <w:sz w:val="22"/>
          <w:szCs w:val="22"/>
          <w:lang w:val="es-CR"/>
        </w:rPr>
      </w:pPr>
      <w:r w:rsidRPr="0005731B">
        <w:rPr>
          <w:rFonts w:ascii="Calibri" w:hAnsi="Calibri" w:cs="Calibri"/>
          <w:color w:val="000000"/>
          <w:sz w:val="22"/>
          <w:szCs w:val="22"/>
          <w:lang w:val="es-CR"/>
        </w:rPr>
        <w:t xml:space="preserve">http://www.tecnologiahechapalabra.com/ciencia/exactas/articulo.asp?i=21 </w:t>
      </w:r>
    </w:p>
    <w:p w:rsidR="006855C2" w:rsidRPr="00F61580" w:rsidRDefault="006855C2" w:rsidP="0015388C">
      <w:pPr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val="en-US" w:eastAsia="en-US"/>
        </w:rPr>
        <w:pict>
          <v:shape id="AutoShape 13" o:spid="_x0000_s1037" type="#_x0000_t32" style="position:absolute;left:0;text-align:left;margin-left:-2.35pt;margin-top:15.6pt;width:525.45pt;height:0;z-index:251660288;visibility:visible" strokecolor="#666" strokeweight="1pt">
            <v:shadow color="#7f7f7f" opacity=".5" offset="1pt"/>
          </v:shape>
        </w:pict>
      </w:r>
    </w:p>
    <w:sectPr w:rsidR="006855C2" w:rsidRPr="00F61580" w:rsidSect="008066A1">
      <w:headerReference w:type="default" r:id="rId9"/>
      <w:footerReference w:type="default" r:id="rId10"/>
      <w:pgSz w:w="12240" w:h="15840" w:code="1"/>
      <w:pgMar w:top="403" w:right="567" w:bottom="567" w:left="1134" w:header="1440" w:footer="90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C2" w:rsidRDefault="006855C2">
      <w:r>
        <w:separator/>
      </w:r>
    </w:p>
  </w:endnote>
  <w:endnote w:type="continuationSeparator" w:id="1">
    <w:p w:rsidR="006855C2" w:rsidRDefault="0068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 Light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C2" w:rsidRPr="0014081D" w:rsidRDefault="006855C2" w:rsidP="0014081D">
    <w:pPr>
      <w:pStyle w:val="Footer"/>
      <w:framePr w:w="80" w:h="397" w:hRule="exact" w:wrap="auto" w:vAnchor="text" w:hAnchor="page" w:x="10966" w:y="51"/>
      <w:rPr>
        <w:rStyle w:val="PageNumber"/>
        <w:color w:val="1F497D"/>
      </w:rPr>
    </w:pPr>
    <w:r w:rsidRPr="0014081D">
      <w:rPr>
        <w:rStyle w:val="PageNumber"/>
        <w:color w:val="1F497D"/>
      </w:rPr>
      <w:fldChar w:fldCharType="begin"/>
    </w:r>
    <w:r w:rsidRPr="0014081D">
      <w:rPr>
        <w:rStyle w:val="PageNumber"/>
        <w:color w:val="1F497D"/>
      </w:rPr>
      <w:instrText xml:space="preserve">PAGE  </w:instrText>
    </w:r>
    <w:r w:rsidRPr="0014081D">
      <w:rPr>
        <w:rStyle w:val="PageNumber"/>
        <w:color w:val="1F497D"/>
      </w:rPr>
      <w:fldChar w:fldCharType="separate"/>
    </w:r>
    <w:r>
      <w:rPr>
        <w:rStyle w:val="PageNumber"/>
        <w:noProof/>
        <w:color w:val="1F497D"/>
      </w:rPr>
      <w:t>1</w:t>
    </w:r>
    <w:r w:rsidRPr="0014081D">
      <w:rPr>
        <w:rStyle w:val="PageNumber"/>
        <w:color w:val="1F497D"/>
      </w:rPr>
      <w:fldChar w:fldCharType="end"/>
    </w:r>
  </w:p>
  <w:p w:rsidR="006855C2" w:rsidRPr="00F57CB7" w:rsidRDefault="006855C2" w:rsidP="00BE28E8">
    <w:pPr>
      <w:pStyle w:val="Footer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Departamento de Ciencias Naturales</w:t>
    </w:r>
  </w:p>
  <w:p w:rsidR="006855C2" w:rsidRPr="00F57CB7" w:rsidRDefault="006855C2" w:rsidP="00BE28E8">
    <w:pPr>
      <w:pStyle w:val="Footer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Universidad de Costa Rica – Sede de Occidente</w:t>
    </w:r>
  </w:p>
  <w:p w:rsidR="006855C2" w:rsidRPr="00F57CB7" w:rsidRDefault="006855C2" w:rsidP="00BE28E8">
    <w:pPr>
      <w:pStyle w:val="Footer"/>
      <w:ind w:right="360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C2" w:rsidRDefault="006855C2">
      <w:r>
        <w:separator/>
      </w:r>
    </w:p>
  </w:footnote>
  <w:footnote w:type="continuationSeparator" w:id="1">
    <w:p w:rsidR="006855C2" w:rsidRDefault="0068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ook w:val="00A0"/>
    </w:tblPr>
    <w:tblGrid>
      <w:gridCol w:w="2364"/>
      <w:gridCol w:w="5541"/>
      <w:gridCol w:w="2551"/>
    </w:tblGrid>
    <w:tr w:rsidR="006855C2" w:rsidRPr="00852BE4">
      <w:tc>
        <w:tcPr>
          <w:tcW w:w="2364" w:type="dxa"/>
        </w:tcPr>
        <w:p w:rsidR="006855C2" w:rsidRPr="00DA0F02" w:rsidRDefault="006855C2" w:rsidP="00972089">
          <w:pPr>
            <w:pStyle w:val="Header"/>
            <w:rPr>
              <w:rFonts w:ascii="Calibri" w:hAnsi="Calibri" w:cs="Calibri"/>
            </w:rPr>
          </w:pPr>
          <w:r w:rsidRPr="003C4901">
            <w:rPr>
              <w:rFonts w:ascii="Calibri" w:hAnsi="Calibri" w:cs="Calibri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8" o:spid="_x0000_i1026" type="#_x0000_t75" style="width:106.5pt;height:70.5pt;visibility:visible">
                <v:imagedata r:id="rId1" o:title=""/>
              </v:shape>
            </w:pict>
          </w:r>
        </w:p>
      </w:tc>
      <w:tc>
        <w:tcPr>
          <w:tcW w:w="5541" w:type="dxa"/>
        </w:tcPr>
        <w:p w:rsidR="006855C2" w:rsidRDefault="006855C2" w:rsidP="00ED0BA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SECCIÓN DE FÍSICA</w:t>
          </w:r>
        </w:p>
        <w:p w:rsidR="006855C2" w:rsidRPr="00DA0F02" w:rsidRDefault="006855C2" w:rsidP="00824E4D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</w:tcPr>
        <w:p w:rsidR="006855C2" w:rsidRPr="00DA0F02" w:rsidRDefault="006855C2" w:rsidP="006E55A7">
          <w:pPr>
            <w:pStyle w:val="Header"/>
            <w:rPr>
              <w:rFonts w:ascii="Arial" w:hAnsi="Arial" w:cs="Arial"/>
            </w:rPr>
          </w:pPr>
        </w:p>
      </w:tc>
    </w:tr>
  </w:tbl>
  <w:p w:rsidR="006855C2" w:rsidRPr="00852BE4" w:rsidRDefault="006855C2" w:rsidP="006E55A7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-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E0408C"/>
    <w:multiLevelType w:val="hybridMultilevel"/>
    <w:tmpl w:val="E5DE1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30DD8"/>
    <w:multiLevelType w:val="hybridMultilevel"/>
    <w:tmpl w:val="832A8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430F0"/>
    <w:multiLevelType w:val="hybridMultilevel"/>
    <w:tmpl w:val="129EB938"/>
    <w:lvl w:ilvl="0" w:tplc="1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C42304"/>
    <w:multiLevelType w:val="hybridMultilevel"/>
    <w:tmpl w:val="291EBB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A434CC"/>
    <w:multiLevelType w:val="hybridMultilevel"/>
    <w:tmpl w:val="847E57D2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3DC6521C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0C2F29BF"/>
    <w:multiLevelType w:val="multilevel"/>
    <w:tmpl w:val="52D4E12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9">
    <w:nsid w:val="16D63538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18EE0899"/>
    <w:multiLevelType w:val="multilevel"/>
    <w:tmpl w:val="04A6C9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1">
    <w:nsid w:val="19FA326D"/>
    <w:multiLevelType w:val="hybridMultilevel"/>
    <w:tmpl w:val="9BC8B28E"/>
    <w:lvl w:ilvl="0" w:tplc="F39C3D0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0B4F99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1A9F7FB6"/>
    <w:multiLevelType w:val="hybridMultilevel"/>
    <w:tmpl w:val="4C2CAAA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966FFE"/>
    <w:multiLevelType w:val="hybridMultilevel"/>
    <w:tmpl w:val="995254BC"/>
    <w:lvl w:ilvl="0" w:tplc="B13CF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8863F7"/>
    <w:multiLevelType w:val="hybridMultilevel"/>
    <w:tmpl w:val="B3D2FA14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1C5582"/>
    <w:multiLevelType w:val="hybridMultilevel"/>
    <w:tmpl w:val="3E0CDF3A"/>
    <w:lvl w:ilvl="0" w:tplc="E3E210F6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7">
    <w:nsid w:val="238C6E68"/>
    <w:multiLevelType w:val="hybridMultilevel"/>
    <w:tmpl w:val="14686066"/>
    <w:lvl w:ilvl="0" w:tplc="C86A17DA">
      <w:start w:val="1"/>
      <w:numFmt w:val="decimal"/>
      <w:lvlText w:val="%1)"/>
      <w:lvlJc w:val="left"/>
      <w:pPr>
        <w:ind w:left="774" w:hanging="360"/>
      </w:pPr>
      <w:rPr>
        <w:rFonts w:ascii="Calibri" w:eastAsia="Times New Roman" w:hAnsi="Calibri" w:cs="Calibri"/>
      </w:rPr>
    </w:lvl>
    <w:lvl w:ilvl="1" w:tplc="2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27BF7F2D"/>
    <w:multiLevelType w:val="hybridMultilevel"/>
    <w:tmpl w:val="40C433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90570B1"/>
    <w:multiLevelType w:val="hybridMultilevel"/>
    <w:tmpl w:val="3E0CDF3A"/>
    <w:lvl w:ilvl="0" w:tplc="64C41B28">
      <w:start w:val="1"/>
      <w:numFmt w:val="bullet"/>
      <w:lvlText w:val="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0">
    <w:nsid w:val="2BB447E2"/>
    <w:multiLevelType w:val="hybridMultilevel"/>
    <w:tmpl w:val="79B4720C"/>
    <w:lvl w:ilvl="0" w:tplc="5218C0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C4E0BB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2E9A774C"/>
    <w:multiLevelType w:val="hybridMultilevel"/>
    <w:tmpl w:val="31FC19E2"/>
    <w:lvl w:ilvl="0" w:tplc="BCD02AC6">
      <w:start w:val="1"/>
      <w:numFmt w:val="decimal"/>
      <w:lvlText w:val="%1."/>
      <w:lvlJc w:val="left"/>
      <w:pPr>
        <w:ind w:left="1127" w:hanging="360"/>
      </w:pPr>
      <w:rPr>
        <w:rFonts w:cs="Times New Roman" w:hint="default"/>
      </w:rPr>
    </w:lvl>
    <w:lvl w:ilvl="1" w:tplc="140A0019">
      <w:start w:val="1"/>
      <w:numFmt w:val="lowerLetter"/>
      <w:lvlText w:val="%2."/>
      <w:lvlJc w:val="left"/>
      <w:pPr>
        <w:ind w:left="1847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567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287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007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727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447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167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887" w:hanging="180"/>
      </w:pPr>
      <w:rPr>
        <w:rFonts w:cs="Times New Roman"/>
      </w:rPr>
    </w:lvl>
  </w:abstractNum>
  <w:abstractNum w:abstractNumId="22">
    <w:nsid w:val="2F4F2D8D"/>
    <w:multiLevelType w:val="hybridMultilevel"/>
    <w:tmpl w:val="7638CF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0223CB1"/>
    <w:multiLevelType w:val="hybridMultilevel"/>
    <w:tmpl w:val="F24AAECA"/>
    <w:lvl w:ilvl="0" w:tplc="140A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0DD592A"/>
    <w:multiLevelType w:val="hybridMultilevel"/>
    <w:tmpl w:val="F24AAECA"/>
    <w:lvl w:ilvl="0" w:tplc="140A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5">
    <w:nsid w:val="3526219B"/>
    <w:multiLevelType w:val="hybridMultilevel"/>
    <w:tmpl w:val="582ABE42"/>
    <w:lvl w:ilvl="0" w:tplc="CB2AC446">
      <w:start w:val="1"/>
      <w:numFmt w:val="decimal"/>
      <w:lvlText w:val="%1)"/>
      <w:lvlJc w:val="left"/>
      <w:pPr>
        <w:ind w:left="774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6">
    <w:nsid w:val="38066D29"/>
    <w:multiLevelType w:val="hybridMultilevel"/>
    <w:tmpl w:val="69544572"/>
    <w:lvl w:ilvl="0" w:tplc="56C2D2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53892"/>
    <w:multiLevelType w:val="hybridMultilevel"/>
    <w:tmpl w:val="F88EF576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663678"/>
    <w:multiLevelType w:val="hybridMultilevel"/>
    <w:tmpl w:val="B83C7E18"/>
    <w:lvl w:ilvl="0" w:tplc="2834D44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A0011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A46020"/>
    <w:multiLevelType w:val="hybridMultilevel"/>
    <w:tmpl w:val="4314ECF0"/>
    <w:lvl w:ilvl="0" w:tplc="140A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30">
    <w:nsid w:val="5607253A"/>
    <w:multiLevelType w:val="hybridMultilevel"/>
    <w:tmpl w:val="B3F2F23E"/>
    <w:lvl w:ilvl="0" w:tplc="3A44CF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8A42ED"/>
    <w:multiLevelType w:val="hybridMultilevel"/>
    <w:tmpl w:val="65BC56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E52B4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33">
    <w:nsid w:val="5D085917"/>
    <w:multiLevelType w:val="multilevel"/>
    <w:tmpl w:val="C4CA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34">
    <w:nsid w:val="5DFD6B46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35">
    <w:nsid w:val="63B145A5"/>
    <w:multiLevelType w:val="hybridMultilevel"/>
    <w:tmpl w:val="276A87EA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525399"/>
    <w:multiLevelType w:val="hybridMultilevel"/>
    <w:tmpl w:val="D98ED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7506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7F9F391D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37"/>
  </w:num>
  <w:num w:numId="4">
    <w:abstractNumId w:val="3"/>
  </w:num>
  <w:num w:numId="5">
    <w:abstractNumId w:val="30"/>
  </w:num>
  <w:num w:numId="6">
    <w:abstractNumId w:val="22"/>
  </w:num>
  <w:num w:numId="7">
    <w:abstractNumId w:val="33"/>
  </w:num>
  <w:num w:numId="8">
    <w:abstractNumId w:val="29"/>
  </w:num>
  <w:num w:numId="9">
    <w:abstractNumId w:val="18"/>
  </w:num>
  <w:num w:numId="10">
    <w:abstractNumId w:val="21"/>
  </w:num>
  <w:num w:numId="11">
    <w:abstractNumId w:val="10"/>
  </w:num>
  <w:num w:numId="12">
    <w:abstractNumId w:val="8"/>
  </w:num>
  <w:num w:numId="13">
    <w:abstractNumId w:val="19"/>
  </w:num>
  <w:num w:numId="14">
    <w:abstractNumId w:val="4"/>
  </w:num>
  <w:num w:numId="15">
    <w:abstractNumId w:val="9"/>
  </w:num>
  <w:num w:numId="16">
    <w:abstractNumId w:val="12"/>
  </w:num>
  <w:num w:numId="17">
    <w:abstractNumId w:val="34"/>
  </w:num>
  <w:num w:numId="18">
    <w:abstractNumId w:val="32"/>
  </w:num>
  <w:num w:numId="19">
    <w:abstractNumId w:val="0"/>
  </w:num>
  <w:num w:numId="20">
    <w:abstractNumId w:val="1"/>
  </w:num>
  <w:num w:numId="21">
    <w:abstractNumId w:val="2"/>
  </w:num>
  <w:num w:numId="22">
    <w:abstractNumId w:val="38"/>
  </w:num>
  <w:num w:numId="23">
    <w:abstractNumId w:val="20"/>
  </w:num>
  <w:num w:numId="24">
    <w:abstractNumId w:val="14"/>
  </w:num>
  <w:num w:numId="25">
    <w:abstractNumId w:val="13"/>
  </w:num>
  <w:num w:numId="26">
    <w:abstractNumId w:val="5"/>
  </w:num>
  <w:num w:numId="27">
    <w:abstractNumId w:val="36"/>
  </w:num>
  <w:num w:numId="28">
    <w:abstractNumId w:val="31"/>
  </w:num>
  <w:num w:numId="29">
    <w:abstractNumId w:val="7"/>
  </w:num>
  <w:num w:numId="30">
    <w:abstractNumId w:val="27"/>
  </w:num>
  <w:num w:numId="31">
    <w:abstractNumId w:val="15"/>
  </w:num>
  <w:num w:numId="32">
    <w:abstractNumId w:val="35"/>
  </w:num>
  <w:num w:numId="33">
    <w:abstractNumId w:val="28"/>
  </w:num>
  <w:num w:numId="34">
    <w:abstractNumId w:val="11"/>
  </w:num>
  <w:num w:numId="35">
    <w:abstractNumId w:val="17"/>
  </w:num>
  <w:num w:numId="36">
    <w:abstractNumId w:val="25"/>
  </w:num>
  <w:num w:numId="37">
    <w:abstractNumId w:val="23"/>
  </w:num>
  <w:num w:numId="38">
    <w:abstractNumId w:val="26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CDB"/>
    <w:rsid w:val="00000D8A"/>
    <w:rsid w:val="00005815"/>
    <w:rsid w:val="00014ED2"/>
    <w:rsid w:val="000171C1"/>
    <w:rsid w:val="00021916"/>
    <w:rsid w:val="000327DC"/>
    <w:rsid w:val="000417E0"/>
    <w:rsid w:val="000423BB"/>
    <w:rsid w:val="0005731B"/>
    <w:rsid w:val="00066B5B"/>
    <w:rsid w:val="00070CDE"/>
    <w:rsid w:val="00084F78"/>
    <w:rsid w:val="000907B5"/>
    <w:rsid w:val="0009340E"/>
    <w:rsid w:val="00095BE8"/>
    <w:rsid w:val="000B2226"/>
    <w:rsid w:val="000B31B7"/>
    <w:rsid w:val="000C6E48"/>
    <w:rsid w:val="000F150B"/>
    <w:rsid w:val="000F4CA4"/>
    <w:rsid w:val="00106163"/>
    <w:rsid w:val="001100F8"/>
    <w:rsid w:val="00111473"/>
    <w:rsid w:val="00113911"/>
    <w:rsid w:val="00113A5D"/>
    <w:rsid w:val="00116E4B"/>
    <w:rsid w:val="00131F42"/>
    <w:rsid w:val="0014081D"/>
    <w:rsid w:val="00144C44"/>
    <w:rsid w:val="00147532"/>
    <w:rsid w:val="001524EE"/>
    <w:rsid w:val="0015388C"/>
    <w:rsid w:val="001701EF"/>
    <w:rsid w:val="00176689"/>
    <w:rsid w:val="001878D7"/>
    <w:rsid w:val="00194690"/>
    <w:rsid w:val="00194CBE"/>
    <w:rsid w:val="001A6F13"/>
    <w:rsid w:val="001B2021"/>
    <w:rsid w:val="001B73D7"/>
    <w:rsid w:val="001D2E2A"/>
    <w:rsid w:val="002118D1"/>
    <w:rsid w:val="0022425A"/>
    <w:rsid w:val="00230007"/>
    <w:rsid w:val="00235C1B"/>
    <w:rsid w:val="00253E73"/>
    <w:rsid w:val="002579CE"/>
    <w:rsid w:val="00264F6B"/>
    <w:rsid w:val="002975A1"/>
    <w:rsid w:val="002A210E"/>
    <w:rsid w:val="002A76DC"/>
    <w:rsid w:val="002C23E2"/>
    <w:rsid w:val="002C622B"/>
    <w:rsid w:val="002C7FCA"/>
    <w:rsid w:val="002E4615"/>
    <w:rsid w:val="00307DD3"/>
    <w:rsid w:val="00320622"/>
    <w:rsid w:val="00320A8E"/>
    <w:rsid w:val="00326AE7"/>
    <w:rsid w:val="00327AC5"/>
    <w:rsid w:val="003313C1"/>
    <w:rsid w:val="0033198F"/>
    <w:rsid w:val="00332CDB"/>
    <w:rsid w:val="00340C7F"/>
    <w:rsid w:val="00374574"/>
    <w:rsid w:val="0038555C"/>
    <w:rsid w:val="003B07D6"/>
    <w:rsid w:val="003C4901"/>
    <w:rsid w:val="003D0473"/>
    <w:rsid w:val="003E0F85"/>
    <w:rsid w:val="003E365A"/>
    <w:rsid w:val="00416AB4"/>
    <w:rsid w:val="00420B96"/>
    <w:rsid w:val="00422866"/>
    <w:rsid w:val="00425454"/>
    <w:rsid w:val="004435D7"/>
    <w:rsid w:val="00484C91"/>
    <w:rsid w:val="004C3D22"/>
    <w:rsid w:val="004E22F4"/>
    <w:rsid w:val="004F0959"/>
    <w:rsid w:val="00514FD3"/>
    <w:rsid w:val="00524355"/>
    <w:rsid w:val="00533379"/>
    <w:rsid w:val="00535835"/>
    <w:rsid w:val="00545B30"/>
    <w:rsid w:val="00545D0C"/>
    <w:rsid w:val="00546B8E"/>
    <w:rsid w:val="0056748A"/>
    <w:rsid w:val="0057658B"/>
    <w:rsid w:val="00583484"/>
    <w:rsid w:val="005A3942"/>
    <w:rsid w:val="005B1411"/>
    <w:rsid w:val="005C116F"/>
    <w:rsid w:val="005D00CB"/>
    <w:rsid w:val="005D5EF3"/>
    <w:rsid w:val="005E0422"/>
    <w:rsid w:val="00600C04"/>
    <w:rsid w:val="0063480E"/>
    <w:rsid w:val="00637867"/>
    <w:rsid w:val="006423F4"/>
    <w:rsid w:val="0064486A"/>
    <w:rsid w:val="00656EF7"/>
    <w:rsid w:val="006674AB"/>
    <w:rsid w:val="00676074"/>
    <w:rsid w:val="006803DE"/>
    <w:rsid w:val="00682936"/>
    <w:rsid w:val="006855C2"/>
    <w:rsid w:val="00685FB8"/>
    <w:rsid w:val="0069388B"/>
    <w:rsid w:val="0069397B"/>
    <w:rsid w:val="006A6D71"/>
    <w:rsid w:val="006B2F6A"/>
    <w:rsid w:val="006C1ADD"/>
    <w:rsid w:val="006C3C51"/>
    <w:rsid w:val="006C4495"/>
    <w:rsid w:val="006C672F"/>
    <w:rsid w:val="006C7A77"/>
    <w:rsid w:val="006D5567"/>
    <w:rsid w:val="006E24D1"/>
    <w:rsid w:val="006E55A7"/>
    <w:rsid w:val="007112AA"/>
    <w:rsid w:val="00723AB1"/>
    <w:rsid w:val="00725100"/>
    <w:rsid w:val="00727F02"/>
    <w:rsid w:val="00730DEA"/>
    <w:rsid w:val="0074500B"/>
    <w:rsid w:val="00755648"/>
    <w:rsid w:val="00755DBB"/>
    <w:rsid w:val="007655C1"/>
    <w:rsid w:val="0079537B"/>
    <w:rsid w:val="007A7BA5"/>
    <w:rsid w:val="007B63FF"/>
    <w:rsid w:val="007C06D3"/>
    <w:rsid w:val="007C1582"/>
    <w:rsid w:val="007C2EC0"/>
    <w:rsid w:val="007E37D1"/>
    <w:rsid w:val="007E38FD"/>
    <w:rsid w:val="00803981"/>
    <w:rsid w:val="008066A1"/>
    <w:rsid w:val="0081512B"/>
    <w:rsid w:val="008178B4"/>
    <w:rsid w:val="008221FA"/>
    <w:rsid w:val="00824E4D"/>
    <w:rsid w:val="00825A8C"/>
    <w:rsid w:val="0082664D"/>
    <w:rsid w:val="00831A10"/>
    <w:rsid w:val="00845CCE"/>
    <w:rsid w:val="008473EF"/>
    <w:rsid w:val="00852BE4"/>
    <w:rsid w:val="00883E19"/>
    <w:rsid w:val="008D3969"/>
    <w:rsid w:val="008D6063"/>
    <w:rsid w:val="008F66B2"/>
    <w:rsid w:val="009109E8"/>
    <w:rsid w:val="00927031"/>
    <w:rsid w:val="009361E7"/>
    <w:rsid w:val="00937201"/>
    <w:rsid w:val="009519A6"/>
    <w:rsid w:val="009636DD"/>
    <w:rsid w:val="009639FF"/>
    <w:rsid w:val="00972089"/>
    <w:rsid w:val="009A1D72"/>
    <w:rsid w:val="009A41EF"/>
    <w:rsid w:val="009B0704"/>
    <w:rsid w:val="009B5A01"/>
    <w:rsid w:val="009C2D98"/>
    <w:rsid w:val="009C4A91"/>
    <w:rsid w:val="009F6E8B"/>
    <w:rsid w:val="00A0048D"/>
    <w:rsid w:val="00A13557"/>
    <w:rsid w:val="00A400B9"/>
    <w:rsid w:val="00A430A0"/>
    <w:rsid w:val="00A471BF"/>
    <w:rsid w:val="00A519BD"/>
    <w:rsid w:val="00A63F68"/>
    <w:rsid w:val="00AA01BB"/>
    <w:rsid w:val="00AA7D57"/>
    <w:rsid w:val="00AD0F1A"/>
    <w:rsid w:val="00AD33E3"/>
    <w:rsid w:val="00AD6B6D"/>
    <w:rsid w:val="00AE191E"/>
    <w:rsid w:val="00B0345F"/>
    <w:rsid w:val="00B21413"/>
    <w:rsid w:val="00B221DA"/>
    <w:rsid w:val="00B27F5E"/>
    <w:rsid w:val="00B76278"/>
    <w:rsid w:val="00B91A73"/>
    <w:rsid w:val="00B96BBA"/>
    <w:rsid w:val="00B96D5B"/>
    <w:rsid w:val="00BA077D"/>
    <w:rsid w:val="00BA647B"/>
    <w:rsid w:val="00BB0DF2"/>
    <w:rsid w:val="00BB0F29"/>
    <w:rsid w:val="00BD3AC9"/>
    <w:rsid w:val="00BE02BE"/>
    <w:rsid w:val="00BE28E8"/>
    <w:rsid w:val="00C17657"/>
    <w:rsid w:val="00C4528C"/>
    <w:rsid w:val="00C47E7B"/>
    <w:rsid w:val="00C567B4"/>
    <w:rsid w:val="00C71424"/>
    <w:rsid w:val="00C830F6"/>
    <w:rsid w:val="00C86BE9"/>
    <w:rsid w:val="00CA12AB"/>
    <w:rsid w:val="00CA2F11"/>
    <w:rsid w:val="00CB49A5"/>
    <w:rsid w:val="00CD36B7"/>
    <w:rsid w:val="00CD5605"/>
    <w:rsid w:val="00CE4793"/>
    <w:rsid w:val="00CF4935"/>
    <w:rsid w:val="00D02455"/>
    <w:rsid w:val="00D15D69"/>
    <w:rsid w:val="00D70D70"/>
    <w:rsid w:val="00D93130"/>
    <w:rsid w:val="00D95375"/>
    <w:rsid w:val="00D97FF2"/>
    <w:rsid w:val="00DA0F02"/>
    <w:rsid w:val="00DB5A23"/>
    <w:rsid w:val="00DC528D"/>
    <w:rsid w:val="00DD1BA0"/>
    <w:rsid w:val="00E01AE7"/>
    <w:rsid w:val="00E06B65"/>
    <w:rsid w:val="00E41E89"/>
    <w:rsid w:val="00E4588E"/>
    <w:rsid w:val="00E515A0"/>
    <w:rsid w:val="00E637D7"/>
    <w:rsid w:val="00E63814"/>
    <w:rsid w:val="00E85A88"/>
    <w:rsid w:val="00EA5481"/>
    <w:rsid w:val="00ED0BAC"/>
    <w:rsid w:val="00ED7A41"/>
    <w:rsid w:val="00F009FD"/>
    <w:rsid w:val="00F05CF3"/>
    <w:rsid w:val="00F36F50"/>
    <w:rsid w:val="00F4083B"/>
    <w:rsid w:val="00F57CB7"/>
    <w:rsid w:val="00F61580"/>
    <w:rsid w:val="00F615FA"/>
    <w:rsid w:val="00F71717"/>
    <w:rsid w:val="00F72DDC"/>
    <w:rsid w:val="00F738D2"/>
    <w:rsid w:val="00F83A3F"/>
    <w:rsid w:val="00FC36C7"/>
    <w:rsid w:val="00FC7051"/>
    <w:rsid w:val="00FD065A"/>
    <w:rsid w:val="00FD3F10"/>
    <w:rsid w:val="00FD4CC2"/>
    <w:rsid w:val="00FD5D13"/>
    <w:rsid w:val="00FE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CDB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CDB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2CDB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D6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D69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32CDB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5D69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2CDB"/>
    <w:pPr>
      <w:jc w:val="center"/>
    </w:pPr>
    <w:rPr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15D6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D6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32C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D6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00D8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16AB4"/>
    <w:rPr>
      <w:rFonts w:ascii="Courier New" w:hAnsi="Courier New" w:cs="Courier New"/>
      <w:lang w:val="es-CR" w:eastAsia="es-C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uiPriority w:val="99"/>
    <w:rsid w:val="00937201"/>
    <w:rPr>
      <w:sz w:val="24"/>
      <w:szCs w:val="24"/>
      <w:lang w:val="es-MX"/>
    </w:rPr>
  </w:style>
  <w:style w:type="character" w:styleId="CommentReference">
    <w:name w:val="annotation reference"/>
    <w:basedOn w:val="DefaultParagraphFont"/>
    <w:uiPriority w:val="99"/>
    <w:semiHidden/>
    <w:rsid w:val="00514F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4FD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14FD3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4F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uiPriority w:val="99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F4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4935"/>
    <w:rPr>
      <w:rFonts w:cs="Times New Roman"/>
      <w:lang w:val="es-ES" w:eastAsia="es-ES"/>
    </w:rPr>
  </w:style>
  <w:style w:type="paragraph" w:styleId="ListParagraph">
    <w:name w:val="List Paragraph"/>
    <w:basedOn w:val="Normal"/>
    <w:uiPriority w:val="99"/>
    <w:qFormat/>
    <w:rsid w:val="00676074"/>
    <w:pPr>
      <w:ind w:left="720"/>
    </w:pPr>
  </w:style>
  <w:style w:type="paragraph" w:styleId="Bibliography">
    <w:name w:val="Bibliography"/>
    <w:basedOn w:val="Normal"/>
    <w:next w:val="Normal"/>
    <w:uiPriority w:val="99"/>
    <w:rsid w:val="009636DD"/>
  </w:style>
  <w:style w:type="table" w:styleId="TableClassic1">
    <w:name w:val="Table Classic 1"/>
    <w:basedOn w:val="TableNormal"/>
    <w:uiPriority w:val="99"/>
    <w:rsid w:val="006674A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rsid w:val="00CB49A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066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uario@ucr.ac.c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cionvirtual.ucr.ac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7</Pages>
  <Words>1664</Words>
  <Characters>9157</Characters>
  <Application>Microsoft Office Outlook</Application>
  <DocSecurity>0</DocSecurity>
  <Lines>0</Lines>
  <Paragraphs>0</Paragraphs>
  <ScaleCrop>false</ScaleCrop>
  <Company>UCR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Michael Arias</dc:creator>
  <cp:keywords/>
  <dc:description/>
  <cp:lastModifiedBy>Usuario de Windows</cp:lastModifiedBy>
  <cp:revision>4</cp:revision>
  <cp:lastPrinted>2013-08-06T16:26:00Z</cp:lastPrinted>
  <dcterms:created xsi:type="dcterms:W3CDTF">2016-03-06T12:57:00Z</dcterms:created>
  <dcterms:modified xsi:type="dcterms:W3CDTF">2016-03-06T16:28:00Z</dcterms:modified>
</cp:coreProperties>
</file>