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04" w:rsidRPr="004678EE" w:rsidRDefault="00E331BE" w:rsidP="000F4E68">
      <w:pPr>
        <w:tabs>
          <w:tab w:val="left" w:pos="1185"/>
        </w:tabs>
      </w:pPr>
      <w:r>
        <w:rPr>
          <w:kern w:val="2"/>
        </w:rPr>
        <w:object w:dxaOrig="1680" w:dyaOrig="1590">
          <v:shape id="_x0000_i1025" type="#_x0000_t75" style="width:84pt;height:79.5pt" o:ole="" filled="t">
            <v:fill opacity="0" color2="black"/>
            <v:imagedata r:id="rId9" o:title=""/>
          </v:shape>
          <o:OLEObject Type="Embed" ProgID="Imagen" ShapeID="_x0000_i1025" DrawAspect="Content" ObjectID="_1487943962" r:id="rId10"/>
        </w:object>
      </w:r>
      <w:r w:rsidR="00104704">
        <w:rPr>
          <w:kern w:val="2"/>
        </w:rPr>
        <w:t xml:space="preserve">                                                                                 </w:t>
      </w:r>
      <w:r w:rsidR="00104704">
        <w:rPr>
          <w:noProof/>
          <w:lang w:val="es-CR" w:eastAsia="es-CR"/>
        </w:rPr>
        <w:drawing>
          <wp:inline distT="0" distB="0" distL="0" distR="0" wp14:anchorId="57EAC912" wp14:editId="6530ABD3">
            <wp:extent cx="1426845" cy="1426845"/>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p w:rsidR="00035E2C" w:rsidRDefault="00104704" w:rsidP="000F4E68">
      <w:pPr>
        <w:tabs>
          <w:tab w:val="left" w:pos="3071"/>
          <w:tab w:val="left" w:pos="10703"/>
        </w:tabs>
        <w:suppressAutoHyphens/>
        <w:spacing w:after="54"/>
        <w:ind w:left="27"/>
        <w:rPr>
          <w:kern w:val="2"/>
        </w:rPr>
      </w:pPr>
      <w:r>
        <w:rPr>
          <w:kern w:val="2"/>
        </w:rPr>
        <w:t xml:space="preserve">              </w:t>
      </w:r>
      <w:r>
        <w:rPr>
          <w:kern w:val="2"/>
        </w:rPr>
        <w:tab/>
      </w:r>
      <w:r>
        <w:rPr>
          <w:kern w:val="2"/>
        </w:rPr>
        <w:tab/>
      </w:r>
    </w:p>
    <w:p w:rsidR="00C52B18" w:rsidRDefault="00C52B18" w:rsidP="000F4E68">
      <w:pPr>
        <w:tabs>
          <w:tab w:val="left" w:pos="3071"/>
          <w:tab w:val="left" w:pos="10703"/>
        </w:tabs>
        <w:suppressAutoHyphens/>
        <w:spacing w:after="54"/>
        <w:ind w:left="27"/>
        <w:rPr>
          <w:rFonts w:asciiTheme="minorHAnsi" w:hAnsiTheme="minorHAnsi" w:cstheme="minorHAnsi"/>
          <w:spacing w:val="-1"/>
        </w:rPr>
      </w:pPr>
    </w:p>
    <w:p w:rsidR="0091430E" w:rsidRPr="00C36AD9" w:rsidRDefault="0091430E" w:rsidP="000F4E68">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UNIVERSIDAD DE COSTA RICA.</w:t>
      </w:r>
    </w:p>
    <w:p w:rsidR="0091430E" w:rsidRPr="00C36AD9" w:rsidRDefault="0091430E" w:rsidP="000F4E68">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FACULTAD DE DERECHO</w:t>
      </w:r>
    </w:p>
    <w:p w:rsidR="0091430E" w:rsidRPr="00C36AD9" w:rsidRDefault="0091430E" w:rsidP="000F4E68">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SEDE OCCIDENTE</w:t>
      </w:r>
    </w:p>
    <w:p w:rsidR="00A208C7" w:rsidRPr="00B00337" w:rsidRDefault="00A208C7" w:rsidP="000F4E68">
      <w:pPr>
        <w:tabs>
          <w:tab w:val="left" w:pos="3071"/>
          <w:tab w:val="left" w:pos="10703"/>
        </w:tabs>
        <w:suppressAutoHyphens/>
        <w:spacing w:after="54"/>
        <w:ind w:left="27"/>
        <w:rPr>
          <w:rFonts w:asciiTheme="minorHAnsi" w:hAnsiTheme="minorHAnsi" w:cstheme="minorHAnsi"/>
          <w:spacing w:val="-1"/>
        </w:rPr>
      </w:pPr>
    </w:p>
    <w:p w:rsidR="001B0991" w:rsidRPr="00B00337" w:rsidRDefault="001B0991" w:rsidP="000F4E68">
      <w:pPr>
        <w:pStyle w:val="Textosinformato"/>
        <w:jc w:val="center"/>
        <w:rPr>
          <w:rFonts w:asciiTheme="minorHAnsi" w:hAnsiTheme="minorHAnsi" w:cstheme="minorHAnsi"/>
          <w:b/>
          <w:sz w:val="24"/>
          <w:szCs w:val="24"/>
        </w:rPr>
      </w:pPr>
      <w:r w:rsidRPr="00807D77">
        <w:rPr>
          <w:rFonts w:asciiTheme="minorHAnsi" w:hAnsiTheme="minorHAnsi" w:cstheme="minorHAnsi"/>
          <w:sz w:val="24"/>
          <w:szCs w:val="24"/>
          <w:lang w:val="es-ES_tradnl"/>
        </w:rPr>
        <w:t xml:space="preserve">     </w:t>
      </w:r>
      <w:r w:rsidR="00B00337" w:rsidRPr="00B00337">
        <w:rPr>
          <w:rFonts w:asciiTheme="minorHAnsi" w:hAnsiTheme="minorHAnsi" w:cstheme="minorHAnsi"/>
          <w:b/>
          <w:sz w:val="24"/>
          <w:szCs w:val="24"/>
        </w:rPr>
        <w:t xml:space="preserve">PROGRAMA DEL CURSO  FORMACIÓN DE JUECES I: DERECHOS HUMANOS. DEBIDO PROCESO Y PODER JUDICIAL. </w:t>
      </w:r>
    </w:p>
    <w:p w:rsidR="00E331BE" w:rsidRDefault="00E331BE" w:rsidP="000F4E68">
      <w:pPr>
        <w:pStyle w:val="Textosinformato"/>
        <w:rPr>
          <w:rFonts w:asciiTheme="minorHAnsi" w:hAnsiTheme="minorHAnsi" w:cstheme="minorHAnsi"/>
          <w:sz w:val="24"/>
          <w:szCs w:val="24"/>
        </w:rPr>
      </w:pPr>
    </w:p>
    <w:p w:rsidR="000F4E68" w:rsidRPr="00807D77" w:rsidRDefault="000F4E68" w:rsidP="000F4E68">
      <w:pPr>
        <w:pStyle w:val="Textosinformato"/>
        <w:rPr>
          <w:rFonts w:asciiTheme="minorHAnsi" w:hAnsiTheme="minorHAnsi" w:cstheme="minorHAnsi"/>
          <w:sz w:val="24"/>
          <w:szCs w:val="24"/>
        </w:rPr>
      </w:pPr>
    </w:p>
    <w:p w:rsidR="000E7F26" w:rsidRPr="00807D77" w:rsidRDefault="00035E2C" w:rsidP="000F4E68">
      <w:pPr>
        <w:tabs>
          <w:tab w:val="left" w:pos="3071"/>
          <w:tab w:val="left" w:pos="10703"/>
        </w:tabs>
        <w:suppressAutoHyphens/>
        <w:spacing w:after="54"/>
        <w:rPr>
          <w:rFonts w:asciiTheme="minorHAnsi" w:hAnsiTheme="minorHAnsi" w:cstheme="minorHAnsi"/>
          <w:b/>
          <w:spacing w:val="-1"/>
        </w:rPr>
      </w:pPr>
      <w:r>
        <w:rPr>
          <w:rFonts w:asciiTheme="minorHAnsi" w:hAnsiTheme="minorHAnsi" w:cstheme="minorHAnsi"/>
          <w:b/>
          <w:spacing w:val="-1"/>
        </w:rPr>
        <w:t>Nivel de la Carrera: IV Año</w:t>
      </w:r>
    </w:p>
    <w:p w:rsidR="001B0991" w:rsidRPr="00807D77" w:rsidRDefault="001B0991" w:rsidP="000F4E68">
      <w:pPr>
        <w:tabs>
          <w:tab w:val="left" w:pos="3071"/>
          <w:tab w:val="left" w:pos="10703"/>
        </w:tabs>
        <w:suppressAutoHyphens/>
        <w:spacing w:after="54"/>
        <w:ind w:left="27"/>
        <w:rPr>
          <w:rFonts w:asciiTheme="minorHAnsi" w:hAnsiTheme="minorHAnsi" w:cstheme="minorHAnsi"/>
          <w:b/>
          <w:spacing w:val="-1"/>
        </w:rPr>
      </w:pPr>
      <w:r w:rsidRPr="00807D77">
        <w:rPr>
          <w:rFonts w:asciiTheme="minorHAnsi" w:hAnsiTheme="minorHAnsi" w:cstheme="minorHAnsi"/>
          <w:b/>
          <w:spacing w:val="-1"/>
        </w:rPr>
        <w:t>Sigla</w:t>
      </w:r>
      <w:r w:rsidR="0012172C" w:rsidRPr="00807D77">
        <w:rPr>
          <w:rFonts w:asciiTheme="minorHAnsi" w:hAnsiTheme="minorHAnsi" w:cstheme="minorHAnsi"/>
          <w:b/>
          <w:spacing w:val="-1"/>
        </w:rPr>
        <w:t>: DE</w:t>
      </w:r>
      <w:r w:rsidRPr="00807D77">
        <w:rPr>
          <w:rFonts w:asciiTheme="minorHAnsi" w:hAnsiTheme="minorHAnsi" w:cstheme="minorHAnsi"/>
          <w:b/>
          <w:spacing w:val="-1"/>
        </w:rPr>
        <w:t>-1208</w:t>
      </w:r>
    </w:p>
    <w:p w:rsidR="001B0991" w:rsidRPr="00807D77" w:rsidRDefault="001B0991" w:rsidP="000F4E68">
      <w:pPr>
        <w:tabs>
          <w:tab w:val="left" w:pos="3071"/>
          <w:tab w:val="left" w:pos="10703"/>
        </w:tabs>
        <w:suppressAutoHyphens/>
        <w:spacing w:after="54"/>
        <w:ind w:left="27"/>
        <w:rPr>
          <w:rFonts w:asciiTheme="minorHAnsi" w:hAnsiTheme="minorHAnsi" w:cstheme="minorHAnsi"/>
          <w:b/>
          <w:spacing w:val="-1"/>
        </w:rPr>
      </w:pPr>
      <w:r w:rsidRPr="00807D77">
        <w:rPr>
          <w:rFonts w:asciiTheme="minorHAnsi" w:hAnsiTheme="minorHAnsi" w:cstheme="minorHAnsi"/>
          <w:b/>
          <w:spacing w:val="-1"/>
        </w:rPr>
        <w:t>Requisito</w:t>
      </w:r>
      <w:r w:rsidR="0012172C" w:rsidRPr="00807D77">
        <w:rPr>
          <w:rFonts w:asciiTheme="minorHAnsi" w:hAnsiTheme="minorHAnsi" w:cstheme="minorHAnsi"/>
          <w:b/>
          <w:spacing w:val="-1"/>
        </w:rPr>
        <w:t>: DE</w:t>
      </w:r>
      <w:r w:rsidRPr="00807D77">
        <w:rPr>
          <w:rFonts w:asciiTheme="minorHAnsi" w:hAnsiTheme="minorHAnsi" w:cstheme="minorHAnsi"/>
          <w:b/>
          <w:spacing w:val="-1"/>
        </w:rPr>
        <w:t>-3008 Obligaciones II y DE-3017 Constitucional IV</w:t>
      </w:r>
    </w:p>
    <w:p w:rsidR="00684D5D" w:rsidRDefault="001B0991" w:rsidP="000F4E68">
      <w:pPr>
        <w:tabs>
          <w:tab w:val="left" w:pos="3071"/>
          <w:tab w:val="left" w:pos="10703"/>
        </w:tabs>
        <w:suppressAutoHyphens/>
        <w:spacing w:after="54"/>
        <w:ind w:left="27"/>
        <w:rPr>
          <w:rFonts w:asciiTheme="minorHAnsi" w:hAnsiTheme="minorHAnsi" w:cstheme="minorHAnsi"/>
          <w:b/>
          <w:spacing w:val="-1"/>
        </w:rPr>
      </w:pPr>
      <w:r w:rsidRPr="00807D77">
        <w:rPr>
          <w:rFonts w:asciiTheme="minorHAnsi" w:hAnsiTheme="minorHAnsi" w:cstheme="minorHAnsi"/>
          <w:b/>
          <w:spacing w:val="-1"/>
        </w:rPr>
        <w:t>Horas: 0</w:t>
      </w:r>
      <w:r w:rsidR="00684D5D">
        <w:rPr>
          <w:rFonts w:asciiTheme="minorHAnsi" w:hAnsiTheme="minorHAnsi" w:cstheme="minorHAnsi"/>
          <w:b/>
          <w:spacing w:val="-1"/>
        </w:rPr>
        <w:t xml:space="preserve">4 horas </w:t>
      </w:r>
      <w:r w:rsidR="00AE4A79">
        <w:rPr>
          <w:rFonts w:asciiTheme="minorHAnsi" w:hAnsiTheme="minorHAnsi" w:cstheme="minorHAnsi"/>
          <w:b/>
          <w:spacing w:val="-1"/>
        </w:rPr>
        <w:t xml:space="preserve">  V</w:t>
      </w:r>
      <w:r w:rsidR="00684D5D">
        <w:rPr>
          <w:rFonts w:asciiTheme="minorHAnsi" w:hAnsiTheme="minorHAnsi" w:cstheme="minorHAnsi"/>
          <w:b/>
          <w:spacing w:val="-1"/>
        </w:rPr>
        <w:t>iernes de 13 a las 15:50</w:t>
      </w:r>
    </w:p>
    <w:p w:rsidR="001B0991" w:rsidRPr="00807D77" w:rsidRDefault="00684D5D" w:rsidP="000F4E68">
      <w:pPr>
        <w:tabs>
          <w:tab w:val="left" w:pos="3071"/>
          <w:tab w:val="left" w:pos="10703"/>
        </w:tabs>
        <w:suppressAutoHyphens/>
        <w:spacing w:after="54"/>
        <w:ind w:left="27"/>
        <w:rPr>
          <w:rFonts w:asciiTheme="minorHAnsi" w:hAnsiTheme="minorHAnsi" w:cstheme="minorHAnsi"/>
          <w:b/>
          <w:spacing w:val="-1"/>
        </w:rPr>
      </w:pPr>
      <w:r>
        <w:rPr>
          <w:rFonts w:asciiTheme="minorHAnsi" w:hAnsiTheme="minorHAnsi" w:cstheme="minorHAnsi"/>
          <w:b/>
          <w:spacing w:val="-1"/>
        </w:rPr>
        <w:t>Aula: 214</w:t>
      </w:r>
      <w:r w:rsidR="001B0991" w:rsidRPr="00807D77">
        <w:rPr>
          <w:rFonts w:asciiTheme="minorHAnsi" w:hAnsiTheme="minorHAnsi" w:cstheme="minorHAnsi"/>
          <w:b/>
          <w:spacing w:val="-1"/>
        </w:rPr>
        <w:t xml:space="preserve">  </w:t>
      </w:r>
    </w:p>
    <w:p w:rsidR="001B0991" w:rsidRPr="00807D77" w:rsidRDefault="002309C1" w:rsidP="000F4E68">
      <w:pPr>
        <w:tabs>
          <w:tab w:val="left" w:pos="3071"/>
          <w:tab w:val="left" w:pos="10703"/>
        </w:tabs>
        <w:suppressAutoHyphens/>
        <w:spacing w:after="54"/>
        <w:rPr>
          <w:rFonts w:asciiTheme="minorHAnsi" w:hAnsiTheme="minorHAnsi" w:cstheme="minorHAnsi"/>
          <w:b/>
          <w:spacing w:val="-1"/>
        </w:rPr>
      </w:pPr>
      <w:r w:rsidRPr="00807D77">
        <w:rPr>
          <w:rFonts w:asciiTheme="minorHAnsi" w:hAnsiTheme="minorHAnsi" w:cstheme="minorHAnsi"/>
          <w:b/>
          <w:spacing w:val="-1"/>
        </w:rPr>
        <w:t>Créditos:</w:t>
      </w:r>
      <w:r w:rsidR="001B0991" w:rsidRPr="00807D77">
        <w:rPr>
          <w:rFonts w:asciiTheme="minorHAnsi" w:hAnsiTheme="minorHAnsi" w:cstheme="minorHAnsi"/>
          <w:b/>
          <w:spacing w:val="-1"/>
        </w:rPr>
        <w:t xml:space="preserve"> 03</w:t>
      </w:r>
    </w:p>
    <w:p w:rsidR="00550A8C" w:rsidRPr="00807D77" w:rsidRDefault="009D5AB3" w:rsidP="000F4E68">
      <w:pPr>
        <w:tabs>
          <w:tab w:val="left" w:pos="3071"/>
          <w:tab w:val="left" w:pos="10703"/>
        </w:tabs>
        <w:suppressAutoHyphens/>
        <w:spacing w:after="54"/>
        <w:rPr>
          <w:rFonts w:asciiTheme="minorHAnsi" w:hAnsiTheme="minorHAnsi" w:cstheme="minorHAnsi"/>
          <w:b/>
          <w:spacing w:val="-1"/>
        </w:rPr>
      </w:pPr>
      <w:r w:rsidRPr="00807D77">
        <w:rPr>
          <w:rFonts w:asciiTheme="minorHAnsi" w:hAnsiTheme="minorHAnsi" w:cstheme="minorHAnsi"/>
          <w:b/>
          <w:spacing w:val="-1"/>
        </w:rPr>
        <w:t>Licda.</w:t>
      </w:r>
      <w:r w:rsidR="00550A8C" w:rsidRPr="00807D77">
        <w:rPr>
          <w:rFonts w:asciiTheme="minorHAnsi" w:hAnsiTheme="minorHAnsi" w:cstheme="minorHAnsi"/>
          <w:b/>
          <w:spacing w:val="-1"/>
        </w:rPr>
        <w:t xml:space="preserve"> </w:t>
      </w:r>
      <w:r w:rsidR="000D1ADD" w:rsidRPr="00807D77">
        <w:rPr>
          <w:rFonts w:asciiTheme="minorHAnsi" w:hAnsiTheme="minorHAnsi" w:cstheme="minorHAnsi"/>
          <w:b/>
          <w:spacing w:val="-1"/>
        </w:rPr>
        <w:t xml:space="preserve">Ruth </w:t>
      </w:r>
      <w:proofErr w:type="spellStart"/>
      <w:r w:rsidR="000D1ADD" w:rsidRPr="00807D77">
        <w:rPr>
          <w:rFonts w:asciiTheme="minorHAnsi" w:hAnsiTheme="minorHAnsi" w:cstheme="minorHAnsi"/>
          <w:b/>
          <w:spacing w:val="-1"/>
        </w:rPr>
        <w:t>Mayela</w:t>
      </w:r>
      <w:proofErr w:type="spellEnd"/>
      <w:r w:rsidR="000D1ADD" w:rsidRPr="00807D77">
        <w:rPr>
          <w:rFonts w:asciiTheme="minorHAnsi" w:hAnsiTheme="minorHAnsi" w:cstheme="minorHAnsi"/>
          <w:b/>
          <w:spacing w:val="-1"/>
        </w:rPr>
        <w:t xml:space="preserve"> Morera Barboza </w:t>
      </w:r>
      <w:hyperlink r:id="rId12" w:history="1">
        <w:r w:rsidR="000D1ADD" w:rsidRPr="00807D77">
          <w:rPr>
            <w:rStyle w:val="Hipervnculo"/>
            <w:rFonts w:asciiTheme="minorHAnsi" w:hAnsiTheme="minorHAnsi" w:cstheme="minorHAnsi"/>
            <w:b/>
            <w:spacing w:val="-1"/>
          </w:rPr>
          <w:t>rut-hma@hotmail.com</w:t>
        </w:r>
      </w:hyperlink>
    </w:p>
    <w:p w:rsidR="00E331BE" w:rsidRDefault="00E331BE" w:rsidP="000F4E68">
      <w:pPr>
        <w:rPr>
          <w:rFonts w:ascii="Times" w:hAnsi="Times" w:cs="Times"/>
          <w:b/>
        </w:rPr>
      </w:pPr>
    </w:p>
    <w:p w:rsidR="00E331BE" w:rsidRDefault="00E331BE" w:rsidP="000F4E68">
      <w:pPr>
        <w:pStyle w:val="Ttulo3"/>
        <w:keepLines w:val="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ind w:left="540" w:right="654" w:firstLine="0"/>
        <w:jc w:val="center"/>
        <w:rPr>
          <w:rFonts w:ascii="Times" w:hAnsi="Times" w:cs="Times"/>
          <w:b w:val="0"/>
        </w:rPr>
      </w:pPr>
    </w:p>
    <w:p w:rsidR="00A208C7" w:rsidRDefault="00A208C7" w:rsidP="000F4E68">
      <w:pPr>
        <w:pStyle w:val="Ttulo3"/>
        <w:keepLines w:val="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ind w:left="540" w:right="654" w:firstLine="0"/>
        <w:jc w:val="center"/>
        <w:rPr>
          <w:rFonts w:asciiTheme="minorHAnsi" w:hAnsiTheme="minorHAnsi" w:cstheme="minorHAnsi"/>
          <w:color w:val="auto"/>
        </w:rPr>
      </w:pPr>
    </w:p>
    <w:p w:rsidR="00E331BE" w:rsidRPr="00E331BE" w:rsidRDefault="00E331BE" w:rsidP="000F4E68">
      <w:pPr>
        <w:pStyle w:val="Ttulo3"/>
        <w:keepLines w:val="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ind w:left="540" w:right="654" w:firstLine="0"/>
        <w:jc w:val="center"/>
        <w:rPr>
          <w:rFonts w:asciiTheme="minorHAnsi" w:hAnsiTheme="minorHAnsi" w:cstheme="minorHAnsi"/>
          <w:color w:val="auto"/>
        </w:rPr>
      </w:pPr>
      <w:r w:rsidRPr="00E331BE">
        <w:rPr>
          <w:rFonts w:asciiTheme="minorHAnsi" w:hAnsiTheme="minorHAnsi" w:cstheme="minorHAnsi"/>
          <w:color w:val="auto"/>
        </w:rPr>
        <w:t>MISIÓN DE LA FACULTAD DE DERECHO (</w:t>
      </w:r>
      <w:r w:rsidRPr="00E331BE">
        <w:rPr>
          <w:rStyle w:val="Caracteresdenotaalpie"/>
          <w:rFonts w:asciiTheme="minorHAnsi" w:hAnsiTheme="minorHAnsi" w:cstheme="minorHAnsi"/>
          <w:color w:val="auto"/>
        </w:rPr>
        <w:footnoteReference w:id="1"/>
      </w:r>
      <w:r w:rsidRPr="00E331BE">
        <w:rPr>
          <w:rFonts w:asciiTheme="minorHAnsi" w:hAnsiTheme="minorHAnsi" w:cstheme="minorHAnsi"/>
          <w:color w:val="auto"/>
        </w:rPr>
        <w:t>)</w:t>
      </w:r>
    </w:p>
    <w:p w:rsidR="00E331BE" w:rsidRPr="000F4E68" w:rsidRDefault="00E331BE" w:rsidP="000F4E68">
      <w:pPr>
        <w:rPr>
          <w:rFonts w:asciiTheme="minorHAnsi" w:hAnsiTheme="minorHAnsi" w:cstheme="minorHAnsi"/>
        </w:rPr>
      </w:pPr>
    </w:p>
    <w:p w:rsidR="00E331BE" w:rsidRDefault="00E331BE" w:rsidP="000F4E68">
      <w:pPr>
        <w:rPr>
          <w:rFonts w:asciiTheme="minorHAnsi" w:hAnsiTheme="minorHAnsi" w:cstheme="minorHAnsi"/>
          <w:lang w:val="es-MX"/>
        </w:rPr>
      </w:pPr>
    </w:p>
    <w:p w:rsidR="00E331BE" w:rsidRPr="00E331BE" w:rsidRDefault="00E331BE" w:rsidP="000F4E68">
      <w:pPr>
        <w:rPr>
          <w:rFonts w:asciiTheme="minorHAnsi" w:hAnsiTheme="minorHAnsi" w:cstheme="minorHAnsi"/>
          <w:lang w:val="es-MX"/>
        </w:rPr>
      </w:pPr>
    </w:p>
    <w:p w:rsidR="00E331BE" w:rsidRPr="00E331BE" w:rsidRDefault="00E331BE" w:rsidP="000F4E68">
      <w:pPr>
        <w:tabs>
          <w:tab w:val="left" w:pos="8820"/>
        </w:tabs>
        <w:ind w:right="48"/>
        <w:jc w:val="both"/>
        <w:rPr>
          <w:rFonts w:asciiTheme="minorHAnsi" w:hAnsiTheme="minorHAnsi" w:cstheme="minorHAnsi"/>
        </w:rPr>
      </w:pPr>
      <w:r w:rsidRPr="00E331BE">
        <w:rPr>
          <w:rFonts w:asciiTheme="minorHAnsi" w:hAnsiTheme="minorHAnsi" w:cstheme="minorHAnsi"/>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E331BE" w:rsidRPr="00E331BE" w:rsidRDefault="00E331BE" w:rsidP="000F4E68">
      <w:pPr>
        <w:tabs>
          <w:tab w:val="left" w:pos="8820"/>
        </w:tabs>
        <w:ind w:left="567" w:right="654"/>
        <w:jc w:val="both"/>
        <w:rPr>
          <w:rFonts w:asciiTheme="minorHAnsi" w:hAnsiTheme="minorHAnsi" w:cstheme="minorHAnsi"/>
        </w:rPr>
      </w:pPr>
    </w:p>
    <w:p w:rsidR="00E331BE" w:rsidRDefault="00E331BE" w:rsidP="000F4E68">
      <w:pPr>
        <w:tabs>
          <w:tab w:val="left" w:pos="8820"/>
        </w:tabs>
        <w:ind w:left="567" w:right="654"/>
        <w:jc w:val="center"/>
        <w:rPr>
          <w:rFonts w:asciiTheme="minorHAnsi" w:hAnsiTheme="minorHAnsi" w:cstheme="minorHAnsi"/>
          <w:b/>
        </w:rPr>
      </w:pPr>
    </w:p>
    <w:p w:rsidR="00E331BE" w:rsidRPr="00E331BE" w:rsidRDefault="00E331BE" w:rsidP="000F4E68">
      <w:pPr>
        <w:tabs>
          <w:tab w:val="left" w:pos="8820"/>
        </w:tabs>
        <w:ind w:left="567" w:right="654"/>
        <w:jc w:val="center"/>
        <w:rPr>
          <w:rFonts w:asciiTheme="minorHAnsi" w:hAnsiTheme="minorHAnsi" w:cstheme="minorHAnsi"/>
          <w:color w:val="000000"/>
          <w:lang w:eastAsia="es-CR"/>
        </w:rPr>
      </w:pPr>
      <w:r w:rsidRPr="00E331BE">
        <w:rPr>
          <w:rFonts w:asciiTheme="minorHAnsi" w:hAnsiTheme="minorHAnsi" w:cstheme="minorHAnsi"/>
          <w:b/>
        </w:rPr>
        <w:t>VISIÓN DE LA FACULTAD DE DERECHO (</w:t>
      </w:r>
      <w:r w:rsidRPr="00E331BE">
        <w:rPr>
          <w:rStyle w:val="Caracteresdenotaalpie"/>
          <w:rFonts w:asciiTheme="minorHAnsi" w:hAnsiTheme="minorHAnsi" w:cstheme="minorHAnsi"/>
          <w:b/>
        </w:rPr>
        <w:footnoteReference w:id="2"/>
      </w:r>
      <w:r w:rsidRPr="00E331BE">
        <w:rPr>
          <w:rFonts w:asciiTheme="minorHAnsi" w:hAnsiTheme="minorHAnsi" w:cstheme="minorHAnsi"/>
          <w:b/>
        </w:rPr>
        <w:t>)</w:t>
      </w:r>
    </w:p>
    <w:p w:rsidR="00E331BE" w:rsidRPr="00E331BE" w:rsidRDefault="00E331BE" w:rsidP="000F4E68">
      <w:pPr>
        <w:tabs>
          <w:tab w:val="left" w:pos="360"/>
        </w:tabs>
        <w:ind w:right="48"/>
        <w:jc w:val="both"/>
        <w:rPr>
          <w:rFonts w:asciiTheme="minorHAnsi" w:hAnsiTheme="minorHAnsi" w:cstheme="minorHAnsi"/>
          <w:color w:val="000000"/>
          <w:lang w:eastAsia="es-CR"/>
        </w:rPr>
      </w:pPr>
    </w:p>
    <w:p w:rsidR="00E331BE" w:rsidRPr="00E331BE" w:rsidRDefault="00E331BE" w:rsidP="000F4E68">
      <w:pPr>
        <w:tabs>
          <w:tab w:val="left" w:pos="360"/>
        </w:tabs>
        <w:ind w:right="48"/>
        <w:jc w:val="both"/>
        <w:rPr>
          <w:rFonts w:asciiTheme="minorHAnsi" w:hAnsiTheme="minorHAnsi" w:cstheme="minorHAnsi"/>
          <w:color w:val="000000"/>
          <w:lang w:eastAsia="es-CR"/>
        </w:rPr>
      </w:pPr>
      <w:r w:rsidRPr="00E331BE">
        <w:rPr>
          <w:rFonts w:asciiTheme="minorHAnsi" w:hAnsiTheme="minorHAnsi" w:cstheme="minorHAnsi"/>
          <w:color w:val="000000"/>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E331BE" w:rsidRDefault="00E331BE" w:rsidP="000F4E68">
      <w:pPr>
        <w:tabs>
          <w:tab w:val="left" w:pos="360"/>
        </w:tabs>
        <w:ind w:right="48"/>
        <w:jc w:val="both"/>
        <w:rPr>
          <w:color w:val="000000"/>
          <w:sz w:val="22"/>
          <w:szCs w:val="22"/>
          <w:lang w:eastAsia="es-CR"/>
        </w:rPr>
      </w:pPr>
    </w:p>
    <w:p w:rsidR="001B0991" w:rsidRPr="00807D77" w:rsidRDefault="001B0991" w:rsidP="000F4E68">
      <w:pPr>
        <w:tabs>
          <w:tab w:val="center" w:pos="1285"/>
        </w:tabs>
        <w:suppressAutoHyphens/>
        <w:spacing w:before="240" w:after="240"/>
        <w:rPr>
          <w:rFonts w:asciiTheme="minorHAnsi" w:hAnsiTheme="minorHAnsi" w:cstheme="minorHAnsi"/>
          <w:b/>
          <w:spacing w:val="-1"/>
        </w:rPr>
      </w:pPr>
      <w:r w:rsidRPr="00807D77">
        <w:rPr>
          <w:rFonts w:asciiTheme="minorHAnsi" w:hAnsiTheme="minorHAnsi" w:cstheme="minorHAnsi"/>
          <w:b/>
          <w:spacing w:val="-1"/>
        </w:rPr>
        <w:t>JUSTIFICACIÓN</w:t>
      </w:r>
    </w:p>
    <w:p w:rsidR="001B0991" w:rsidRPr="008838AD" w:rsidRDefault="00634B63" w:rsidP="000F4E68">
      <w:pPr>
        <w:jc w:val="both"/>
        <w:rPr>
          <w:rFonts w:asciiTheme="minorHAnsi" w:hAnsiTheme="minorHAnsi" w:cstheme="minorHAnsi"/>
        </w:rPr>
      </w:pPr>
      <w:r w:rsidRPr="008838AD">
        <w:rPr>
          <w:rFonts w:asciiTheme="minorHAnsi" w:hAnsiTheme="minorHAnsi" w:cstheme="minorHAnsi"/>
        </w:rPr>
        <w:t xml:space="preserve">     </w:t>
      </w:r>
      <w:r w:rsidR="001B0991" w:rsidRPr="008838AD">
        <w:rPr>
          <w:rFonts w:asciiTheme="minorHAnsi" w:hAnsiTheme="minorHAnsi" w:cstheme="minorHAnsi"/>
        </w:rPr>
        <w:t xml:space="preserve"> </w:t>
      </w:r>
      <w:r w:rsidR="00DA07DF" w:rsidRPr="008838AD">
        <w:rPr>
          <w:rFonts w:asciiTheme="minorHAnsi" w:hAnsiTheme="minorHAnsi" w:cstheme="minorHAnsi"/>
        </w:rPr>
        <w:t xml:space="preserve">En este primer </w:t>
      </w:r>
      <w:r w:rsidR="004678EE">
        <w:rPr>
          <w:rFonts w:asciiTheme="minorHAnsi" w:hAnsiTheme="minorHAnsi" w:cstheme="minorHAnsi"/>
        </w:rPr>
        <w:t>c</w:t>
      </w:r>
      <w:r w:rsidR="00DA07DF" w:rsidRPr="008838AD">
        <w:rPr>
          <w:rFonts w:asciiTheme="minorHAnsi" w:hAnsiTheme="minorHAnsi" w:cstheme="minorHAnsi"/>
        </w:rPr>
        <w:t>urso,  con énfasis en la formación judicial, se estudia el  D</w:t>
      </w:r>
      <w:r w:rsidR="001B0991" w:rsidRPr="008838AD">
        <w:rPr>
          <w:rFonts w:asciiTheme="minorHAnsi" w:hAnsiTheme="minorHAnsi" w:cstheme="minorHAnsi"/>
        </w:rPr>
        <w:t xml:space="preserve">erecho de los </w:t>
      </w:r>
      <w:r w:rsidR="004678EE">
        <w:rPr>
          <w:rFonts w:asciiTheme="minorHAnsi" w:hAnsiTheme="minorHAnsi" w:cstheme="minorHAnsi"/>
        </w:rPr>
        <w:t>D</w:t>
      </w:r>
      <w:r w:rsidR="001B0991" w:rsidRPr="008838AD">
        <w:rPr>
          <w:rFonts w:asciiTheme="minorHAnsi" w:hAnsiTheme="minorHAnsi" w:cstheme="minorHAnsi"/>
        </w:rPr>
        <w:t>erecho</w:t>
      </w:r>
      <w:r w:rsidRPr="008838AD">
        <w:rPr>
          <w:rFonts w:asciiTheme="minorHAnsi" w:hAnsiTheme="minorHAnsi" w:cstheme="minorHAnsi"/>
        </w:rPr>
        <w:t xml:space="preserve">s </w:t>
      </w:r>
      <w:r w:rsidR="004678EE">
        <w:rPr>
          <w:rFonts w:asciiTheme="minorHAnsi" w:hAnsiTheme="minorHAnsi" w:cstheme="minorHAnsi"/>
        </w:rPr>
        <w:t>H</w:t>
      </w:r>
      <w:r w:rsidRPr="008838AD">
        <w:rPr>
          <w:rFonts w:asciiTheme="minorHAnsi" w:hAnsiTheme="minorHAnsi" w:cstheme="minorHAnsi"/>
        </w:rPr>
        <w:t>umanos como parte esencial</w:t>
      </w:r>
      <w:r w:rsidR="001B0991" w:rsidRPr="008838AD">
        <w:rPr>
          <w:rFonts w:asciiTheme="minorHAnsi" w:hAnsiTheme="minorHAnsi" w:cstheme="minorHAnsi"/>
        </w:rPr>
        <w:t xml:space="preserve"> del Estado social y democráti</w:t>
      </w:r>
      <w:r w:rsidR="003A2CDC" w:rsidRPr="008838AD">
        <w:rPr>
          <w:rFonts w:asciiTheme="minorHAnsi" w:hAnsiTheme="minorHAnsi" w:cstheme="minorHAnsi"/>
        </w:rPr>
        <w:t>co de derecho,</w:t>
      </w:r>
      <w:r w:rsidR="00DA07DF" w:rsidRPr="008838AD">
        <w:rPr>
          <w:rFonts w:asciiTheme="minorHAnsi" w:hAnsiTheme="minorHAnsi" w:cstheme="minorHAnsi"/>
        </w:rPr>
        <w:t xml:space="preserve"> </w:t>
      </w:r>
      <w:r w:rsidRPr="008838AD">
        <w:rPr>
          <w:rFonts w:asciiTheme="minorHAnsi" w:hAnsiTheme="minorHAnsi" w:cstheme="minorHAnsi"/>
        </w:rPr>
        <w:t xml:space="preserve"> se resalta la función</w:t>
      </w:r>
      <w:r w:rsidR="001B0991" w:rsidRPr="008838AD">
        <w:rPr>
          <w:rFonts w:asciiTheme="minorHAnsi" w:hAnsiTheme="minorHAnsi" w:cstheme="minorHAnsi"/>
        </w:rPr>
        <w:t xml:space="preserve"> del Pod</w:t>
      </w:r>
      <w:r w:rsidR="00DA07DF" w:rsidRPr="008838AD">
        <w:rPr>
          <w:rFonts w:asciiTheme="minorHAnsi" w:hAnsiTheme="minorHAnsi" w:cstheme="minorHAnsi"/>
        </w:rPr>
        <w:t>er Judicial en la aplicación de esta temática, manifestada en diversas disciplinas, se inicia, b</w:t>
      </w:r>
      <w:r w:rsidRPr="008838AD">
        <w:rPr>
          <w:rFonts w:asciiTheme="minorHAnsi" w:hAnsiTheme="minorHAnsi" w:cstheme="minorHAnsi"/>
        </w:rPr>
        <w:t xml:space="preserve">ajo </w:t>
      </w:r>
      <w:r w:rsidR="001B0991" w:rsidRPr="008838AD">
        <w:rPr>
          <w:rFonts w:asciiTheme="minorHAnsi" w:hAnsiTheme="minorHAnsi" w:cstheme="minorHAnsi"/>
        </w:rPr>
        <w:t>el principio de dign</w:t>
      </w:r>
      <w:r w:rsidRPr="008838AD">
        <w:rPr>
          <w:rFonts w:asciiTheme="minorHAnsi" w:hAnsiTheme="minorHAnsi" w:cstheme="minorHAnsi"/>
        </w:rPr>
        <w:t xml:space="preserve">idad de la persona como pilar </w:t>
      </w:r>
      <w:r w:rsidR="001B0991" w:rsidRPr="008838AD">
        <w:rPr>
          <w:rFonts w:asciiTheme="minorHAnsi" w:hAnsiTheme="minorHAnsi" w:cstheme="minorHAnsi"/>
        </w:rPr>
        <w:t xml:space="preserve"> de todos los</w:t>
      </w:r>
      <w:r w:rsidR="00DA07DF" w:rsidRPr="008838AD">
        <w:rPr>
          <w:rFonts w:asciiTheme="minorHAnsi" w:hAnsiTheme="minorHAnsi" w:cstheme="minorHAnsi"/>
        </w:rPr>
        <w:t xml:space="preserve"> derechos y </w:t>
      </w:r>
      <w:r w:rsidR="001B0991" w:rsidRPr="008838AD">
        <w:rPr>
          <w:rFonts w:asciiTheme="minorHAnsi" w:hAnsiTheme="minorHAnsi" w:cstheme="minorHAnsi"/>
        </w:rPr>
        <w:t xml:space="preserve"> su relación con la garantía del princi</w:t>
      </w:r>
      <w:r w:rsidRPr="008838AD">
        <w:rPr>
          <w:rFonts w:asciiTheme="minorHAnsi" w:hAnsiTheme="minorHAnsi" w:cstheme="minorHAnsi"/>
        </w:rPr>
        <w:t xml:space="preserve">pio de igualdad, que  excluye </w:t>
      </w:r>
      <w:r w:rsidR="001B0991" w:rsidRPr="008838AD">
        <w:rPr>
          <w:rFonts w:asciiTheme="minorHAnsi" w:hAnsiTheme="minorHAnsi" w:cstheme="minorHAnsi"/>
        </w:rPr>
        <w:t xml:space="preserve">prohibición de todo tipo de </w:t>
      </w:r>
      <w:r w:rsidR="00DA07DF" w:rsidRPr="008838AD">
        <w:rPr>
          <w:rFonts w:asciiTheme="minorHAnsi" w:hAnsiTheme="minorHAnsi" w:cstheme="minorHAnsi"/>
        </w:rPr>
        <w:t xml:space="preserve"> exclusión o  </w:t>
      </w:r>
      <w:r w:rsidR="001B0991" w:rsidRPr="008838AD">
        <w:rPr>
          <w:rFonts w:asciiTheme="minorHAnsi" w:hAnsiTheme="minorHAnsi" w:cstheme="minorHAnsi"/>
        </w:rPr>
        <w:t>discriminación.</w:t>
      </w:r>
      <w:r w:rsidR="00756C67" w:rsidRPr="008838AD">
        <w:rPr>
          <w:rFonts w:asciiTheme="minorHAnsi" w:hAnsiTheme="minorHAnsi" w:cstheme="minorHAnsi"/>
        </w:rPr>
        <w:t xml:space="preserve"> </w:t>
      </w:r>
      <w:r w:rsidR="004678EE">
        <w:rPr>
          <w:rFonts w:asciiTheme="minorHAnsi" w:hAnsiTheme="minorHAnsi" w:cstheme="minorHAnsi"/>
        </w:rPr>
        <w:t xml:space="preserve">Pretende </w:t>
      </w:r>
      <w:r w:rsidR="00756C67" w:rsidRPr="008838AD">
        <w:rPr>
          <w:rFonts w:asciiTheme="minorHAnsi" w:hAnsiTheme="minorHAnsi" w:cstheme="minorHAnsi"/>
        </w:rPr>
        <w:t>sensibilizar al estudiante en la dinámica del desempeño del funcionario judicial, no solo del Juzgador</w:t>
      </w:r>
      <w:r w:rsidR="004678EE">
        <w:rPr>
          <w:rFonts w:asciiTheme="minorHAnsi" w:hAnsiTheme="minorHAnsi" w:cstheme="minorHAnsi"/>
        </w:rPr>
        <w:t xml:space="preserve">/a </w:t>
      </w:r>
      <w:r w:rsidR="00756C67" w:rsidRPr="008838AD">
        <w:rPr>
          <w:rFonts w:asciiTheme="minorHAnsi" w:hAnsiTheme="minorHAnsi" w:cstheme="minorHAnsi"/>
        </w:rPr>
        <w:t xml:space="preserve"> si no también de otros funcionarios como son los integrantes del Ministerio </w:t>
      </w:r>
      <w:r w:rsidR="00A47E99" w:rsidRPr="008838AD">
        <w:rPr>
          <w:rFonts w:asciiTheme="minorHAnsi" w:hAnsiTheme="minorHAnsi" w:cstheme="minorHAnsi"/>
        </w:rPr>
        <w:t>Público y de la Defensa Pública intervinientes del Aparato Estatal cuyo fin es resolver los diferentes conflictos de los ciudadanos de la República.</w:t>
      </w:r>
    </w:p>
    <w:p w:rsidR="001B0991" w:rsidRPr="008838AD" w:rsidRDefault="001B0991" w:rsidP="000F4E68">
      <w:pPr>
        <w:pStyle w:val="Textoindependiente"/>
        <w:ind w:left="27"/>
        <w:rPr>
          <w:rFonts w:asciiTheme="minorHAnsi" w:hAnsiTheme="minorHAnsi" w:cstheme="minorHAnsi"/>
          <w:color w:val="000000"/>
          <w:szCs w:val="24"/>
        </w:rPr>
      </w:pPr>
    </w:p>
    <w:p w:rsidR="00841AD3" w:rsidRPr="008838AD" w:rsidRDefault="001B0991" w:rsidP="000F4E68">
      <w:pPr>
        <w:pStyle w:val="Textoindependiente"/>
        <w:tabs>
          <w:tab w:val="left" w:pos="709"/>
        </w:tabs>
        <w:rPr>
          <w:rFonts w:asciiTheme="minorHAnsi" w:hAnsiTheme="minorHAnsi" w:cstheme="minorHAnsi"/>
          <w:color w:val="000000"/>
          <w:szCs w:val="24"/>
        </w:rPr>
      </w:pPr>
      <w:r w:rsidRPr="008838AD">
        <w:rPr>
          <w:rFonts w:asciiTheme="minorHAnsi" w:hAnsiTheme="minorHAnsi" w:cstheme="minorHAnsi"/>
          <w:color w:val="000000"/>
          <w:szCs w:val="24"/>
        </w:rPr>
        <w:t xml:space="preserve">   </w:t>
      </w:r>
      <w:r w:rsidR="00AB26DF" w:rsidRPr="008838AD">
        <w:rPr>
          <w:rFonts w:asciiTheme="minorHAnsi" w:hAnsiTheme="minorHAnsi" w:cstheme="minorHAnsi"/>
          <w:color w:val="000000"/>
          <w:szCs w:val="24"/>
        </w:rPr>
        <w:t xml:space="preserve"> Destaca dentro de este tema </w:t>
      </w:r>
      <w:r w:rsidR="004678EE">
        <w:rPr>
          <w:rFonts w:asciiTheme="minorHAnsi" w:hAnsiTheme="minorHAnsi" w:cstheme="minorHAnsi"/>
          <w:color w:val="000000"/>
          <w:szCs w:val="24"/>
        </w:rPr>
        <w:t>d</w:t>
      </w:r>
      <w:r w:rsidR="00AB26DF" w:rsidRPr="008838AD">
        <w:rPr>
          <w:rFonts w:asciiTheme="minorHAnsi" w:hAnsiTheme="minorHAnsi" w:cstheme="minorHAnsi"/>
          <w:color w:val="000000"/>
          <w:szCs w:val="24"/>
        </w:rPr>
        <w:t>el</w:t>
      </w:r>
      <w:r w:rsidR="00841AD3" w:rsidRPr="008838AD">
        <w:rPr>
          <w:rFonts w:asciiTheme="minorHAnsi" w:hAnsiTheme="minorHAnsi" w:cstheme="minorHAnsi"/>
          <w:szCs w:val="24"/>
        </w:rPr>
        <w:t xml:space="preserve"> debido proceso</w:t>
      </w:r>
      <w:r w:rsidR="00AB26DF" w:rsidRPr="008838AD">
        <w:rPr>
          <w:rFonts w:asciiTheme="minorHAnsi" w:hAnsiTheme="minorHAnsi" w:cstheme="minorHAnsi"/>
          <w:szCs w:val="24"/>
        </w:rPr>
        <w:t xml:space="preserve"> pues</w:t>
      </w:r>
      <w:r w:rsidR="004678EE">
        <w:rPr>
          <w:rFonts w:asciiTheme="minorHAnsi" w:hAnsiTheme="minorHAnsi" w:cstheme="minorHAnsi"/>
          <w:szCs w:val="24"/>
        </w:rPr>
        <w:t>,  c</w:t>
      </w:r>
      <w:r w:rsidR="00841AD3" w:rsidRPr="008838AD">
        <w:rPr>
          <w:rFonts w:asciiTheme="minorHAnsi" w:hAnsiTheme="minorHAnsi" w:cstheme="minorHAnsi"/>
          <w:szCs w:val="24"/>
        </w:rPr>
        <w:t xml:space="preserve">onstituye un principio fundamental  para </w:t>
      </w:r>
      <w:r w:rsidR="004678EE">
        <w:rPr>
          <w:rFonts w:asciiTheme="minorHAnsi" w:hAnsiTheme="minorHAnsi" w:cstheme="minorHAnsi"/>
          <w:szCs w:val="24"/>
        </w:rPr>
        <w:t xml:space="preserve">su </w:t>
      </w:r>
      <w:r w:rsidR="00841AD3" w:rsidRPr="008838AD">
        <w:rPr>
          <w:rFonts w:asciiTheme="minorHAnsi" w:hAnsiTheme="minorHAnsi" w:cstheme="minorHAnsi"/>
          <w:szCs w:val="24"/>
        </w:rPr>
        <w:t xml:space="preserve"> desarrollo efectivo, lo cual se refleja en su incorporación no solo en nuestra Constitución Política, sino también como un principio esencial dentro de  los instrumentos internacionales que garantizan los </w:t>
      </w:r>
      <w:r w:rsidR="004678EE">
        <w:rPr>
          <w:rFonts w:asciiTheme="minorHAnsi" w:hAnsiTheme="minorHAnsi" w:cstheme="minorHAnsi"/>
          <w:szCs w:val="24"/>
        </w:rPr>
        <w:t>D</w:t>
      </w:r>
      <w:r w:rsidR="00841AD3" w:rsidRPr="008838AD">
        <w:rPr>
          <w:rFonts w:asciiTheme="minorHAnsi" w:hAnsiTheme="minorHAnsi" w:cstheme="minorHAnsi"/>
          <w:szCs w:val="24"/>
        </w:rPr>
        <w:t xml:space="preserve">erechos </w:t>
      </w:r>
      <w:r w:rsidR="004678EE">
        <w:rPr>
          <w:rFonts w:asciiTheme="minorHAnsi" w:hAnsiTheme="minorHAnsi" w:cstheme="minorHAnsi"/>
          <w:szCs w:val="24"/>
        </w:rPr>
        <w:t>H</w:t>
      </w:r>
      <w:r w:rsidR="00841AD3" w:rsidRPr="008838AD">
        <w:rPr>
          <w:rFonts w:asciiTheme="minorHAnsi" w:hAnsiTheme="minorHAnsi" w:cstheme="minorHAnsi"/>
          <w:szCs w:val="24"/>
        </w:rPr>
        <w:t xml:space="preserve">umanos. Dicho principio lo integran todos los derechos fundamentales de carácter procesal o instrumental, tales como el de defensa, inocencia y legalidad. La realidad nos muestra que gran parte de la jurisprudencia y la doctrina procesal </w:t>
      </w:r>
      <w:proofErr w:type="gramStart"/>
      <w:r w:rsidR="00841AD3" w:rsidRPr="008838AD">
        <w:rPr>
          <w:rFonts w:asciiTheme="minorHAnsi" w:hAnsiTheme="minorHAnsi" w:cstheme="minorHAnsi"/>
          <w:szCs w:val="24"/>
        </w:rPr>
        <w:t>le</w:t>
      </w:r>
      <w:proofErr w:type="gramEnd"/>
      <w:r w:rsidR="00841AD3" w:rsidRPr="008838AD">
        <w:rPr>
          <w:rFonts w:asciiTheme="minorHAnsi" w:hAnsiTheme="minorHAnsi" w:cstheme="minorHAnsi"/>
          <w:szCs w:val="24"/>
        </w:rPr>
        <w:t xml:space="preserve"> han dado hincapié  a las manifestaciones de este principio en el ámbito de la jurisdicción penal y de la </w:t>
      </w:r>
      <w:r w:rsidR="00064A30" w:rsidRPr="008838AD">
        <w:rPr>
          <w:rFonts w:asciiTheme="minorHAnsi" w:hAnsiTheme="minorHAnsi" w:cstheme="minorHAnsi"/>
          <w:szCs w:val="24"/>
        </w:rPr>
        <w:t>contenciosa</w:t>
      </w:r>
      <w:r w:rsidR="00841AD3" w:rsidRPr="008838AD">
        <w:rPr>
          <w:rFonts w:asciiTheme="minorHAnsi" w:hAnsiTheme="minorHAnsi" w:cstheme="minorHAnsi"/>
          <w:szCs w:val="24"/>
        </w:rPr>
        <w:t xml:space="preserve"> administrativa, como una garantía para la persona imputada, los o las </w:t>
      </w:r>
      <w:r w:rsidR="009A3069" w:rsidRPr="008838AD">
        <w:rPr>
          <w:rFonts w:asciiTheme="minorHAnsi" w:hAnsiTheme="minorHAnsi" w:cstheme="minorHAnsi"/>
          <w:szCs w:val="24"/>
        </w:rPr>
        <w:t>intervinientes,</w:t>
      </w:r>
      <w:r w:rsidR="00841AD3" w:rsidRPr="008838AD">
        <w:rPr>
          <w:rFonts w:asciiTheme="minorHAnsi" w:hAnsiTheme="minorHAnsi" w:cstheme="minorHAnsi"/>
          <w:szCs w:val="24"/>
        </w:rPr>
        <w:t xml:space="preserve"> las víctimas y el administrado y la administrada. Sin embargo, se deja de lado que la naturaleza de ese principio lo hace ser un elemento integral en el desarrollo de todos los  procesos jurisdiccionales de las diversas ramas del derecho</w:t>
      </w:r>
      <w:r w:rsidR="009A3069" w:rsidRPr="008838AD">
        <w:rPr>
          <w:rFonts w:asciiTheme="minorHAnsi" w:hAnsiTheme="minorHAnsi" w:cstheme="minorHAnsi"/>
          <w:szCs w:val="24"/>
        </w:rPr>
        <w:t xml:space="preserve">  y de </w:t>
      </w:r>
      <w:r w:rsidR="00064A30" w:rsidRPr="008838AD">
        <w:rPr>
          <w:rFonts w:asciiTheme="minorHAnsi" w:hAnsiTheme="minorHAnsi" w:cstheme="minorHAnsi"/>
          <w:szCs w:val="24"/>
        </w:rPr>
        <w:t>igual aplicación en  Sede Adminis</w:t>
      </w:r>
      <w:r w:rsidR="009A3069" w:rsidRPr="008838AD">
        <w:rPr>
          <w:rFonts w:asciiTheme="minorHAnsi" w:hAnsiTheme="minorHAnsi" w:cstheme="minorHAnsi"/>
          <w:szCs w:val="24"/>
        </w:rPr>
        <w:t>trativa.</w:t>
      </w:r>
    </w:p>
    <w:p w:rsidR="001B0991" w:rsidRPr="008838AD" w:rsidRDefault="00841AD3" w:rsidP="000F4E68">
      <w:pPr>
        <w:tabs>
          <w:tab w:val="left" w:pos="709"/>
        </w:tabs>
        <w:jc w:val="both"/>
        <w:rPr>
          <w:rFonts w:asciiTheme="minorHAnsi" w:hAnsiTheme="minorHAnsi" w:cstheme="minorHAnsi"/>
          <w:lang w:val="es-ES_tradnl"/>
        </w:rPr>
      </w:pPr>
      <w:r w:rsidRPr="008838AD">
        <w:rPr>
          <w:rFonts w:asciiTheme="minorHAnsi" w:hAnsiTheme="minorHAnsi" w:cstheme="minorHAnsi"/>
        </w:rPr>
        <w:t>Como parte de esta nueva visión judicial, a la persona estudiante se le debe recalcar la importancia que para el cumplimiento del debido proceso tiene el garantizar a las partes y a los intervinientes el acceder  libremente al expediente y a las pruebas que lo conforman, así como la comunicación efectiva de todas las decisiones dictadas por el despacho</w:t>
      </w:r>
      <w:r w:rsidR="001B0991" w:rsidRPr="008838AD">
        <w:rPr>
          <w:rFonts w:asciiTheme="minorHAnsi" w:hAnsiTheme="minorHAnsi" w:cstheme="minorHAnsi"/>
          <w:lang w:val="es-ES_tradnl"/>
        </w:rPr>
        <w:t xml:space="preserve"> </w:t>
      </w:r>
    </w:p>
    <w:p w:rsidR="001B0991" w:rsidRPr="008838AD" w:rsidRDefault="001B0991" w:rsidP="000F4E68">
      <w:pPr>
        <w:suppressAutoHyphens/>
        <w:jc w:val="both"/>
        <w:rPr>
          <w:rFonts w:asciiTheme="minorHAnsi" w:hAnsiTheme="minorHAnsi" w:cstheme="minorHAnsi"/>
          <w:spacing w:val="-3"/>
          <w:lang w:val="es-ES_tradnl"/>
        </w:rPr>
      </w:pPr>
      <w:r w:rsidRPr="008838AD">
        <w:rPr>
          <w:rFonts w:asciiTheme="minorHAnsi" w:hAnsiTheme="minorHAnsi" w:cstheme="minorHAnsi"/>
          <w:lang w:val="es-ES_tradnl"/>
        </w:rPr>
        <w:t xml:space="preserve">     </w:t>
      </w:r>
    </w:p>
    <w:p w:rsidR="001B0991" w:rsidRPr="008838AD" w:rsidRDefault="001B0991" w:rsidP="000F4E68">
      <w:pPr>
        <w:tabs>
          <w:tab w:val="left" w:pos="-720"/>
        </w:tabs>
        <w:suppressAutoHyphens/>
        <w:spacing w:before="240" w:after="180"/>
        <w:rPr>
          <w:rFonts w:asciiTheme="minorHAnsi" w:hAnsiTheme="minorHAnsi" w:cstheme="minorHAnsi"/>
          <w:b/>
          <w:spacing w:val="-1"/>
        </w:rPr>
      </w:pPr>
      <w:r w:rsidRPr="008838AD">
        <w:rPr>
          <w:rFonts w:asciiTheme="minorHAnsi" w:hAnsiTheme="minorHAnsi" w:cstheme="minorHAnsi"/>
          <w:b/>
          <w:spacing w:val="-1"/>
        </w:rPr>
        <w:lastRenderedPageBreak/>
        <w:t>OBJETIVO</w:t>
      </w:r>
      <w:r w:rsidR="004678EE">
        <w:rPr>
          <w:rFonts w:asciiTheme="minorHAnsi" w:hAnsiTheme="minorHAnsi" w:cstheme="minorHAnsi"/>
          <w:b/>
          <w:spacing w:val="-1"/>
        </w:rPr>
        <w:t>S</w:t>
      </w:r>
      <w:r w:rsidRPr="008838AD">
        <w:rPr>
          <w:rFonts w:asciiTheme="minorHAnsi" w:hAnsiTheme="minorHAnsi" w:cstheme="minorHAnsi"/>
          <w:b/>
          <w:spacing w:val="-1"/>
        </w:rPr>
        <w:t xml:space="preserve"> DEL CURSO</w:t>
      </w:r>
    </w:p>
    <w:p w:rsidR="004678EE" w:rsidRDefault="004B634D" w:rsidP="000F4E68">
      <w:pPr>
        <w:tabs>
          <w:tab w:val="left" w:pos="3240"/>
        </w:tabs>
        <w:jc w:val="both"/>
        <w:rPr>
          <w:rFonts w:asciiTheme="minorHAnsi" w:hAnsiTheme="minorHAnsi" w:cstheme="minorHAnsi"/>
          <w:color w:val="000000"/>
        </w:rPr>
      </w:pPr>
      <w:r>
        <w:rPr>
          <w:rFonts w:asciiTheme="minorHAnsi" w:hAnsiTheme="minorHAnsi" w:cstheme="minorHAnsi"/>
          <w:color w:val="000000"/>
        </w:rPr>
        <w:t xml:space="preserve">1.- </w:t>
      </w:r>
      <w:r w:rsidR="004678EE">
        <w:rPr>
          <w:rFonts w:asciiTheme="minorHAnsi" w:hAnsiTheme="minorHAnsi" w:cstheme="minorHAnsi"/>
          <w:color w:val="000000"/>
        </w:rPr>
        <w:t>Sintetizar la organización del Poder Judicial de Costa Rica.</w:t>
      </w:r>
    </w:p>
    <w:p w:rsidR="004678EE" w:rsidRDefault="004B634D" w:rsidP="000F4E68">
      <w:pPr>
        <w:tabs>
          <w:tab w:val="left" w:pos="3240"/>
        </w:tabs>
        <w:jc w:val="both"/>
        <w:rPr>
          <w:rFonts w:asciiTheme="minorHAnsi" w:hAnsiTheme="minorHAnsi" w:cstheme="minorHAnsi"/>
          <w:color w:val="000000"/>
        </w:rPr>
      </w:pPr>
      <w:r>
        <w:rPr>
          <w:rFonts w:asciiTheme="minorHAnsi" w:hAnsiTheme="minorHAnsi" w:cstheme="minorHAnsi"/>
          <w:color w:val="000000"/>
        </w:rPr>
        <w:t xml:space="preserve">2.- </w:t>
      </w:r>
      <w:r w:rsidR="004678EE">
        <w:rPr>
          <w:rFonts w:asciiTheme="minorHAnsi" w:hAnsiTheme="minorHAnsi" w:cstheme="minorHAnsi"/>
          <w:color w:val="000000"/>
        </w:rPr>
        <w:t>Distinguir características entre los Derechos Humanos,  Derechos Fundamentales y Libertades Públicas.</w:t>
      </w:r>
    </w:p>
    <w:p w:rsidR="004678EE" w:rsidRDefault="004B634D" w:rsidP="000F4E68">
      <w:pPr>
        <w:tabs>
          <w:tab w:val="left" w:pos="3240"/>
        </w:tabs>
        <w:jc w:val="both"/>
        <w:rPr>
          <w:rFonts w:asciiTheme="minorHAnsi" w:hAnsiTheme="minorHAnsi" w:cstheme="minorHAnsi"/>
          <w:color w:val="000000"/>
        </w:rPr>
      </w:pPr>
      <w:r>
        <w:rPr>
          <w:rFonts w:asciiTheme="minorHAnsi" w:hAnsiTheme="minorHAnsi" w:cstheme="minorHAnsi"/>
          <w:color w:val="000000"/>
        </w:rPr>
        <w:t xml:space="preserve">3.- </w:t>
      </w:r>
      <w:r w:rsidR="004678EE">
        <w:rPr>
          <w:rFonts w:asciiTheme="minorHAnsi" w:hAnsiTheme="minorHAnsi" w:cstheme="minorHAnsi"/>
          <w:color w:val="000000"/>
        </w:rPr>
        <w:t xml:space="preserve">Identificar los principios de interpretación y aplicación del Derecho de los Derechos Humanos </w:t>
      </w:r>
    </w:p>
    <w:p w:rsidR="001B0991" w:rsidRPr="008838AD" w:rsidRDefault="004B634D" w:rsidP="000F4E68">
      <w:pPr>
        <w:tabs>
          <w:tab w:val="left" w:pos="3240"/>
        </w:tabs>
        <w:jc w:val="both"/>
        <w:rPr>
          <w:rFonts w:asciiTheme="minorHAnsi" w:hAnsiTheme="minorHAnsi" w:cstheme="minorHAnsi"/>
          <w:color w:val="000000"/>
        </w:rPr>
      </w:pPr>
      <w:r>
        <w:rPr>
          <w:rFonts w:asciiTheme="minorHAnsi" w:hAnsiTheme="minorHAnsi" w:cstheme="minorHAnsi"/>
          <w:color w:val="000000"/>
        </w:rPr>
        <w:t xml:space="preserve">4.- </w:t>
      </w:r>
      <w:r w:rsidR="001B0991" w:rsidRPr="008838AD">
        <w:rPr>
          <w:rFonts w:asciiTheme="minorHAnsi" w:hAnsiTheme="minorHAnsi" w:cstheme="minorHAnsi"/>
          <w:color w:val="000000"/>
        </w:rPr>
        <w:t>Analizar el contenido y los alcances de las reglas aplicables en materia de interpretación y aplicación del derecho de los derechos humanos.</w:t>
      </w:r>
    </w:p>
    <w:p w:rsidR="00B5355F" w:rsidRDefault="00E40AE8" w:rsidP="00E40AE8">
      <w:pPr>
        <w:tabs>
          <w:tab w:val="left" w:pos="3240"/>
        </w:tabs>
        <w:jc w:val="both"/>
        <w:rPr>
          <w:rFonts w:asciiTheme="minorHAnsi" w:hAnsiTheme="minorHAnsi" w:cstheme="minorHAnsi"/>
          <w:color w:val="000000"/>
        </w:rPr>
      </w:pPr>
      <w:r>
        <w:rPr>
          <w:rFonts w:asciiTheme="minorHAnsi" w:hAnsiTheme="minorHAnsi" w:cstheme="minorHAnsi"/>
          <w:color w:val="000000"/>
        </w:rPr>
        <w:t xml:space="preserve">5.- Contextualizar </w:t>
      </w:r>
      <w:r w:rsidR="001B0991" w:rsidRPr="008838AD">
        <w:rPr>
          <w:rFonts w:asciiTheme="minorHAnsi" w:hAnsiTheme="minorHAnsi" w:cstheme="minorHAnsi"/>
          <w:color w:val="000000"/>
        </w:rPr>
        <w:t>las implicaciones del proceso de especificación de los derechos humanos</w:t>
      </w:r>
      <w:r>
        <w:rPr>
          <w:rFonts w:asciiTheme="minorHAnsi" w:hAnsiTheme="minorHAnsi" w:cstheme="minorHAnsi"/>
          <w:color w:val="000000"/>
        </w:rPr>
        <w:t xml:space="preserve"> en el ámbito jurisdiccional. </w:t>
      </w:r>
    </w:p>
    <w:p w:rsidR="003E2232" w:rsidRDefault="008A56EE" w:rsidP="00E40AE8">
      <w:pPr>
        <w:tabs>
          <w:tab w:val="left" w:pos="3240"/>
        </w:tabs>
        <w:jc w:val="both"/>
        <w:rPr>
          <w:rFonts w:asciiTheme="minorHAnsi" w:hAnsiTheme="minorHAnsi" w:cstheme="minorHAnsi"/>
          <w:color w:val="000000"/>
        </w:rPr>
      </w:pPr>
      <w:r>
        <w:rPr>
          <w:rFonts w:asciiTheme="minorHAnsi" w:hAnsiTheme="minorHAnsi" w:cstheme="minorHAnsi"/>
          <w:color w:val="000000"/>
        </w:rPr>
        <w:t>6</w:t>
      </w:r>
      <w:r w:rsidR="00E40AE8">
        <w:rPr>
          <w:rFonts w:asciiTheme="minorHAnsi" w:hAnsiTheme="minorHAnsi" w:cstheme="minorHAnsi"/>
          <w:color w:val="000000"/>
        </w:rPr>
        <w:t xml:space="preserve">.- Reconocer la </w:t>
      </w:r>
      <w:r w:rsidR="00E40AE8" w:rsidRPr="00E40AE8">
        <w:rPr>
          <w:rFonts w:asciiTheme="minorHAnsi" w:hAnsiTheme="minorHAnsi" w:cstheme="minorHAnsi"/>
          <w:color w:val="000000"/>
        </w:rPr>
        <w:t>importancia del Debido Proceso como un derecho fundamental en la labor jurisdiccional.</w:t>
      </w:r>
      <w:r w:rsidR="00E40AE8">
        <w:rPr>
          <w:rFonts w:asciiTheme="minorHAnsi" w:hAnsiTheme="minorHAnsi" w:cstheme="minorHAnsi"/>
          <w:color w:val="000000"/>
        </w:rPr>
        <w:t xml:space="preserve"> </w:t>
      </w:r>
    </w:p>
    <w:p w:rsidR="00E40AE8" w:rsidRPr="008838AD" w:rsidRDefault="008A56EE" w:rsidP="00E40AE8">
      <w:pPr>
        <w:tabs>
          <w:tab w:val="left" w:pos="3240"/>
        </w:tabs>
        <w:jc w:val="both"/>
        <w:rPr>
          <w:rFonts w:asciiTheme="minorHAnsi" w:hAnsiTheme="minorHAnsi" w:cstheme="minorHAnsi"/>
          <w:color w:val="000000"/>
        </w:rPr>
      </w:pPr>
      <w:r>
        <w:rPr>
          <w:rFonts w:asciiTheme="minorHAnsi" w:hAnsiTheme="minorHAnsi" w:cstheme="minorHAnsi"/>
          <w:color w:val="000000"/>
        </w:rPr>
        <w:t>7</w:t>
      </w:r>
      <w:r w:rsidR="00AD3E18">
        <w:rPr>
          <w:rFonts w:asciiTheme="minorHAnsi" w:hAnsiTheme="minorHAnsi" w:cstheme="minorHAnsi"/>
          <w:color w:val="000000"/>
        </w:rPr>
        <w:t xml:space="preserve">.- Valorar la importancia de conocer las diferentes normas y procedimientos que regulan la labor del Poder Judicial costarricense.  </w:t>
      </w:r>
    </w:p>
    <w:p w:rsidR="00AD3E18" w:rsidRPr="00AD3E18" w:rsidRDefault="00AD3E18" w:rsidP="000F4E68">
      <w:pPr>
        <w:tabs>
          <w:tab w:val="left" w:pos="3240"/>
        </w:tabs>
        <w:rPr>
          <w:rFonts w:asciiTheme="minorHAnsi" w:hAnsiTheme="minorHAnsi" w:cstheme="minorHAnsi"/>
          <w:b/>
          <w:color w:val="000000"/>
        </w:rPr>
      </w:pPr>
    </w:p>
    <w:p w:rsidR="001B0991" w:rsidRDefault="001B0991" w:rsidP="000F4E68">
      <w:pPr>
        <w:tabs>
          <w:tab w:val="left" w:pos="3240"/>
        </w:tabs>
        <w:rPr>
          <w:rFonts w:asciiTheme="minorHAnsi" w:hAnsiTheme="minorHAnsi" w:cstheme="minorHAnsi"/>
          <w:b/>
          <w:color w:val="000000"/>
          <w:lang w:val="es-CO"/>
        </w:rPr>
      </w:pPr>
      <w:r w:rsidRPr="004678EE">
        <w:rPr>
          <w:rFonts w:asciiTheme="minorHAnsi" w:hAnsiTheme="minorHAnsi" w:cstheme="minorHAnsi"/>
          <w:b/>
          <w:color w:val="000000"/>
          <w:lang w:val="es-CO"/>
        </w:rPr>
        <w:t>CONTENIDOS</w:t>
      </w:r>
    </w:p>
    <w:p w:rsidR="004678EE" w:rsidRPr="004678EE" w:rsidRDefault="004678EE" w:rsidP="000F4E68">
      <w:pPr>
        <w:tabs>
          <w:tab w:val="left" w:pos="3240"/>
        </w:tabs>
        <w:rPr>
          <w:rFonts w:asciiTheme="minorHAnsi" w:hAnsiTheme="minorHAnsi" w:cstheme="minorHAnsi"/>
          <w:b/>
          <w:color w:val="000000"/>
          <w:lang w:val="es-CO"/>
        </w:rPr>
      </w:pPr>
    </w:p>
    <w:p w:rsidR="002D1936" w:rsidRPr="008838AD" w:rsidRDefault="002D1936" w:rsidP="000F4E68">
      <w:pPr>
        <w:tabs>
          <w:tab w:val="left" w:pos="3240"/>
        </w:tabs>
        <w:rPr>
          <w:rFonts w:asciiTheme="minorHAnsi" w:hAnsiTheme="minorHAnsi" w:cstheme="minorHAnsi"/>
          <w:b/>
          <w:color w:val="000000"/>
          <w:lang w:val="es-CO"/>
        </w:rPr>
      </w:pPr>
      <w:r w:rsidRPr="008838AD">
        <w:rPr>
          <w:rFonts w:asciiTheme="minorHAnsi" w:hAnsiTheme="minorHAnsi" w:cstheme="minorHAnsi"/>
          <w:b/>
          <w:color w:val="000000"/>
          <w:lang w:val="es-CO"/>
        </w:rPr>
        <w:t>I  Organización del Poder Judicial de Costa Rica.</w:t>
      </w:r>
    </w:p>
    <w:p w:rsidR="00283E59" w:rsidRDefault="00283E59" w:rsidP="000F4E68">
      <w:pPr>
        <w:pStyle w:val="Normalprueba1"/>
        <w:tabs>
          <w:tab w:val="left" w:pos="290"/>
        </w:tabs>
        <w:jc w:val="both"/>
        <w:rPr>
          <w:rFonts w:asciiTheme="minorHAnsi" w:hAnsiTheme="minorHAnsi" w:cstheme="minorHAnsi"/>
          <w:b/>
          <w:sz w:val="24"/>
          <w:szCs w:val="24"/>
        </w:rPr>
      </w:pPr>
    </w:p>
    <w:p w:rsidR="001B0991" w:rsidRPr="008838AD" w:rsidRDefault="002D1936" w:rsidP="000F4E68">
      <w:pPr>
        <w:pStyle w:val="Normalprueba1"/>
        <w:tabs>
          <w:tab w:val="left" w:pos="290"/>
        </w:tabs>
        <w:jc w:val="both"/>
        <w:rPr>
          <w:rFonts w:asciiTheme="minorHAnsi" w:hAnsiTheme="minorHAnsi" w:cstheme="minorHAnsi"/>
          <w:b/>
          <w:sz w:val="24"/>
          <w:szCs w:val="24"/>
        </w:rPr>
      </w:pPr>
      <w:r w:rsidRPr="008838AD">
        <w:rPr>
          <w:rFonts w:asciiTheme="minorHAnsi" w:hAnsiTheme="minorHAnsi" w:cstheme="minorHAnsi"/>
          <w:b/>
          <w:sz w:val="24"/>
          <w:szCs w:val="24"/>
        </w:rPr>
        <w:t xml:space="preserve">II </w:t>
      </w:r>
      <w:r w:rsidR="001B0991" w:rsidRPr="008838AD">
        <w:rPr>
          <w:rFonts w:asciiTheme="minorHAnsi" w:hAnsiTheme="minorHAnsi" w:cstheme="minorHAnsi"/>
          <w:b/>
          <w:sz w:val="24"/>
          <w:szCs w:val="24"/>
        </w:rPr>
        <w:t xml:space="preserve">Introducción al derecho de los derechos humanos. </w:t>
      </w:r>
    </w:p>
    <w:p w:rsidR="006A131B" w:rsidRPr="008838AD" w:rsidRDefault="008A10E5" w:rsidP="000F4E68">
      <w:pPr>
        <w:pStyle w:val="Normalprueba1"/>
        <w:tabs>
          <w:tab w:val="left" w:pos="470"/>
        </w:tabs>
        <w:jc w:val="both"/>
        <w:rPr>
          <w:rFonts w:asciiTheme="minorHAnsi" w:hAnsiTheme="minorHAnsi" w:cstheme="minorHAnsi"/>
          <w:sz w:val="24"/>
          <w:szCs w:val="24"/>
        </w:rPr>
      </w:pPr>
      <w:r w:rsidRPr="008838AD">
        <w:rPr>
          <w:rFonts w:asciiTheme="minorHAnsi" w:hAnsiTheme="minorHAnsi" w:cstheme="minorHAnsi"/>
          <w:sz w:val="24"/>
          <w:szCs w:val="24"/>
        </w:rPr>
        <w:t>His</w:t>
      </w:r>
      <w:r w:rsidR="007F5247" w:rsidRPr="008838AD">
        <w:rPr>
          <w:rFonts w:asciiTheme="minorHAnsi" w:hAnsiTheme="minorHAnsi" w:cstheme="minorHAnsi"/>
          <w:sz w:val="24"/>
          <w:szCs w:val="24"/>
        </w:rPr>
        <w:t>toria de  los derechos humanos.</w:t>
      </w:r>
    </w:p>
    <w:p w:rsidR="007F5247" w:rsidRPr="008838AD" w:rsidRDefault="004678EE" w:rsidP="000F4E68">
      <w:pPr>
        <w:pStyle w:val="Normalprueba1"/>
        <w:tabs>
          <w:tab w:val="left" w:pos="470"/>
        </w:tabs>
        <w:jc w:val="both"/>
        <w:rPr>
          <w:rFonts w:asciiTheme="minorHAnsi" w:hAnsiTheme="minorHAnsi" w:cstheme="minorHAnsi"/>
          <w:sz w:val="24"/>
          <w:szCs w:val="24"/>
        </w:rPr>
      </w:pPr>
      <w:r>
        <w:rPr>
          <w:rFonts w:asciiTheme="minorHAnsi" w:hAnsiTheme="minorHAnsi" w:cstheme="minorHAnsi"/>
          <w:sz w:val="24"/>
          <w:szCs w:val="24"/>
        </w:rPr>
        <w:t>Identificar c</w:t>
      </w:r>
      <w:r w:rsidR="007F5247" w:rsidRPr="008838AD">
        <w:rPr>
          <w:rFonts w:asciiTheme="minorHAnsi" w:hAnsiTheme="minorHAnsi" w:cstheme="minorHAnsi"/>
          <w:sz w:val="24"/>
          <w:szCs w:val="24"/>
        </w:rPr>
        <w:t>aracterísticas</w:t>
      </w:r>
      <w:r>
        <w:rPr>
          <w:rFonts w:asciiTheme="minorHAnsi" w:hAnsiTheme="minorHAnsi" w:cstheme="minorHAnsi"/>
          <w:sz w:val="24"/>
          <w:szCs w:val="24"/>
        </w:rPr>
        <w:t xml:space="preserve">, principios y breve evolución histórica </w:t>
      </w:r>
      <w:r w:rsidR="007F5247" w:rsidRPr="008838AD">
        <w:rPr>
          <w:rFonts w:asciiTheme="minorHAnsi" w:hAnsiTheme="minorHAnsi" w:cstheme="minorHAnsi"/>
          <w:sz w:val="24"/>
          <w:szCs w:val="24"/>
        </w:rPr>
        <w:t xml:space="preserve">de los </w:t>
      </w:r>
      <w:r>
        <w:rPr>
          <w:rFonts w:asciiTheme="minorHAnsi" w:hAnsiTheme="minorHAnsi" w:cstheme="minorHAnsi"/>
          <w:sz w:val="24"/>
          <w:szCs w:val="24"/>
        </w:rPr>
        <w:t>D</w:t>
      </w:r>
      <w:r w:rsidR="007F5247" w:rsidRPr="008838AD">
        <w:rPr>
          <w:rFonts w:asciiTheme="minorHAnsi" w:hAnsiTheme="minorHAnsi" w:cstheme="minorHAnsi"/>
          <w:sz w:val="24"/>
          <w:szCs w:val="24"/>
        </w:rPr>
        <w:t xml:space="preserve">erechos </w:t>
      </w:r>
      <w:r>
        <w:rPr>
          <w:rFonts w:asciiTheme="minorHAnsi" w:hAnsiTheme="minorHAnsi" w:cstheme="minorHAnsi"/>
          <w:sz w:val="24"/>
          <w:szCs w:val="24"/>
        </w:rPr>
        <w:t>H</w:t>
      </w:r>
      <w:r w:rsidR="007F5247" w:rsidRPr="008838AD">
        <w:rPr>
          <w:rFonts w:asciiTheme="minorHAnsi" w:hAnsiTheme="minorHAnsi" w:cstheme="minorHAnsi"/>
          <w:sz w:val="24"/>
          <w:szCs w:val="24"/>
        </w:rPr>
        <w:t xml:space="preserve">umanos.   Distinción entre derechos </w:t>
      </w:r>
      <w:r w:rsidR="002D1936" w:rsidRPr="008838AD">
        <w:rPr>
          <w:rFonts w:asciiTheme="minorHAnsi" w:hAnsiTheme="minorHAnsi" w:cstheme="minorHAnsi"/>
          <w:sz w:val="24"/>
          <w:szCs w:val="24"/>
        </w:rPr>
        <w:t>humanos,</w:t>
      </w:r>
      <w:r w:rsidR="007F5247" w:rsidRPr="008838AD">
        <w:rPr>
          <w:rFonts w:asciiTheme="minorHAnsi" w:hAnsiTheme="minorHAnsi" w:cstheme="minorHAnsi"/>
          <w:sz w:val="24"/>
          <w:szCs w:val="24"/>
        </w:rPr>
        <w:t xml:space="preserve"> derechos fundamentales y libertades p</w:t>
      </w:r>
      <w:r w:rsidR="00283E59">
        <w:rPr>
          <w:rFonts w:asciiTheme="minorHAnsi" w:hAnsiTheme="minorHAnsi" w:cstheme="minorHAnsi"/>
          <w:sz w:val="24"/>
          <w:szCs w:val="24"/>
        </w:rPr>
        <w:t>ú</w:t>
      </w:r>
      <w:r w:rsidR="007F5247" w:rsidRPr="008838AD">
        <w:rPr>
          <w:rFonts w:asciiTheme="minorHAnsi" w:hAnsiTheme="minorHAnsi" w:cstheme="minorHAnsi"/>
          <w:sz w:val="24"/>
          <w:szCs w:val="24"/>
        </w:rPr>
        <w:t>blicas.</w:t>
      </w:r>
    </w:p>
    <w:p w:rsidR="00283E59" w:rsidRDefault="004B634D" w:rsidP="000F4E68">
      <w:pPr>
        <w:pStyle w:val="Textoindependiente"/>
        <w:tabs>
          <w:tab w:val="left" w:pos="290"/>
        </w:tabs>
        <w:ind w:left="290" w:hanging="290"/>
        <w:rPr>
          <w:rFonts w:asciiTheme="minorHAnsi" w:hAnsiTheme="minorHAnsi" w:cstheme="minorHAnsi"/>
          <w:b/>
          <w:color w:val="000000"/>
          <w:szCs w:val="24"/>
        </w:rPr>
      </w:pPr>
      <w:r>
        <w:rPr>
          <w:rFonts w:asciiTheme="minorHAnsi" w:hAnsiTheme="minorHAnsi" w:cstheme="minorHAnsi"/>
          <w:color w:val="000000"/>
        </w:rPr>
        <w:t>I</w:t>
      </w:r>
      <w:r w:rsidRPr="008838AD">
        <w:rPr>
          <w:rFonts w:asciiTheme="minorHAnsi" w:hAnsiTheme="minorHAnsi" w:cstheme="minorHAnsi"/>
          <w:color w:val="000000"/>
        </w:rPr>
        <w:t xml:space="preserve">nterpretación </w:t>
      </w:r>
      <w:r>
        <w:rPr>
          <w:rFonts w:asciiTheme="minorHAnsi" w:hAnsiTheme="minorHAnsi" w:cstheme="minorHAnsi"/>
          <w:color w:val="000000"/>
        </w:rPr>
        <w:t xml:space="preserve"> </w:t>
      </w:r>
      <w:r w:rsidRPr="008838AD">
        <w:rPr>
          <w:rFonts w:asciiTheme="minorHAnsi" w:hAnsiTheme="minorHAnsi" w:cstheme="minorHAnsi"/>
          <w:color w:val="000000"/>
        </w:rPr>
        <w:t>y aplicación  de los derechos humanos.</w:t>
      </w:r>
    </w:p>
    <w:p w:rsidR="004B634D" w:rsidRDefault="004B634D" w:rsidP="000F4E68">
      <w:pPr>
        <w:pStyle w:val="Textoindependiente"/>
        <w:tabs>
          <w:tab w:val="left" w:pos="290"/>
        </w:tabs>
        <w:ind w:left="290" w:hanging="290"/>
        <w:rPr>
          <w:rFonts w:asciiTheme="minorHAnsi" w:hAnsiTheme="minorHAnsi" w:cstheme="minorHAnsi"/>
          <w:b/>
          <w:color w:val="000000"/>
          <w:szCs w:val="24"/>
        </w:rPr>
      </w:pPr>
    </w:p>
    <w:p w:rsidR="006A131B" w:rsidRPr="008838AD" w:rsidRDefault="004C27AA" w:rsidP="000F4E68">
      <w:pPr>
        <w:pStyle w:val="Textoindependiente"/>
        <w:tabs>
          <w:tab w:val="left" w:pos="290"/>
        </w:tabs>
        <w:ind w:left="290" w:hanging="290"/>
        <w:rPr>
          <w:rFonts w:asciiTheme="minorHAnsi" w:hAnsiTheme="minorHAnsi" w:cstheme="minorHAnsi"/>
          <w:b/>
          <w:color w:val="000000"/>
          <w:szCs w:val="24"/>
        </w:rPr>
      </w:pPr>
      <w:r>
        <w:rPr>
          <w:rFonts w:asciiTheme="minorHAnsi" w:hAnsiTheme="minorHAnsi" w:cstheme="minorHAnsi"/>
          <w:b/>
          <w:color w:val="000000"/>
          <w:szCs w:val="24"/>
        </w:rPr>
        <w:t>I</w:t>
      </w:r>
      <w:r w:rsidR="00C52B18" w:rsidRPr="008838AD">
        <w:rPr>
          <w:rFonts w:asciiTheme="minorHAnsi" w:hAnsiTheme="minorHAnsi" w:cstheme="minorHAnsi"/>
          <w:b/>
          <w:color w:val="000000"/>
          <w:szCs w:val="24"/>
        </w:rPr>
        <w:t>II</w:t>
      </w:r>
      <w:r w:rsidR="006A131B" w:rsidRPr="008838AD">
        <w:rPr>
          <w:rFonts w:asciiTheme="minorHAnsi" w:hAnsiTheme="minorHAnsi" w:cstheme="minorHAnsi"/>
          <w:b/>
          <w:color w:val="000000"/>
          <w:szCs w:val="24"/>
        </w:rPr>
        <w:t>. Los principios de interpretación y aplicación del derecho de los derechos humanos.</w:t>
      </w:r>
    </w:p>
    <w:p w:rsidR="006A131B" w:rsidRPr="008838AD" w:rsidRDefault="006A131B" w:rsidP="000F4E68">
      <w:pPr>
        <w:pStyle w:val="Textoindependiente"/>
        <w:numPr>
          <w:ilvl w:val="0"/>
          <w:numId w:val="1"/>
        </w:numPr>
        <w:tabs>
          <w:tab w:val="clear" w:pos="-720"/>
          <w:tab w:val="clear" w:pos="1353"/>
          <w:tab w:val="num" w:pos="470"/>
        </w:tabs>
        <w:suppressAutoHyphens w:val="0"/>
        <w:ind w:left="470"/>
        <w:rPr>
          <w:rFonts w:asciiTheme="minorHAnsi" w:hAnsiTheme="minorHAnsi" w:cstheme="minorHAnsi"/>
          <w:color w:val="000000"/>
          <w:szCs w:val="24"/>
        </w:rPr>
      </w:pPr>
      <w:r w:rsidRPr="008838AD">
        <w:rPr>
          <w:rFonts w:asciiTheme="minorHAnsi" w:hAnsiTheme="minorHAnsi" w:cstheme="minorHAnsi"/>
          <w:szCs w:val="24"/>
        </w:rPr>
        <w:t>El principio pro ser humano.</w:t>
      </w:r>
    </w:p>
    <w:p w:rsidR="006A131B" w:rsidRPr="008838AD" w:rsidRDefault="006A131B" w:rsidP="000F4E68">
      <w:pPr>
        <w:pStyle w:val="Textoindependiente"/>
        <w:numPr>
          <w:ilvl w:val="0"/>
          <w:numId w:val="1"/>
        </w:numPr>
        <w:tabs>
          <w:tab w:val="clear" w:pos="-720"/>
          <w:tab w:val="clear" w:pos="1353"/>
          <w:tab w:val="num" w:pos="470"/>
        </w:tabs>
        <w:suppressAutoHyphens w:val="0"/>
        <w:ind w:left="470"/>
        <w:rPr>
          <w:rFonts w:asciiTheme="minorHAnsi" w:hAnsiTheme="minorHAnsi" w:cstheme="minorHAnsi"/>
          <w:color w:val="000000"/>
          <w:szCs w:val="24"/>
        </w:rPr>
      </w:pPr>
      <w:r w:rsidRPr="008838AD">
        <w:rPr>
          <w:rFonts w:asciiTheme="minorHAnsi" w:hAnsiTheme="minorHAnsi" w:cstheme="minorHAnsi"/>
          <w:szCs w:val="24"/>
        </w:rPr>
        <w:t>El principio pro libertad.</w:t>
      </w:r>
    </w:p>
    <w:p w:rsidR="006A131B" w:rsidRPr="008838AD" w:rsidRDefault="006A131B" w:rsidP="000F4E68">
      <w:pPr>
        <w:pStyle w:val="Textoindependiente"/>
        <w:numPr>
          <w:ilvl w:val="0"/>
          <w:numId w:val="1"/>
        </w:numPr>
        <w:tabs>
          <w:tab w:val="clear" w:pos="-720"/>
          <w:tab w:val="clear" w:pos="1353"/>
          <w:tab w:val="num" w:pos="470"/>
        </w:tabs>
        <w:suppressAutoHyphens w:val="0"/>
        <w:ind w:left="470"/>
        <w:rPr>
          <w:rFonts w:asciiTheme="minorHAnsi" w:hAnsiTheme="minorHAnsi" w:cstheme="minorHAnsi"/>
          <w:color w:val="000000"/>
          <w:szCs w:val="24"/>
        </w:rPr>
      </w:pPr>
      <w:r w:rsidRPr="008838AD">
        <w:rPr>
          <w:rFonts w:asciiTheme="minorHAnsi" w:hAnsiTheme="minorHAnsi" w:cstheme="minorHAnsi"/>
          <w:szCs w:val="24"/>
        </w:rPr>
        <w:t>El principio de proporcionalidad como límite a las injerencias en los derechos humanos.</w:t>
      </w:r>
    </w:p>
    <w:p w:rsidR="006A131B" w:rsidRPr="008838AD" w:rsidRDefault="006A131B" w:rsidP="000F4E68">
      <w:pPr>
        <w:pStyle w:val="Textoindependiente"/>
        <w:numPr>
          <w:ilvl w:val="0"/>
          <w:numId w:val="1"/>
        </w:numPr>
        <w:tabs>
          <w:tab w:val="clear" w:pos="-720"/>
          <w:tab w:val="clear" w:pos="1353"/>
          <w:tab w:val="num" w:pos="470"/>
        </w:tabs>
        <w:suppressAutoHyphens w:val="0"/>
        <w:ind w:left="470"/>
        <w:rPr>
          <w:rFonts w:asciiTheme="minorHAnsi" w:hAnsiTheme="minorHAnsi" w:cstheme="minorHAnsi"/>
          <w:color w:val="000000"/>
          <w:szCs w:val="24"/>
        </w:rPr>
      </w:pPr>
      <w:r w:rsidRPr="008838AD">
        <w:rPr>
          <w:rFonts w:asciiTheme="minorHAnsi" w:hAnsiTheme="minorHAnsi" w:cstheme="minorHAnsi"/>
          <w:color w:val="000000"/>
          <w:szCs w:val="24"/>
        </w:rPr>
        <w:t>El principio de progresividad.</w:t>
      </w:r>
    </w:p>
    <w:p w:rsidR="006A131B" w:rsidRPr="008838AD" w:rsidRDefault="006A131B" w:rsidP="000F4E68">
      <w:pPr>
        <w:pStyle w:val="Textoindependiente"/>
        <w:numPr>
          <w:ilvl w:val="0"/>
          <w:numId w:val="1"/>
        </w:numPr>
        <w:tabs>
          <w:tab w:val="clear" w:pos="-720"/>
          <w:tab w:val="clear" w:pos="1353"/>
          <w:tab w:val="num" w:pos="470"/>
        </w:tabs>
        <w:suppressAutoHyphens w:val="0"/>
        <w:ind w:left="470"/>
        <w:rPr>
          <w:rFonts w:asciiTheme="minorHAnsi" w:hAnsiTheme="minorHAnsi" w:cstheme="minorHAnsi"/>
          <w:color w:val="000000"/>
          <w:szCs w:val="24"/>
        </w:rPr>
      </w:pPr>
      <w:r w:rsidRPr="008838AD">
        <w:rPr>
          <w:rFonts w:asciiTheme="minorHAnsi" w:hAnsiTheme="minorHAnsi" w:cstheme="minorHAnsi"/>
          <w:color w:val="000000"/>
          <w:szCs w:val="24"/>
        </w:rPr>
        <w:t>El principio de la interpretación de toda la normativa conforme al derecho de los derechos humanos.</w:t>
      </w:r>
    </w:p>
    <w:p w:rsidR="00283E59" w:rsidRDefault="00283E59" w:rsidP="000F4E68">
      <w:pPr>
        <w:pStyle w:val="Textoindependiente"/>
        <w:tabs>
          <w:tab w:val="left" w:pos="290"/>
        </w:tabs>
        <w:rPr>
          <w:rFonts w:asciiTheme="minorHAnsi" w:hAnsiTheme="minorHAnsi" w:cstheme="minorHAnsi"/>
          <w:b/>
          <w:color w:val="000000"/>
          <w:szCs w:val="24"/>
        </w:rPr>
      </w:pPr>
    </w:p>
    <w:p w:rsidR="00F35398" w:rsidRPr="00F35398" w:rsidRDefault="008A56EE" w:rsidP="00F35398">
      <w:pPr>
        <w:tabs>
          <w:tab w:val="left" w:pos="3240"/>
        </w:tabs>
        <w:jc w:val="both"/>
        <w:rPr>
          <w:rFonts w:asciiTheme="minorHAnsi" w:hAnsiTheme="minorHAnsi" w:cstheme="minorHAnsi"/>
          <w:b/>
          <w:color w:val="000000"/>
        </w:rPr>
      </w:pPr>
      <w:r>
        <w:rPr>
          <w:rFonts w:asciiTheme="minorHAnsi" w:hAnsiTheme="minorHAnsi" w:cstheme="minorHAnsi"/>
          <w:b/>
          <w:color w:val="000000"/>
        </w:rPr>
        <w:t>I</w:t>
      </w:r>
      <w:r w:rsidR="00E40AE8" w:rsidRPr="00E40AE8">
        <w:rPr>
          <w:rFonts w:asciiTheme="minorHAnsi" w:hAnsiTheme="minorHAnsi" w:cstheme="minorHAnsi"/>
          <w:b/>
          <w:color w:val="000000"/>
        </w:rPr>
        <w:t xml:space="preserve">V.- </w:t>
      </w:r>
      <w:r w:rsidR="00F35398" w:rsidRPr="00F35398">
        <w:rPr>
          <w:rFonts w:asciiTheme="minorHAnsi" w:hAnsiTheme="minorHAnsi" w:cstheme="minorHAnsi"/>
          <w:b/>
          <w:color w:val="000000"/>
        </w:rPr>
        <w:t>Contextualiza</w:t>
      </w:r>
      <w:r w:rsidR="00F35398">
        <w:rPr>
          <w:rFonts w:asciiTheme="minorHAnsi" w:hAnsiTheme="minorHAnsi" w:cstheme="minorHAnsi"/>
          <w:b/>
          <w:color w:val="000000"/>
        </w:rPr>
        <w:t xml:space="preserve">ción de </w:t>
      </w:r>
      <w:r w:rsidR="00F35398" w:rsidRPr="00F35398">
        <w:rPr>
          <w:rFonts w:asciiTheme="minorHAnsi" w:hAnsiTheme="minorHAnsi" w:cstheme="minorHAnsi"/>
          <w:b/>
          <w:color w:val="000000"/>
        </w:rPr>
        <w:t xml:space="preserve">las implicaciones del proceso de especificación de los derechos humanos en el ámbito jurisdiccional. </w:t>
      </w:r>
    </w:p>
    <w:p w:rsidR="00F35398" w:rsidRPr="00F35398" w:rsidRDefault="00F35398" w:rsidP="00AD3E18">
      <w:pPr>
        <w:pStyle w:val="Textoindependiente"/>
        <w:rPr>
          <w:rFonts w:asciiTheme="minorHAnsi" w:hAnsiTheme="minorHAnsi" w:cstheme="minorHAnsi"/>
          <w:b/>
          <w:color w:val="000000"/>
          <w:lang w:val="es-ES"/>
        </w:rPr>
      </w:pPr>
      <w:r w:rsidRPr="00F35398">
        <w:rPr>
          <w:rFonts w:asciiTheme="minorHAnsi" w:hAnsiTheme="minorHAnsi" w:cstheme="minorHAnsi"/>
          <w:b/>
          <w:color w:val="000000"/>
          <w:lang w:val="es-ES"/>
        </w:rPr>
        <w:t xml:space="preserve"> </w:t>
      </w:r>
    </w:p>
    <w:p w:rsidR="00AD3E18" w:rsidRDefault="00F35398" w:rsidP="00AD3E18">
      <w:pPr>
        <w:pStyle w:val="Textoindependiente"/>
        <w:rPr>
          <w:rFonts w:asciiTheme="minorHAnsi" w:hAnsiTheme="minorHAnsi" w:cstheme="minorHAnsi"/>
          <w:b/>
          <w:color w:val="000000"/>
        </w:rPr>
      </w:pPr>
      <w:r>
        <w:rPr>
          <w:rFonts w:asciiTheme="minorHAnsi" w:hAnsiTheme="minorHAnsi" w:cstheme="minorHAnsi"/>
          <w:b/>
          <w:color w:val="000000"/>
          <w:lang w:val="es-ES"/>
        </w:rPr>
        <w:t xml:space="preserve">V.- </w:t>
      </w:r>
      <w:r w:rsidR="00E40AE8">
        <w:rPr>
          <w:rFonts w:asciiTheme="minorHAnsi" w:hAnsiTheme="minorHAnsi" w:cstheme="minorHAnsi"/>
          <w:b/>
          <w:color w:val="000000"/>
        </w:rPr>
        <w:t>I</w:t>
      </w:r>
      <w:r w:rsidR="00E40AE8" w:rsidRPr="00E40AE8">
        <w:rPr>
          <w:rFonts w:asciiTheme="minorHAnsi" w:hAnsiTheme="minorHAnsi" w:cstheme="minorHAnsi"/>
          <w:b/>
          <w:color w:val="000000"/>
        </w:rPr>
        <w:t>mportancia del Debido Proceso como un derecho fundamental en la labor jurisdiccional.</w:t>
      </w:r>
    </w:p>
    <w:p w:rsidR="00AD3E18" w:rsidRDefault="00100153" w:rsidP="00AD3E18">
      <w:pPr>
        <w:pStyle w:val="Textoindependiente"/>
        <w:rPr>
          <w:rFonts w:asciiTheme="minorHAnsi" w:hAnsiTheme="minorHAnsi" w:cstheme="minorHAnsi"/>
          <w:color w:val="000000"/>
        </w:rPr>
      </w:pPr>
      <w:r w:rsidRPr="008838AD">
        <w:rPr>
          <w:rFonts w:asciiTheme="minorHAnsi" w:hAnsiTheme="minorHAnsi" w:cstheme="minorHAnsi"/>
          <w:b/>
          <w:bCs/>
          <w:color w:val="000000"/>
        </w:rPr>
        <w:t> </w:t>
      </w:r>
      <w:r w:rsidRPr="008838AD">
        <w:rPr>
          <w:rFonts w:asciiTheme="minorHAnsi" w:hAnsiTheme="minorHAnsi" w:cstheme="minorHAnsi"/>
          <w:color w:val="000000"/>
        </w:rPr>
        <w:t>Análisis del debido proceso en la  Convención Americana de Derechos Humanos  y el debido proceso.</w:t>
      </w:r>
      <w:r w:rsidR="00E47EB3" w:rsidRPr="008838AD">
        <w:rPr>
          <w:rFonts w:asciiTheme="minorHAnsi" w:hAnsiTheme="minorHAnsi" w:cstheme="minorHAnsi"/>
          <w:color w:val="000000"/>
        </w:rPr>
        <w:t xml:space="preserve">  El Estado y el Debido Proceso.</w:t>
      </w:r>
    </w:p>
    <w:p w:rsidR="00AD3E18" w:rsidRDefault="00E47EB3" w:rsidP="00AD3E18">
      <w:pPr>
        <w:pStyle w:val="Textoindependiente"/>
        <w:rPr>
          <w:rFonts w:asciiTheme="minorHAnsi" w:hAnsiTheme="minorHAnsi" w:cstheme="minorHAnsi"/>
          <w:color w:val="000000"/>
        </w:rPr>
      </w:pPr>
      <w:r w:rsidRPr="008838AD">
        <w:rPr>
          <w:rFonts w:asciiTheme="minorHAnsi" w:hAnsiTheme="minorHAnsi" w:cstheme="minorHAnsi"/>
          <w:color w:val="000000"/>
        </w:rPr>
        <w:t>El Debido Proceso y pronunciamientos de la Sala Constitucional costarricense.</w:t>
      </w:r>
    </w:p>
    <w:p w:rsidR="00AD3E18" w:rsidRDefault="00E47EB3" w:rsidP="00AD3E18">
      <w:pPr>
        <w:pStyle w:val="Textoindependiente"/>
        <w:rPr>
          <w:rFonts w:asciiTheme="minorHAnsi" w:hAnsiTheme="minorHAnsi" w:cstheme="minorHAnsi"/>
          <w:color w:val="000000"/>
        </w:rPr>
      </w:pPr>
      <w:r w:rsidRPr="008838AD">
        <w:rPr>
          <w:rFonts w:asciiTheme="minorHAnsi" w:hAnsiTheme="minorHAnsi" w:cstheme="minorHAnsi"/>
          <w:color w:val="000000"/>
        </w:rPr>
        <w:t>Principios procesales vinculados al debido proceso.</w:t>
      </w:r>
    </w:p>
    <w:p w:rsidR="00AD3E18" w:rsidRDefault="00100153" w:rsidP="00AD3E18">
      <w:pPr>
        <w:pStyle w:val="Textoindependiente"/>
        <w:rPr>
          <w:rFonts w:asciiTheme="minorHAnsi" w:hAnsiTheme="minorHAnsi" w:cstheme="minorHAnsi"/>
          <w:color w:val="000000"/>
        </w:rPr>
      </w:pPr>
      <w:r w:rsidRPr="008838AD">
        <w:rPr>
          <w:rFonts w:asciiTheme="minorHAnsi" w:hAnsiTheme="minorHAnsi" w:cstheme="minorHAnsi"/>
          <w:color w:val="000000"/>
        </w:rPr>
        <w:lastRenderedPageBreak/>
        <w:t>Los conceptos indeterminados. Los conceptos jurídicos indeterminados. El debido proceso como un concepto jurídico indeterminado. La indeterminación del debido proceso en la Carta Magna y en otros instrumentos jurídicos.</w:t>
      </w:r>
    </w:p>
    <w:p w:rsidR="00100153" w:rsidRPr="00AD3E18" w:rsidRDefault="00100153" w:rsidP="00AD3E18">
      <w:pPr>
        <w:pStyle w:val="Textoindependiente"/>
        <w:rPr>
          <w:rFonts w:asciiTheme="minorHAnsi" w:hAnsiTheme="minorHAnsi" w:cstheme="minorHAnsi"/>
          <w:b/>
          <w:szCs w:val="24"/>
        </w:rPr>
      </w:pPr>
      <w:r w:rsidRPr="008838AD">
        <w:rPr>
          <w:rFonts w:asciiTheme="minorHAnsi" w:hAnsiTheme="minorHAnsi" w:cstheme="minorHAnsi"/>
          <w:color w:val="000000"/>
        </w:rPr>
        <w:t>El debido proceso como un derecho fundamental. Manifestaciones del debido proceso. En materia penal.</w:t>
      </w:r>
      <w:r w:rsidR="00E47EB3" w:rsidRPr="008838AD">
        <w:rPr>
          <w:rFonts w:asciiTheme="minorHAnsi" w:hAnsiTheme="minorHAnsi" w:cstheme="minorHAnsi"/>
          <w:color w:val="000000"/>
        </w:rPr>
        <w:t xml:space="preserve"> </w:t>
      </w:r>
      <w:r w:rsidRPr="008838AD">
        <w:rPr>
          <w:rFonts w:asciiTheme="minorHAnsi" w:hAnsiTheme="minorHAnsi" w:cstheme="minorHAnsi"/>
          <w:color w:val="000000"/>
        </w:rPr>
        <w:t>En materia civil</w:t>
      </w:r>
      <w:proofErr w:type="gramStart"/>
      <w:r w:rsidRPr="008838AD">
        <w:rPr>
          <w:rFonts w:asciiTheme="minorHAnsi" w:hAnsiTheme="minorHAnsi" w:cstheme="minorHAnsi"/>
          <w:color w:val="000000"/>
        </w:rPr>
        <w:t>.</w:t>
      </w:r>
      <w:r w:rsidR="00E47EB3" w:rsidRPr="008838AD">
        <w:rPr>
          <w:rFonts w:asciiTheme="minorHAnsi" w:hAnsiTheme="minorHAnsi" w:cstheme="minorHAnsi"/>
          <w:color w:val="000000"/>
        </w:rPr>
        <w:t>.</w:t>
      </w:r>
      <w:proofErr w:type="gramEnd"/>
      <w:r w:rsidR="00E47EB3" w:rsidRPr="008838AD">
        <w:rPr>
          <w:rFonts w:asciiTheme="minorHAnsi" w:hAnsiTheme="minorHAnsi" w:cstheme="minorHAnsi"/>
          <w:color w:val="000000"/>
        </w:rPr>
        <w:t xml:space="preserve"> En materia laboral</w:t>
      </w:r>
      <w:r w:rsidRPr="008838AD">
        <w:rPr>
          <w:rFonts w:asciiTheme="minorHAnsi" w:hAnsiTheme="minorHAnsi" w:cstheme="minorHAnsi"/>
          <w:color w:val="000000"/>
        </w:rPr>
        <w:t>. En materia de pensiones alimentarias.</w:t>
      </w:r>
    </w:p>
    <w:p w:rsidR="00283E59" w:rsidRDefault="00283E59" w:rsidP="000F4E68">
      <w:pPr>
        <w:shd w:val="clear" w:color="auto" w:fill="FFFFFF"/>
        <w:rPr>
          <w:rFonts w:asciiTheme="minorHAnsi" w:hAnsiTheme="minorHAnsi" w:cstheme="minorHAnsi"/>
          <w:b/>
          <w:color w:val="000000"/>
        </w:rPr>
      </w:pPr>
    </w:p>
    <w:p w:rsidR="00AD3E18" w:rsidRDefault="00283E59" w:rsidP="00AD3E18">
      <w:pPr>
        <w:tabs>
          <w:tab w:val="left" w:pos="3240"/>
        </w:tabs>
        <w:jc w:val="both"/>
        <w:rPr>
          <w:rFonts w:asciiTheme="minorHAnsi" w:hAnsiTheme="minorHAnsi" w:cstheme="minorHAnsi"/>
          <w:b/>
          <w:color w:val="000000"/>
        </w:rPr>
      </w:pPr>
      <w:r>
        <w:rPr>
          <w:rFonts w:asciiTheme="minorHAnsi" w:hAnsiTheme="minorHAnsi" w:cstheme="minorHAnsi"/>
          <w:b/>
          <w:color w:val="000000"/>
        </w:rPr>
        <w:t>V</w:t>
      </w:r>
      <w:r w:rsidR="00AD3E18">
        <w:rPr>
          <w:rFonts w:asciiTheme="minorHAnsi" w:hAnsiTheme="minorHAnsi" w:cstheme="minorHAnsi"/>
          <w:b/>
          <w:color w:val="000000"/>
        </w:rPr>
        <w:t>I</w:t>
      </w:r>
      <w:r>
        <w:rPr>
          <w:rFonts w:asciiTheme="minorHAnsi" w:hAnsiTheme="minorHAnsi" w:cstheme="minorHAnsi"/>
          <w:b/>
          <w:color w:val="000000"/>
        </w:rPr>
        <w:t xml:space="preserve">.- </w:t>
      </w:r>
      <w:r w:rsidR="00AD3E18">
        <w:rPr>
          <w:rFonts w:asciiTheme="minorHAnsi" w:hAnsiTheme="minorHAnsi" w:cstheme="minorHAnsi"/>
          <w:b/>
          <w:color w:val="000000"/>
        </w:rPr>
        <w:t xml:space="preserve"> </w:t>
      </w:r>
      <w:r w:rsidR="00AD3E18" w:rsidRPr="00AD3E18">
        <w:rPr>
          <w:rFonts w:asciiTheme="minorHAnsi" w:hAnsiTheme="minorHAnsi" w:cstheme="minorHAnsi"/>
          <w:b/>
          <w:color w:val="000000"/>
        </w:rPr>
        <w:t>Normas y procedimientos que r</w:t>
      </w:r>
      <w:r w:rsidR="00AD3E18">
        <w:rPr>
          <w:rFonts w:asciiTheme="minorHAnsi" w:hAnsiTheme="minorHAnsi" w:cstheme="minorHAnsi"/>
          <w:b/>
          <w:color w:val="000000"/>
        </w:rPr>
        <w:t>egulan la labor judicial costarricense.</w:t>
      </w:r>
    </w:p>
    <w:p w:rsidR="004B634D" w:rsidRPr="00AD3E18" w:rsidRDefault="004B634D" w:rsidP="000F4E68">
      <w:pPr>
        <w:pStyle w:val="Ttulo2"/>
        <w:spacing w:before="0" w:beforeAutospacing="0" w:after="0" w:afterAutospacing="0"/>
        <w:jc w:val="both"/>
        <w:rPr>
          <w:rFonts w:asciiTheme="minorHAnsi" w:hAnsiTheme="minorHAnsi" w:cstheme="minorHAnsi"/>
          <w:b w:val="0"/>
          <w:color w:val="000000"/>
          <w:sz w:val="24"/>
          <w:szCs w:val="24"/>
          <w:lang w:val="es-ES"/>
        </w:rPr>
      </w:pPr>
    </w:p>
    <w:p w:rsidR="00AD3E18" w:rsidRDefault="00AD3E18" w:rsidP="000F4E68">
      <w:pPr>
        <w:pStyle w:val="Ttulo2"/>
        <w:spacing w:before="0" w:beforeAutospacing="0" w:after="0" w:afterAutospacing="0"/>
        <w:jc w:val="both"/>
        <w:rPr>
          <w:rFonts w:asciiTheme="minorHAnsi" w:hAnsiTheme="minorHAnsi" w:cstheme="minorHAnsi"/>
          <w:b w:val="0"/>
          <w:color w:val="000000"/>
          <w:sz w:val="24"/>
          <w:szCs w:val="24"/>
        </w:rPr>
      </w:pPr>
      <w:r w:rsidRPr="00AD3E18">
        <w:rPr>
          <w:rFonts w:asciiTheme="minorHAnsi" w:hAnsiTheme="minorHAnsi" w:cstheme="minorHAnsi"/>
          <w:b w:val="0"/>
          <w:color w:val="000000"/>
          <w:sz w:val="24"/>
          <w:szCs w:val="24"/>
        </w:rPr>
        <w:t xml:space="preserve">Constitución Política </w:t>
      </w:r>
      <w:r>
        <w:rPr>
          <w:rFonts w:asciiTheme="minorHAnsi" w:hAnsiTheme="minorHAnsi" w:cstheme="minorHAnsi"/>
          <w:b w:val="0"/>
          <w:color w:val="000000"/>
          <w:sz w:val="24"/>
          <w:szCs w:val="24"/>
        </w:rPr>
        <w:t>d</w:t>
      </w:r>
      <w:r w:rsidRPr="00AD3E18">
        <w:rPr>
          <w:rFonts w:asciiTheme="minorHAnsi" w:hAnsiTheme="minorHAnsi" w:cstheme="minorHAnsi"/>
          <w:b w:val="0"/>
          <w:color w:val="000000"/>
          <w:sz w:val="24"/>
          <w:szCs w:val="24"/>
        </w:rPr>
        <w:t xml:space="preserve">e </w:t>
      </w:r>
      <w:r>
        <w:rPr>
          <w:rFonts w:asciiTheme="minorHAnsi" w:hAnsiTheme="minorHAnsi" w:cstheme="minorHAnsi"/>
          <w:b w:val="0"/>
          <w:color w:val="000000"/>
          <w:sz w:val="24"/>
          <w:szCs w:val="24"/>
        </w:rPr>
        <w:t>l</w:t>
      </w:r>
      <w:r w:rsidRPr="00AD3E18">
        <w:rPr>
          <w:rFonts w:asciiTheme="minorHAnsi" w:hAnsiTheme="minorHAnsi" w:cstheme="minorHAnsi"/>
          <w:b w:val="0"/>
          <w:color w:val="000000"/>
          <w:sz w:val="24"/>
          <w:szCs w:val="24"/>
        </w:rPr>
        <w:t xml:space="preserve">a  República </w:t>
      </w:r>
      <w:r>
        <w:rPr>
          <w:rFonts w:asciiTheme="minorHAnsi" w:hAnsiTheme="minorHAnsi" w:cstheme="minorHAnsi"/>
          <w:b w:val="0"/>
          <w:color w:val="000000"/>
          <w:sz w:val="24"/>
          <w:szCs w:val="24"/>
        </w:rPr>
        <w:t>d</w:t>
      </w:r>
      <w:r w:rsidRPr="00AD3E18">
        <w:rPr>
          <w:rFonts w:asciiTheme="minorHAnsi" w:hAnsiTheme="minorHAnsi" w:cstheme="minorHAnsi"/>
          <w:b w:val="0"/>
          <w:color w:val="000000"/>
          <w:sz w:val="24"/>
          <w:szCs w:val="24"/>
        </w:rPr>
        <w:t>e Costa Rica</w:t>
      </w:r>
      <w:r>
        <w:rPr>
          <w:rFonts w:asciiTheme="minorHAnsi" w:hAnsiTheme="minorHAnsi" w:cstheme="minorHAnsi"/>
          <w:b w:val="0"/>
          <w:color w:val="000000"/>
          <w:sz w:val="24"/>
          <w:szCs w:val="24"/>
        </w:rPr>
        <w:t>.</w:t>
      </w:r>
    </w:p>
    <w:p w:rsidR="00283E59" w:rsidRPr="00AD3E18" w:rsidRDefault="00AD3E18" w:rsidP="000F4E68">
      <w:pPr>
        <w:pStyle w:val="Ttulo2"/>
        <w:spacing w:before="0" w:beforeAutospacing="0" w:after="0" w:afterAutospacing="0"/>
        <w:jc w:val="both"/>
        <w:rPr>
          <w:rFonts w:asciiTheme="minorHAnsi" w:hAnsiTheme="minorHAnsi" w:cstheme="minorHAnsi"/>
          <w:b w:val="0"/>
          <w:bCs w:val="0"/>
          <w:color w:val="000000"/>
          <w:sz w:val="24"/>
          <w:szCs w:val="24"/>
          <w:lang w:val="es-ES_tradnl"/>
        </w:rPr>
      </w:pPr>
      <w:r w:rsidRPr="00AD3E18">
        <w:rPr>
          <w:rFonts w:asciiTheme="minorHAnsi" w:hAnsiTheme="minorHAnsi" w:cstheme="minorHAnsi"/>
          <w:b w:val="0"/>
          <w:color w:val="000000"/>
          <w:sz w:val="24"/>
          <w:szCs w:val="24"/>
        </w:rPr>
        <w:t xml:space="preserve"> </w:t>
      </w:r>
      <w:r w:rsidRPr="00AD3E18">
        <w:rPr>
          <w:rFonts w:asciiTheme="minorHAnsi" w:hAnsiTheme="minorHAnsi" w:cstheme="minorHAnsi"/>
          <w:b w:val="0"/>
          <w:bCs w:val="0"/>
          <w:color w:val="000000"/>
          <w:sz w:val="24"/>
          <w:szCs w:val="24"/>
        </w:rPr>
        <w:t xml:space="preserve">Ley Orgánica </w:t>
      </w:r>
      <w:r>
        <w:rPr>
          <w:rFonts w:asciiTheme="minorHAnsi" w:hAnsiTheme="minorHAnsi" w:cstheme="minorHAnsi"/>
          <w:b w:val="0"/>
          <w:bCs w:val="0"/>
          <w:color w:val="000000"/>
          <w:sz w:val="24"/>
          <w:szCs w:val="24"/>
        </w:rPr>
        <w:t>d</w:t>
      </w:r>
      <w:r w:rsidRPr="00AD3E18">
        <w:rPr>
          <w:rFonts w:asciiTheme="minorHAnsi" w:hAnsiTheme="minorHAnsi" w:cstheme="minorHAnsi"/>
          <w:b w:val="0"/>
          <w:bCs w:val="0"/>
          <w:color w:val="000000"/>
          <w:sz w:val="24"/>
          <w:szCs w:val="24"/>
        </w:rPr>
        <w:t>el Poder Judicial</w:t>
      </w:r>
      <w:r w:rsidRPr="00AD3E18">
        <w:rPr>
          <w:rFonts w:asciiTheme="minorHAnsi" w:hAnsiTheme="minorHAnsi" w:cstheme="minorHAnsi"/>
          <w:b w:val="0"/>
          <w:bCs w:val="0"/>
          <w:color w:val="000000"/>
          <w:sz w:val="24"/>
          <w:szCs w:val="24"/>
          <w:lang w:val="es-ES_tradnl"/>
        </w:rPr>
        <w:t xml:space="preserve">  </w:t>
      </w:r>
    </w:p>
    <w:p w:rsidR="00283E59" w:rsidRPr="00AD3E18" w:rsidRDefault="00AD3E18" w:rsidP="000F4E68">
      <w:pPr>
        <w:pStyle w:val="Ttulo2"/>
        <w:spacing w:before="0" w:beforeAutospacing="0" w:after="0" w:afterAutospacing="0"/>
        <w:jc w:val="both"/>
        <w:rPr>
          <w:rFonts w:asciiTheme="minorHAnsi" w:hAnsiTheme="minorHAnsi" w:cstheme="minorHAnsi"/>
          <w:b w:val="0"/>
          <w:color w:val="000000"/>
          <w:sz w:val="24"/>
          <w:szCs w:val="24"/>
          <w:lang w:val="es-ES_tradnl"/>
        </w:rPr>
      </w:pPr>
      <w:r w:rsidRPr="00AD3E18">
        <w:rPr>
          <w:rFonts w:asciiTheme="minorHAnsi" w:hAnsiTheme="minorHAnsi" w:cstheme="minorHAnsi"/>
          <w:b w:val="0"/>
          <w:color w:val="000000"/>
          <w:sz w:val="24"/>
          <w:szCs w:val="24"/>
          <w:lang w:val="es-ES_tradnl"/>
        </w:rPr>
        <w:t xml:space="preserve">Ley </w:t>
      </w:r>
      <w:r>
        <w:rPr>
          <w:rFonts w:asciiTheme="minorHAnsi" w:hAnsiTheme="minorHAnsi" w:cstheme="minorHAnsi"/>
          <w:b w:val="0"/>
          <w:color w:val="000000"/>
          <w:sz w:val="24"/>
          <w:szCs w:val="24"/>
          <w:lang w:val="es-ES_tradnl"/>
        </w:rPr>
        <w:t>d</w:t>
      </w:r>
      <w:r w:rsidRPr="00AD3E18">
        <w:rPr>
          <w:rFonts w:asciiTheme="minorHAnsi" w:hAnsiTheme="minorHAnsi" w:cstheme="minorHAnsi"/>
          <w:b w:val="0"/>
          <w:color w:val="000000"/>
          <w:sz w:val="24"/>
          <w:szCs w:val="24"/>
          <w:lang w:val="es-ES_tradnl"/>
        </w:rPr>
        <w:t>e Reorganización Judicial </w:t>
      </w:r>
    </w:p>
    <w:p w:rsidR="00874D0F" w:rsidRPr="00AD3E18" w:rsidRDefault="00AD3E18" w:rsidP="000F4E68">
      <w:pPr>
        <w:pStyle w:val="Ttulo2"/>
        <w:spacing w:before="0" w:beforeAutospacing="0" w:after="0" w:afterAutospacing="0"/>
        <w:jc w:val="both"/>
        <w:rPr>
          <w:rFonts w:asciiTheme="minorHAnsi" w:hAnsiTheme="minorHAnsi" w:cstheme="minorHAnsi"/>
          <w:b w:val="0"/>
          <w:color w:val="000000"/>
          <w:sz w:val="24"/>
          <w:szCs w:val="24"/>
        </w:rPr>
      </w:pPr>
      <w:r w:rsidRPr="00AD3E18">
        <w:rPr>
          <w:rFonts w:asciiTheme="minorHAnsi" w:hAnsiTheme="minorHAnsi" w:cstheme="minorHAnsi"/>
          <w:b w:val="0"/>
          <w:color w:val="000000"/>
          <w:sz w:val="24"/>
          <w:szCs w:val="24"/>
          <w:lang w:val="es-ES_tradnl"/>
        </w:rPr>
        <w:t xml:space="preserve">Ley </w:t>
      </w:r>
      <w:r>
        <w:rPr>
          <w:rFonts w:asciiTheme="minorHAnsi" w:hAnsiTheme="minorHAnsi" w:cstheme="minorHAnsi"/>
          <w:b w:val="0"/>
          <w:color w:val="000000"/>
          <w:sz w:val="24"/>
          <w:szCs w:val="24"/>
          <w:lang w:val="es-ES_tradnl"/>
        </w:rPr>
        <w:t>d</w:t>
      </w:r>
      <w:r w:rsidRPr="00AD3E18">
        <w:rPr>
          <w:rFonts w:asciiTheme="minorHAnsi" w:hAnsiTheme="minorHAnsi" w:cstheme="minorHAnsi"/>
          <w:b w:val="0"/>
          <w:color w:val="000000"/>
          <w:sz w:val="24"/>
          <w:szCs w:val="24"/>
          <w:lang w:val="es-ES_tradnl"/>
        </w:rPr>
        <w:t>e Distribuci</w:t>
      </w:r>
      <w:r>
        <w:rPr>
          <w:rFonts w:asciiTheme="minorHAnsi" w:hAnsiTheme="minorHAnsi" w:cstheme="minorHAnsi"/>
          <w:b w:val="0"/>
          <w:color w:val="000000"/>
          <w:sz w:val="24"/>
          <w:szCs w:val="24"/>
          <w:lang w:val="es-ES_tradnl"/>
        </w:rPr>
        <w:t>ó</w:t>
      </w:r>
      <w:r w:rsidRPr="00AD3E18">
        <w:rPr>
          <w:rFonts w:asciiTheme="minorHAnsi" w:hAnsiTheme="minorHAnsi" w:cstheme="minorHAnsi"/>
          <w:b w:val="0"/>
          <w:color w:val="000000"/>
          <w:sz w:val="24"/>
          <w:szCs w:val="24"/>
          <w:lang w:val="es-ES_tradnl"/>
        </w:rPr>
        <w:t xml:space="preserve">n </w:t>
      </w:r>
      <w:r>
        <w:rPr>
          <w:rFonts w:asciiTheme="minorHAnsi" w:hAnsiTheme="minorHAnsi" w:cstheme="minorHAnsi"/>
          <w:b w:val="0"/>
          <w:color w:val="000000"/>
          <w:sz w:val="24"/>
          <w:szCs w:val="24"/>
          <w:lang w:val="es-ES_tradnl"/>
        </w:rPr>
        <w:t>d</w:t>
      </w:r>
      <w:r w:rsidRPr="00AD3E18">
        <w:rPr>
          <w:rFonts w:asciiTheme="minorHAnsi" w:hAnsiTheme="minorHAnsi" w:cstheme="minorHAnsi"/>
          <w:b w:val="0"/>
          <w:color w:val="000000"/>
          <w:sz w:val="24"/>
          <w:szCs w:val="24"/>
          <w:lang w:val="es-ES_tradnl"/>
        </w:rPr>
        <w:t xml:space="preserve">e Bienes Confiscados </w:t>
      </w:r>
      <w:r>
        <w:rPr>
          <w:rFonts w:asciiTheme="minorHAnsi" w:hAnsiTheme="minorHAnsi" w:cstheme="minorHAnsi"/>
          <w:b w:val="0"/>
          <w:color w:val="000000"/>
          <w:sz w:val="24"/>
          <w:szCs w:val="24"/>
          <w:lang w:val="es-ES_tradnl"/>
        </w:rPr>
        <w:t>o</w:t>
      </w:r>
      <w:r w:rsidRPr="00AD3E18">
        <w:rPr>
          <w:rFonts w:asciiTheme="minorHAnsi" w:hAnsiTheme="minorHAnsi" w:cstheme="minorHAnsi"/>
          <w:b w:val="0"/>
          <w:color w:val="000000"/>
          <w:sz w:val="24"/>
          <w:szCs w:val="24"/>
          <w:lang w:val="es-ES_tradnl"/>
        </w:rPr>
        <w:t xml:space="preserve"> Ca</w:t>
      </w:r>
      <w:r>
        <w:rPr>
          <w:rFonts w:asciiTheme="minorHAnsi" w:hAnsiTheme="minorHAnsi" w:cstheme="minorHAnsi"/>
          <w:b w:val="0"/>
          <w:color w:val="000000"/>
          <w:sz w:val="24"/>
          <w:szCs w:val="24"/>
          <w:lang w:val="es-ES_tradnl"/>
        </w:rPr>
        <w:t>í</w:t>
      </w:r>
      <w:r w:rsidRPr="00AD3E18">
        <w:rPr>
          <w:rFonts w:asciiTheme="minorHAnsi" w:hAnsiTheme="minorHAnsi" w:cstheme="minorHAnsi"/>
          <w:b w:val="0"/>
          <w:color w:val="000000"/>
          <w:sz w:val="24"/>
          <w:szCs w:val="24"/>
          <w:lang w:val="es-ES_tradnl"/>
        </w:rPr>
        <w:t xml:space="preserve">dos </w:t>
      </w:r>
      <w:r>
        <w:rPr>
          <w:rFonts w:asciiTheme="minorHAnsi" w:hAnsiTheme="minorHAnsi" w:cstheme="minorHAnsi"/>
          <w:b w:val="0"/>
          <w:color w:val="000000"/>
          <w:sz w:val="24"/>
          <w:szCs w:val="24"/>
          <w:lang w:val="es-ES_tradnl"/>
        </w:rPr>
        <w:t>e</w:t>
      </w:r>
      <w:r w:rsidRPr="00AD3E18">
        <w:rPr>
          <w:rFonts w:asciiTheme="minorHAnsi" w:hAnsiTheme="minorHAnsi" w:cstheme="minorHAnsi"/>
          <w:b w:val="0"/>
          <w:color w:val="000000"/>
          <w:sz w:val="24"/>
          <w:szCs w:val="24"/>
          <w:lang w:val="es-ES_tradnl"/>
        </w:rPr>
        <w:t xml:space="preserve">n Comiso </w:t>
      </w:r>
      <w:r>
        <w:rPr>
          <w:rFonts w:asciiTheme="minorHAnsi" w:hAnsiTheme="minorHAnsi" w:cstheme="minorHAnsi"/>
          <w:b w:val="0"/>
          <w:color w:val="000000"/>
          <w:sz w:val="24"/>
          <w:szCs w:val="24"/>
          <w:lang w:val="es-ES_tradnl"/>
        </w:rPr>
        <w:t xml:space="preserve">y su </w:t>
      </w:r>
      <w:r w:rsidRPr="00AD3E18">
        <w:rPr>
          <w:rFonts w:asciiTheme="minorHAnsi" w:hAnsiTheme="minorHAnsi" w:cstheme="minorHAnsi"/>
          <w:b w:val="0"/>
          <w:color w:val="000000"/>
          <w:sz w:val="24"/>
          <w:szCs w:val="24"/>
          <w:lang w:val="es-ES_tradnl"/>
        </w:rPr>
        <w:t xml:space="preserve"> Reglamento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CR" w:eastAsia="es-CR"/>
        </w:rPr>
        <w:t xml:space="preserve">Reglamento </w:t>
      </w:r>
      <w:r>
        <w:rPr>
          <w:rFonts w:asciiTheme="minorHAnsi" w:hAnsiTheme="minorHAnsi" w:cstheme="minorHAnsi"/>
          <w:color w:val="000000"/>
          <w:lang w:val="es-CR" w:eastAsia="es-CR"/>
        </w:rPr>
        <w:t xml:space="preserve">a la </w:t>
      </w:r>
      <w:r w:rsidRPr="00AD3E18">
        <w:rPr>
          <w:rFonts w:asciiTheme="minorHAnsi" w:hAnsiTheme="minorHAnsi" w:cstheme="minorHAnsi"/>
          <w:color w:val="000000"/>
          <w:lang w:val="es-CR" w:eastAsia="es-CR"/>
        </w:rPr>
        <w:t xml:space="preserve"> Ley  </w:t>
      </w:r>
      <w:r>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e Distribuci</w:t>
      </w:r>
      <w:r>
        <w:rPr>
          <w:rFonts w:asciiTheme="minorHAnsi" w:hAnsiTheme="minorHAnsi" w:cstheme="minorHAnsi"/>
          <w:color w:val="000000"/>
          <w:lang w:val="es-CR" w:eastAsia="es-CR"/>
        </w:rPr>
        <w:t>ón d</w:t>
      </w:r>
      <w:r w:rsidRPr="00AD3E18">
        <w:rPr>
          <w:rFonts w:asciiTheme="minorHAnsi" w:hAnsiTheme="minorHAnsi" w:cstheme="minorHAnsi"/>
          <w:color w:val="000000"/>
          <w:lang w:val="es-CR" w:eastAsia="es-CR"/>
        </w:rPr>
        <w:t xml:space="preserve">e Bienes Confiscados </w:t>
      </w:r>
      <w:r>
        <w:rPr>
          <w:rFonts w:asciiTheme="minorHAnsi" w:hAnsiTheme="minorHAnsi" w:cstheme="minorHAnsi"/>
          <w:color w:val="000000"/>
          <w:lang w:val="es-CR" w:eastAsia="es-CR"/>
        </w:rPr>
        <w:t>o</w:t>
      </w:r>
      <w:r w:rsidRPr="00AD3E18">
        <w:rPr>
          <w:rFonts w:asciiTheme="minorHAnsi" w:hAnsiTheme="minorHAnsi" w:cstheme="minorHAnsi"/>
          <w:color w:val="000000"/>
          <w:lang w:val="es-CR" w:eastAsia="es-CR"/>
        </w:rPr>
        <w:t xml:space="preserve"> Ca</w:t>
      </w:r>
      <w:r>
        <w:rPr>
          <w:rFonts w:asciiTheme="minorHAnsi" w:hAnsiTheme="minorHAnsi" w:cstheme="minorHAnsi"/>
          <w:color w:val="000000"/>
          <w:lang w:val="es-CR" w:eastAsia="es-CR"/>
        </w:rPr>
        <w:t>í</w:t>
      </w:r>
      <w:r w:rsidRPr="00AD3E18">
        <w:rPr>
          <w:rFonts w:asciiTheme="minorHAnsi" w:hAnsiTheme="minorHAnsi" w:cstheme="minorHAnsi"/>
          <w:color w:val="000000"/>
          <w:lang w:val="es-CR" w:eastAsia="es-CR"/>
        </w:rPr>
        <w:t xml:space="preserve">dos </w:t>
      </w:r>
      <w:r>
        <w:rPr>
          <w:rFonts w:asciiTheme="minorHAnsi" w:hAnsiTheme="minorHAnsi" w:cstheme="minorHAnsi"/>
          <w:color w:val="000000"/>
          <w:lang w:val="es-CR" w:eastAsia="es-CR"/>
        </w:rPr>
        <w:t>e</w:t>
      </w:r>
      <w:r w:rsidRPr="00AD3E18">
        <w:rPr>
          <w:rFonts w:asciiTheme="minorHAnsi" w:hAnsiTheme="minorHAnsi" w:cstheme="minorHAnsi"/>
          <w:color w:val="000000"/>
          <w:lang w:val="es-CR" w:eastAsia="es-CR"/>
        </w:rPr>
        <w:t>n Comiso Ley  Nº 6106</w:t>
      </w:r>
      <w:r w:rsidRPr="00AD3E18">
        <w:rPr>
          <w:rFonts w:asciiTheme="minorHAnsi" w:hAnsiTheme="minorHAnsi" w:cstheme="minorHAnsi"/>
          <w:color w:val="000000"/>
          <w:lang w:val="es-ES_tradnl" w:eastAsia="es-CR"/>
        </w:rPr>
        <w:t>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Estatuto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 Servicio Judicial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Ley Orgánica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el Organismo De Investigación Judicial </w:t>
      </w:r>
    </w:p>
    <w:p w:rsidR="00283E59" w:rsidRPr="00AD3E18" w:rsidRDefault="00AD3E18" w:rsidP="000F4E68">
      <w:pPr>
        <w:jc w:val="both"/>
        <w:outlineLvl w:val="1"/>
        <w:rPr>
          <w:rFonts w:asciiTheme="minorHAnsi" w:hAnsiTheme="minorHAnsi" w:cstheme="minorHAnsi"/>
          <w:color w:val="000000"/>
          <w:lang w:val="es-ES_tradnl" w:eastAsia="es-CR"/>
        </w:rPr>
      </w:pPr>
      <w:r w:rsidRPr="00AD3E18">
        <w:rPr>
          <w:rFonts w:asciiTheme="minorHAnsi" w:hAnsiTheme="minorHAnsi" w:cstheme="minorHAnsi"/>
          <w:color w:val="000000"/>
          <w:lang w:val="es-ES_tradnl" w:eastAsia="es-CR"/>
        </w:rPr>
        <w:t xml:space="preserve">Ley Orgánica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el Ministerio Público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Código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 Ética Judicial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Reglamento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 Defensores Públicos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Reglamento </w:t>
      </w:r>
      <w:r>
        <w:rPr>
          <w:rFonts w:asciiTheme="minorHAnsi" w:hAnsiTheme="minorHAnsi" w:cstheme="minorHAnsi"/>
          <w:color w:val="000000"/>
          <w:lang w:val="es-ES_tradnl" w:eastAsia="es-CR"/>
        </w:rPr>
        <w:t>s</w:t>
      </w:r>
      <w:r w:rsidRPr="00AD3E18">
        <w:rPr>
          <w:rFonts w:asciiTheme="minorHAnsi" w:hAnsiTheme="minorHAnsi" w:cstheme="minorHAnsi"/>
          <w:color w:val="000000"/>
          <w:lang w:val="es-ES_tradnl" w:eastAsia="es-CR"/>
        </w:rPr>
        <w:t xml:space="preserve">obre Custodia </w:t>
      </w:r>
      <w:r>
        <w:rPr>
          <w:rFonts w:asciiTheme="minorHAnsi" w:hAnsiTheme="minorHAnsi" w:cstheme="minorHAnsi"/>
          <w:color w:val="000000"/>
          <w:lang w:val="es-ES_tradnl" w:eastAsia="es-CR"/>
        </w:rPr>
        <w:t>y d</w:t>
      </w:r>
      <w:r w:rsidRPr="00AD3E18">
        <w:rPr>
          <w:rFonts w:asciiTheme="minorHAnsi" w:hAnsiTheme="minorHAnsi" w:cstheme="minorHAnsi"/>
          <w:color w:val="000000"/>
          <w:lang w:val="es-ES_tradnl" w:eastAsia="es-CR"/>
        </w:rPr>
        <w:t xml:space="preserve">estino </w:t>
      </w:r>
      <w:r>
        <w:rPr>
          <w:rFonts w:asciiTheme="minorHAnsi" w:hAnsiTheme="minorHAnsi" w:cstheme="minorHAnsi"/>
          <w:color w:val="000000"/>
          <w:lang w:val="es-ES_tradnl" w:eastAsia="es-CR"/>
        </w:rPr>
        <w:t>d</w:t>
      </w:r>
      <w:r w:rsidRPr="00AD3E18">
        <w:rPr>
          <w:rFonts w:asciiTheme="minorHAnsi" w:hAnsiTheme="minorHAnsi" w:cstheme="minorHAnsi"/>
          <w:color w:val="000000"/>
          <w:lang w:val="es-ES_tradnl" w:eastAsia="es-CR"/>
        </w:rPr>
        <w:t>e Drogas </w:t>
      </w:r>
    </w:p>
    <w:p w:rsidR="00283E59"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Reglamento </w:t>
      </w:r>
      <w:r>
        <w:rPr>
          <w:rFonts w:asciiTheme="minorHAnsi" w:hAnsiTheme="minorHAnsi" w:cstheme="minorHAnsi"/>
          <w:color w:val="000000"/>
          <w:lang w:val="es-ES_tradnl" w:eastAsia="es-CR"/>
        </w:rPr>
        <w:t>s</w:t>
      </w:r>
      <w:r w:rsidRPr="00AD3E18">
        <w:rPr>
          <w:rFonts w:asciiTheme="minorHAnsi" w:hAnsiTheme="minorHAnsi" w:cstheme="minorHAnsi"/>
          <w:color w:val="000000"/>
          <w:lang w:val="es-ES_tradnl" w:eastAsia="es-CR"/>
        </w:rPr>
        <w:t>obre Reos Presos </w:t>
      </w:r>
    </w:p>
    <w:p w:rsidR="00874D0F"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ES_tradnl" w:eastAsia="es-CR"/>
        </w:rPr>
        <w:t xml:space="preserve">Reglamento </w:t>
      </w:r>
      <w:r>
        <w:rPr>
          <w:rFonts w:asciiTheme="minorHAnsi" w:hAnsiTheme="minorHAnsi" w:cstheme="minorHAnsi"/>
          <w:color w:val="000000"/>
          <w:lang w:val="es-ES_tradnl" w:eastAsia="es-CR"/>
        </w:rPr>
        <w:t>p</w:t>
      </w:r>
      <w:r w:rsidRPr="00AD3E18">
        <w:rPr>
          <w:rFonts w:asciiTheme="minorHAnsi" w:hAnsiTheme="minorHAnsi" w:cstheme="minorHAnsi"/>
          <w:color w:val="000000"/>
          <w:lang w:val="es-ES_tradnl" w:eastAsia="es-CR"/>
        </w:rPr>
        <w:t xml:space="preserve">ara Prevenir, Investigar </w:t>
      </w:r>
      <w:r>
        <w:rPr>
          <w:rFonts w:asciiTheme="minorHAnsi" w:hAnsiTheme="minorHAnsi" w:cstheme="minorHAnsi"/>
          <w:color w:val="000000"/>
          <w:lang w:val="es-ES_tradnl" w:eastAsia="es-CR"/>
        </w:rPr>
        <w:t>y</w:t>
      </w:r>
      <w:r w:rsidRPr="00AD3E18">
        <w:rPr>
          <w:rFonts w:asciiTheme="minorHAnsi" w:hAnsiTheme="minorHAnsi" w:cstheme="minorHAnsi"/>
          <w:color w:val="000000"/>
          <w:lang w:val="es-ES_tradnl" w:eastAsia="es-CR"/>
        </w:rPr>
        <w:t xml:space="preserve"> Sancionar </w:t>
      </w:r>
      <w:r>
        <w:rPr>
          <w:rFonts w:asciiTheme="minorHAnsi" w:hAnsiTheme="minorHAnsi" w:cstheme="minorHAnsi"/>
          <w:color w:val="000000"/>
          <w:lang w:val="es-ES_tradnl" w:eastAsia="es-CR"/>
        </w:rPr>
        <w:t>e</w:t>
      </w:r>
      <w:r w:rsidRPr="00AD3E18">
        <w:rPr>
          <w:rFonts w:asciiTheme="minorHAnsi" w:hAnsiTheme="minorHAnsi" w:cstheme="minorHAnsi"/>
          <w:color w:val="000000"/>
          <w:lang w:val="es-ES_tradnl" w:eastAsia="es-CR"/>
        </w:rPr>
        <w:t xml:space="preserve">l Hostigamiento Sexual </w:t>
      </w:r>
      <w:r w:rsidR="006C799B">
        <w:rPr>
          <w:rFonts w:asciiTheme="minorHAnsi" w:hAnsiTheme="minorHAnsi" w:cstheme="minorHAnsi"/>
          <w:color w:val="000000"/>
          <w:lang w:val="es-ES_tradnl" w:eastAsia="es-CR"/>
        </w:rPr>
        <w:t>e</w:t>
      </w:r>
      <w:r w:rsidRPr="00AD3E18">
        <w:rPr>
          <w:rFonts w:asciiTheme="minorHAnsi" w:hAnsiTheme="minorHAnsi" w:cstheme="minorHAnsi"/>
          <w:color w:val="000000"/>
          <w:lang w:val="es-ES_tradnl" w:eastAsia="es-CR"/>
        </w:rPr>
        <w:t xml:space="preserve">n </w:t>
      </w:r>
      <w:r w:rsidR="006C799B">
        <w:rPr>
          <w:rFonts w:asciiTheme="minorHAnsi" w:hAnsiTheme="minorHAnsi" w:cstheme="minorHAnsi"/>
          <w:color w:val="000000"/>
          <w:lang w:val="es-ES_tradnl" w:eastAsia="es-CR"/>
        </w:rPr>
        <w:t>e</w:t>
      </w:r>
      <w:r w:rsidRPr="00AD3E18">
        <w:rPr>
          <w:rFonts w:asciiTheme="minorHAnsi" w:hAnsiTheme="minorHAnsi" w:cstheme="minorHAnsi"/>
          <w:color w:val="000000"/>
          <w:lang w:val="es-ES_tradnl" w:eastAsia="es-CR"/>
        </w:rPr>
        <w:t>l Poder Judicial</w:t>
      </w:r>
    </w:p>
    <w:p w:rsidR="00874D0F" w:rsidRPr="00AD3E18" w:rsidRDefault="00AD3E18" w:rsidP="000F4E68">
      <w:pPr>
        <w:jc w:val="both"/>
        <w:outlineLvl w:val="1"/>
        <w:rPr>
          <w:rFonts w:asciiTheme="minorHAnsi" w:hAnsiTheme="minorHAnsi" w:cstheme="minorHAnsi"/>
          <w:b/>
          <w:bCs/>
          <w:color w:val="000000"/>
          <w:lang w:val="es-CR" w:eastAsia="es-CR"/>
        </w:rPr>
      </w:pPr>
      <w:r w:rsidRPr="00AD3E18">
        <w:rPr>
          <w:rFonts w:asciiTheme="minorHAnsi" w:hAnsiTheme="minorHAnsi" w:cstheme="minorHAnsi"/>
          <w:color w:val="000000"/>
          <w:lang w:val="es-CR" w:eastAsia="es-CR"/>
        </w:rPr>
        <w:t xml:space="preserve">Reglamento </w:t>
      </w:r>
      <w:r w:rsidR="006C799B">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 xml:space="preserve">e </w:t>
      </w:r>
      <w:r w:rsidR="006C799B">
        <w:rPr>
          <w:rFonts w:asciiTheme="minorHAnsi" w:hAnsiTheme="minorHAnsi" w:cstheme="minorHAnsi"/>
          <w:color w:val="000000"/>
          <w:lang w:val="es-CR" w:eastAsia="es-CR"/>
        </w:rPr>
        <w:t>l</w:t>
      </w:r>
      <w:r w:rsidRPr="00AD3E18">
        <w:rPr>
          <w:rFonts w:asciiTheme="minorHAnsi" w:hAnsiTheme="minorHAnsi" w:cstheme="minorHAnsi"/>
          <w:color w:val="000000"/>
          <w:lang w:val="es-CR" w:eastAsia="es-CR"/>
        </w:rPr>
        <w:t xml:space="preserve">os Servicios </w:t>
      </w:r>
      <w:r w:rsidR="009615DD">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 xml:space="preserve">e Cárcel </w:t>
      </w:r>
      <w:r w:rsidR="009615DD">
        <w:rPr>
          <w:rFonts w:asciiTheme="minorHAnsi" w:hAnsiTheme="minorHAnsi" w:cstheme="minorHAnsi"/>
          <w:color w:val="000000"/>
          <w:lang w:val="es-CR" w:eastAsia="es-CR"/>
        </w:rPr>
        <w:t>y</w:t>
      </w:r>
      <w:r w:rsidRPr="00AD3E18">
        <w:rPr>
          <w:rFonts w:asciiTheme="minorHAnsi" w:hAnsiTheme="minorHAnsi" w:cstheme="minorHAnsi"/>
          <w:color w:val="000000"/>
          <w:lang w:val="es-CR" w:eastAsia="es-CR"/>
        </w:rPr>
        <w:t xml:space="preserve"> Citaciones </w:t>
      </w:r>
      <w:r w:rsidR="009615DD">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 xml:space="preserve">el Circuito Judicial </w:t>
      </w:r>
      <w:r w:rsidR="009615DD">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 xml:space="preserve">e </w:t>
      </w:r>
      <w:r w:rsidR="009615DD">
        <w:rPr>
          <w:rFonts w:asciiTheme="minorHAnsi" w:hAnsiTheme="minorHAnsi" w:cstheme="minorHAnsi"/>
          <w:color w:val="000000"/>
          <w:lang w:val="es-CR" w:eastAsia="es-CR"/>
        </w:rPr>
        <w:t>l</w:t>
      </w:r>
      <w:r w:rsidRPr="00AD3E18">
        <w:rPr>
          <w:rFonts w:asciiTheme="minorHAnsi" w:hAnsiTheme="minorHAnsi" w:cstheme="minorHAnsi"/>
          <w:color w:val="000000"/>
          <w:lang w:val="es-CR" w:eastAsia="es-CR"/>
        </w:rPr>
        <w:t xml:space="preserve">a Ciudad </w:t>
      </w:r>
      <w:r w:rsidR="009615DD">
        <w:rPr>
          <w:rFonts w:asciiTheme="minorHAnsi" w:hAnsiTheme="minorHAnsi" w:cstheme="minorHAnsi"/>
          <w:color w:val="000000"/>
          <w:lang w:val="es-CR" w:eastAsia="es-CR"/>
        </w:rPr>
        <w:t>d</w:t>
      </w:r>
      <w:r w:rsidRPr="00AD3E18">
        <w:rPr>
          <w:rFonts w:asciiTheme="minorHAnsi" w:hAnsiTheme="minorHAnsi" w:cstheme="minorHAnsi"/>
          <w:color w:val="000000"/>
          <w:lang w:val="es-CR" w:eastAsia="es-CR"/>
        </w:rPr>
        <w:t>e San José</w:t>
      </w:r>
    </w:p>
    <w:p w:rsidR="00283E59" w:rsidRDefault="00283E59" w:rsidP="000F4E68">
      <w:pPr>
        <w:jc w:val="both"/>
        <w:outlineLvl w:val="1"/>
        <w:rPr>
          <w:rFonts w:asciiTheme="minorHAnsi" w:hAnsiTheme="minorHAnsi" w:cstheme="minorHAnsi"/>
          <w:color w:val="000000"/>
          <w:lang w:val="es-CR" w:eastAsia="es-CR"/>
        </w:rPr>
      </w:pPr>
    </w:p>
    <w:p w:rsidR="001B0991" w:rsidRPr="008838AD" w:rsidRDefault="001B0991" w:rsidP="000F4E68">
      <w:pPr>
        <w:jc w:val="both"/>
        <w:outlineLvl w:val="1"/>
        <w:rPr>
          <w:rFonts w:asciiTheme="minorHAnsi" w:hAnsiTheme="minorHAnsi" w:cstheme="minorHAnsi"/>
          <w:b/>
          <w:bCs/>
          <w:color w:val="000000"/>
          <w:lang w:val="es-CR" w:eastAsia="es-CR"/>
        </w:rPr>
      </w:pPr>
      <w:r w:rsidRPr="008838AD">
        <w:rPr>
          <w:rFonts w:asciiTheme="minorHAnsi" w:hAnsiTheme="minorHAnsi" w:cstheme="minorHAnsi"/>
          <w:b/>
          <w:spacing w:val="-1"/>
        </w:rPr>
        <w:t>METODOLOGÍA</w:t>
      </w:r>
    </w:p>
    <w:p w:rsidR="001B0991" w:rsidRPr="008838AD" w:rsidRDefault="001B0991" w:rsidP="000F4E68">
      <w:pPr>
        <w:jc w:val="both"/>
        <w:rPr>
          <w:rFonts w:asciiTheme="minorHAnsi" w:hAnsiTheme="minorHAnsi" w:cstheme="minorHAnsi"/>
          <w:snapToGrid w:val="0"/>
          <w:lang w:val="es-ES_tradnl"/>
        </w:rPr>
      </w:pPr>
      <w:r w:rsidRPr="008838AD">
        <w:rPr>
          <w:rFonts w:asciiTheme="minorHAnsi" w:hAnsiTheme="minorHAnsi" w:cstheme="minorHAnsi"/>
          <w:snapToGrid w:val="0"/>
          <w:lang w:val="es-ES_tradnl"/>
        </w:rPr>
        <w:t xml:space="preserve">    El curso se desarrollará mediante la combinación de </w:t>
      </w:r>
      <w:r w:rsidR="009710BB">
        <w:rPr>
          <w:rFonts w:asciiTheme="minorHAnsi" w:hAnsiTheme="minorHAnsi" w:cstheme="minorHAnsi"/>
          <w:snapToGrid w:val="0"/>
          <w:lang w:val="es-ES_tradnl"/>
        </w:rPr>
        <w:t>varias técnicas</w:t>
      </w:r>
      <w:r w:rsidRPr="008838AD">
        <w:rPr>
          <w:rFonts w:asciiTheme="minorHAnsi" w:hAnsiTheme="minorHAnsi" w:cstheme="minorHAnsi"/>
          <w:snapToGrid w:val="0"/>
          <w:lang w:val="es-ES_tradnl"/>
        </w:rPr>
        <w:t>:</w:t>
      </w:r>
    </w:p>
    <w:p w:rsidR="001B0991" w:rsidRPr="008838AD" w:rsidRDefault="001B0991" w:rsidP="000F4E68">
      <w:pPr>
        <w:jc w:val="both"/>
        <w:rPr>
          <w:rFonts w:asciiTheme="minorHAnsi" w:hAnsiTheme="minorHAnsi" w:cstheme="minorHAnsi"/>
          <w:snapToGrid w:val="0"/>
          <w:lang w:val="es-ES_tradnl"/>
        </w:rPr>
      </w:pPr>
    </w:p>
    <w:p w:rsidR="009710BB" w:rsidRPr="009615DD" w:rsidRDefault="001B0991" w:rsidP="009615DD">
      <w:pPr>
        <w:numPr>
          <w:ilvl w:val="0"/>
          <w:numId w:val="8"/>
        </w:numPr>
        <w:jc w:val="both"/>
        <w:rPr>
          <w:rFonts w:asciiTheme="minorHAnsi" w:hAnsiTheme="minorHAnsi" w:cstheme="minorHAnsi"/>
          <w:snapToGrid w:val="0"/>
          <w:lang w:val="es-ES_tradnl"/>
        </w:rPr>
      </w:pPr>
      <w:r w:rsidRPr="008838AD">
        <w:rPr>
          <w:rFonts w:asciiTheme="minorHAnsi" w:hAnsiTheme="minorHAnsi" w:cstheme="minorHAnsi"/>
          <w:snapToGrid w:val="0"/>
          <w:lang w:val="es-ES_tradnl"/>
        </w:rPr>
        <w:t>E</w:t>
      </w:r>
      <w:r w:rsidR="0046164E" w:rsidRPr="008838AD">
        <w:rPr>
          <w:rFonts w:asciiTheme="minorHAnsi" w:hAnsiTheme="minorHAnsi" w:cstheme="minorHAnsi"/>
          <w:snapToGrid w:val="0"/>
          <w:lang w:val="es-ES_tradnl"/>
        </w:rPr>
        <w:t xml:space="preserve">xposición </w:t>
      </w:r>
      <w:r w:rsidR="009615DD">
        <w:rPr>
          <w:rFonts w:asciiTheme="minorHAnsi" w:hAnsiTheme="minorHAnsi" w:cstheme="minorHAnsi"/>
          <w:snapToGrid w:val="0"/>
          <w:lang w:val="es-ES_tradnl"/>
        </w:rPr>
        <w:t>con diapositivas</w:t>
      </w:r>
    </w:p>
    <w:p w:rsidR="009615DD" w:rsidRDefault="009615DD"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Estudio de casos</w:t>
      </w:r>
    </w:p>
    <w:p w:rsidR="009615DD" w:rsidRDefault="009615DD"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Trabajo en grupos</w:t>
      </w:r>
    </w:p>
    <w:p w:rsidR="009615DD" w:rsidRDefault="009615DD"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Fichas interrogativas  </w:t>
      </w:r>
    </w:p>
    <w:p w:rsidR="002E631D" w:rsidRDefault="009710BB"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C</w:t>
      </w:r>
      <w:r w:rsidR="009615DD">
        <w:rPr>
          <w:rFonts w:asciiTheme="minorHAnsi" w:hAnsiTheme="minorHAnsi" w:cstheme="minorHAnsi"/>
          <w:snapToGrid w:val="0"/>
          <w:lang w:val="es-ES_tradnl"/>
        </w:rPr>
        <w:t>onversatorios con expertos</w:t>
      </w:r>
    </w:p>
    <w:p w:rsidR="009615DD" w:rsidRDefault="009615DD"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Resúmenes</w:t>
      </w:r>
    </w:p>
    <w:p w:rsidR="00F35398" w:rsidRPr="009615DD" w:rsidRDefault="00F35398" w:rsidP="009615DD">
      <w:pPr>
        <w:numPr>
          <w:ilvl w:val="0"/>
          <w:numId w:val="8"/>
        </w:numPr>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Visita guiada </w:t>
      </w: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6F47F6" w:rsidRDefault="006F47F6" w:rsidP="00A61410">
      <w:pPr>
        <w:jc w:val="center"/>
        <w:rPr>
          <w:rFonts w:ascii="Arial" w:hAnsi="Arial" w:cs="Arial"/>
          <w:b/>
        </w:rPr>
      </w:pPr>
    </w:p>
    <w:p w:rsidR="009A29BF" w:rsidRPr="0061682D" w:rsidRDefault="0061682D" w:rsidP="00A61410">
      <w:pPr>
        <w:jc w:val="center"/>
        <w:rPr>
          <w:rFonts w:ascii="Arial" w:hAnsi="Arial" w:cs="Arial"/>
          <w:b/>
        </w:rPr>
      </w:pPr>
      <w:r w:rsidRPr="0061682D">
        <w:rPr>
          <w:rFonts w:ascii="Arial" w:hAnsi="Arial" w:cs="Arial"/>
          <w:b/>
        </w:rPr>
        <w:lastRenderedPageBreak/>
        <w:t>CRONOGRAMA DE ACTIVIDADES</w:t>
      </w:r>
    </w:p>
    <w:tbl>
      <w:tblPr>
        <w:tblStyle w:val="Tablaconcuadrcula1"/>
        <w:tblpPr w:leftFromText="141" w:rightFromText="141" w:vertAnchor="text" w:tblpY="1"/>
        <w:tblOverlap w:val="never"/>
        <w:tblW w:w="7797" w:type="dxa"/>
        <w:tblLook w:val="01E0" w:firstRow="1" w:lastRow="1" w:firstColumn="1" w:lastColumn="1" w:noHBand="0" w:noVBand="0"/>
      </w:tblPr>
      <w:tblGrid>
        <w:gridCol w:w="1561"/>
        <w:gridCol w:w="311"/>
        <w:gridCol w:w="311"/>
        <w:gridCol w:w="311"/>
        <w:gridCol w:w="311"/>
        <w:gridCol w:w="312"/>
        <w:gridCol w:w="312"/>
        <w:gridCol w:w="312"/>
        <w:gridCol w:w="312"/>
        <w:gridCol w:w="312"/>
        <w:gridCol w:w="312"/>
        <w:gridCol w:w="312"/>
        <w:gridCol w:w="312"/>
        <w:gridCol w:w="312"/>
        <w:gridCol w:w="312"/>
        <w:gridCol w:w="312"/>
        <w:gridCol w:w="312"/>
        <w:gridCol w:w="312"/>
        <w:gridCol w:w="312"/>
        <w:gridCol w:w="312"/>
        <w:gridCol w:w="312"/>
      </w:tblGrid>
      <w:tr w:rsidR="00CE1624" w:rsidRPr="00624DB1" w:rsidTr="0073333F">
        <w:tc>
          <w:tcPr>
            <w:tcW w:w="1561" w:type="dxa"/>
          </w:tcPr>
          <w:p w:rsidR="00CE1624" w:rsidRDefault="00CE1624" w:rsidP="0073333F"/>
        </w:tc>
        <w:tc>
          <w:tcPr>
            <w:tcW w:w="1244" w:type="dxa"/>
            <w:gridSpan w:val="4"/>
          </w:tcPr>
          <w:p w:rsidR="00CE1624" w:rsidRPr="00624DB1" w:rsidRDefault="00CE1624" w:rsidP="0073333F">
            <w:pPr>
              <w:jc w:val="center"/>
              <w:rPr>
                <w:color w:val="800080"/>
                <w:sz w:val="16"/>
                <w:szCs w:val="16"/>
              </w:rPr>
            </w:pPr>
          </w:p>
          <w:p w:rsidR="00CE1624" w:rsidRPr="00624DB1" w:rsidRDefault="00CE1624" w:rsidP="0073333F">
            <w:pPr>
              <w:jc w:val="center"/>
              <w:rPr>
                <w:color w:val="800080"/>
                <w:sz w:val="16"/>
                <w:szCs w:val="16"/>
              </w:rPr>
            </w:pPr>
            <w:r w:rsidRPr="00624DB1">
              <w:rPr>
                <w:color w:val="800080"/>
                <w:sz w:val="16"/>
                <w:szCs w:val="16"/>
              </w:rPr>
              <w:t>MARZO</w:t>
            </w:r>
          </w:p>
        </w:tc>
        <w:tc>
          <w:tcPr>
            <w:tcW w:w="1248" w:type="dxa"/>
            <w:gridSpan w:val="4"/>
          </w:tcPr>
          <w:p w:rsidR="00CE1624" w:rsidRPr="00624DB1" w:rsidRDefault="00CE1624" w:rsidP="0073333F">
            <w:pPr>
              <w:jc w:val="center"/>
              <w:rPr>
                <w:color w:val="800080"/>
                <w:sz w:val="16"/>
                <w:szCs w:val="16"/>
              </w:rPr>
            </w:pPr>
          </w:p>
          <w:p w:rsidR="00CE1624" w:rsidRPr="00624DB1" w:rsidRDefault="00CE1624" w:rsidP="0073333F">
            <w:pPr>
              <w:jc w:val="center"/>
              <w:rPr>
                <w:color w:val="800080"/>
                <w:sz w:val="16"/>
                <w:szCs w:val="16"/>
              </w:rPr>
            </w:pPr>
            <w:r w:rsidRPr="00624DB1">
              <w:rPr>
                <w:color w:val="800080"/>
                <w:sz w:val="16"/>
                <w:szCs w:val="16"/>
              </w:rPr>
              <w:t>ABRIL</w:t>
            </w:r>
          </w:p>
        </w:tc>
        <w:tc>
          <w:tcPr>
            <w:tcW w:w="1248" w:type="dxa"/>
            <w:gridSpan w:val="4"/>
          </w:tcPr>
          <w:p w:rsidR="00CE1624" w:rsidRPr="00624DB1" w:rsidRDefault="00CE1624" w:rsidP="0073333F">
            <w:pPr>
              <w:jc w:val="center"/>
              <w:rPr>
                <w:color w:val="800080"/>
                <w:sz w:val="16"/>
                <w:szCs w:val="16"/>
              </w:rPr>
            </w:pPr>
          </w:p>
          <w:p w:rsidR="00CE1624" w:rsidRPr="00624DB1" w:rsidRDefault="00CE1624" w:rsidP="0073333F">
            <w:pPr>
              <w:jc w:val="center"/>
              <w:rPr>
                <w:color w:val="800080"/>
                <w:sz w:val="16"/>
                <w:szCs w:val="16"/>
              </w:rPr>
            </w:pPr>
            <w:r w:rsidRPr="00624DB1">
              <w:rPr>
                <w:color w:val="800080"/>
                <w:sz w:val="16"/>
                <w:szCs w:val="16"/>
              </w:rPr>
              <w:t>MAYO</w:t>
            </w:r>
          </w:p>
        </w:tc>
        <w:tc>
          <w:tcPr>
            <w:tcW w:w="1248" w:type="dxa"/>
            <w:gridSpan w:val="4"/>
          </w:tcPr>
          <w:p w:rsidR="00CE1624" w:rsidRPr="00624DB1" w:rsidRDefault="00CE1624" w:rsidP="0073333F">
            <w:pPr>
              <w:jc w:val="center"/>
              <w:rPr>
                <w:color w:val="800080"/>
                <w:sz w:val="16"/>
                <w:szCs w:val="16"/>
              </w:rPr>
            </w:pPr>
          </w:p>
          <w:p w:rsidR="00CE1624" w:rsidRPr="00624DB1" w:rsidRDefault="00CE1624" w:rsidP="0073333F">
            <w:pPr>
              <w:jc w:val="center"/>
              <w:rPr>
                <w:color w:val="800080"/>
                <w:sz w:val="16"/>
                <w:szCs w:val="16"/>
              </w:rPr>
            </w:pPr>
            <w:r w:rsidRPr="00624DB1">
              <w:rPr>
                <w:color w:val="800080"/>
                <w:sz w:val="16"/>
                <w:szCs w:val="16"/>
              </w:rPr>
              <w:t>JUNIO</w:t>
            </w:r>
          </w:p>
        </w:tc>
        <w:tc>
          <w:tcPr>
            <w:tcW w:w="1248" w:type="dxa"/>
            <w:gridSpan w:val="4"/>
          </w:tcPr>
          <w:p w:rsidR="00CE1624" w:rsidRPr="00624DB1" w:rsidRDefault="00CE1624" w:rsidP="0073333F">
            <w:pPr>
              <w:jc w:val="center"/>
              <w:rPr>
                <w:color w:val="800080"/>
                <w:sz w:val="16"/>
                <w:szCs w:val="16"/>
              </w:rPr>
            </w:pPr>
          </w:p>
          <w:p w:rsidR="00CE1624" w:rsidRPr="00624DB1" w:rsidRDefault="00CE1624" w:rsidP="0073333F">
            <w:pPr>
              <w:jc w:val="center"/>
              <w:rPr>
                <w:color w:val="800080"/>
                <w:sz w:val="16"/>
                <w:szCs w:val="16"/>
              </w:rPr>
            </w:pPr>
            <w:r w:rsidRPr="00624DB1">
              <w:rPr>
                <w:color w:val="800080"/>
                <w:sz w:val="16"/>
                <w:szCs w:val="16"/>
              </w:rPr>
              <w:t>JULIO</w:t>
            </w:r>
          </w:p>
        </w:tc>
      </w:tr>
      <w:tr w:rsidR="00CE1624" w:rsidRPr="00624DB1" w:rsidTr="0073333F">
        <w:tc>
          <w:tcPr>
            <w:tcW w:w="1561" w:type="dxa"/>
          </w:tcPr>
          <w:p w:rsidR="00CE1624" w:rsidRPr="00624DB1" w:rsidRDefault="00CE1624" w:rsidP="0073333F"/>
        </w:tc>
        <w:tc>
          <w:tcPr>
            <w:tcW w:w="1244" w:type="dxa"/>
            <w:gridSpan w:val="4"/>
          </w:tcPr>
          <w:p w:rsidR="00CE1624" w:rsidRPr="00624DB1" w:rsidRDefault="00CE1624" w:rsidP="0073333F">
            <w:pPr>
              <w:jc w:val="center"/>
              <w:rPr>
                <w:sz w:val="16"/>
                <w:szCs w:val="16"/>
              </w:rPr>
            </w:pPr>
          </w:p>
          <w:p w:rsidR="00CE1624" w:rsidRPr="00624DB1" w:rsidRDefault="00CE1624" w:rsidP="0073333F">
            <w:pPr>
              <w:jc w:val="center"/>
              <w:rPr>
                <w:sz w:val="16"/>
                <w:szCs w:val="16"/>
              </w:rPr>
            </w:pPr>
            <w:r w:rsidRPr="00624DB1">
              <w:rPr>
                <w:sz w:val="16"/>
                <w:szCs w:val="16"/>
              </w:rPr>
              <w:t>Semana</w:t>
            </w:r>
          </w:p>
        </w:tc>
        <w:tc>
          <w:tcPr>
            <w:tcW w:w="1248" w:type="dxa"/>
            <w:gridSpan w:val="4"/>
          </w:tcPr>
          <w:p w:rsidR="00CE1624" w:rsidRPr="00624DB1" w:rsidRDefault="00CE1624" w:rsidP="0073333F">
            <w:pPr>
              <w:jc w:val="center"/>
              <w:rPr>
                <w:sz w:val="16"/>
                <w:szCs w:val="16"/>
              </w:rPr>
            </w:pPr>
          </w:p>
          <w:p w:rsidR="00CE1624" w:rsidRPr="00624DB1" w:rsidRDefault="00CE1624" w:rsidP="0073333F">
            <w:pPr>
              <w:jc w:val="center"/>
              <w:rPr>
                <w:sz w:val="16"/>
                <w:szCs w:val="16"/>
              </w:rPr>
            </w:pPr>
            <w:r w:rsidRPr="00624DB1">
              <w:rPr>
                <w:sz w:val="16"/>
                <w:szCs w:val="16"/>
              </w:rPr>
              <w:t>Semana</w:t>
            </w:r>
          </w:p>
        </w:tc>
        <w:tc>
          <w:tcPr>
            <w:tcW w:w="1248" w:type="dxa"/>
            <w:gridSpan w:val="4"/>
          </w:tcPr>
          <w:p w:rsidR="00CE1624" w:rsidRPr="00624DB1" w:rsidRDefault="00CE1624" w:rsidP="0073333F">
            <w:pPr>
              <w:jc w:val="center"/>
              <w:rPr>
                <w:sz w:val="16"/>
                <w:szCs w:val="16"/>
              </w:rPr>
            </w:pPr>
          </w:p>
          <w:p w:rsidR="00CE1624" w:rsidRPr="00624DB1" w:rsidRDefault="00CE1624" w:rsidP="0073333F">
            <w:pPr>
              <w:jc w:val="center"/>
              <w:rPr>
                <w:sz w:val="16"/>
                <w:szCs w:val="16"/>
              </w:rPr>
            </w:pPr>
            <w:r w:rsidRPr="00624DB1">
              <w:rPr>
                <w:sz w:val="16"/>
                <w:szCs w:val="16"/>
              </w:rPr>
              <w:t>Semana</w:t>
            </w:r>
          </w:p>
        </w:tc>
        <w:tc>
          <w:tcPr>
            <w:tcW w:w="1248" w:type="dxa"/>
            <w:gridSpan w:val="4"/>
          </w:tcPr>
          <w:p w:rsidR="00CE1624" w:rsidRPr="00624DB1" w:rsidRDefault="00CE1624" w:rsidP="0073333F">
            <w:pPr>
              <w:jc w:val="center"/>
              <w:rPr>
                <w:sz w:val="16"/>
                <w:szCs w:val="16"/>
              </w:rPr>
            </w:pPr>
          </w:p>
          <w:p w:rsidR="00CE1624" w:rsidRPr="00624DB1" w:rsidRDefault="00CE1624" w:rsidP="0073333F">
            <w:pPr>
              <w:jc w:val="center"/>
              <w:rPr>
                <w:sz w:val="16"/>
                <w:szCs w:val="16"/>
              </w:rPr>
            </w:pPr>
            <w:r w:rsidRPr="00624DB1">
              <w:rPr>
                <w:sz w:val="16"/>
                <w:szCs w:val="16"/>
              </w:rPr>
              <w:t>Semana</w:t>
            </w:r>
          </w:p>
        </w:tc>
        <w:tc>
          <w:tcPr>
            <w:tcW w:w="1248" w:type="dxa"/>
            <w:gridSpan w:val="4"/>
          </w:tcPr>
          <w:p w:rsidR="00CE1624" w:rsidRPr="00624DB1" w:rsidRDefault="00CE1624" w:rsidP="0073333F">
            <w:pPr>
              <w:jc w:val="center"/>
              <w:rPr>
                <w:sz w:val="16"/>
                <w:szCs w:val="16"/>
              </w:rPr>
            </w:pPr>
          </w:p>
          <w:p w:rsidR="00CE1624" w:rsidRPr="00624DB1" w:rsidRDefault="00CE1624" w:rsidP="0073333F">
            <w:pPr>
              <w:jc w:val="center"/>
              <w:rPr>
                <w:sz w:val="16"/>
                <w:szCs w:val="16"/>
              </w:rPr>
            </w:pPr>
            <w:r w:rsidRPr="00624DB1">
              <w:rPr>
                <w:sz w:val="16"/>
                <w:szCs w:val="16"/>
              </w:rPr>
              <w:t>Semana</w:t>
            </w:r>
          </w:p>
        </w:tc>
      </w:tr>
      <w:tr w:rsidR="00CE1624" w:rsidRPr="00624DB1" w:rsidTr="0073333F">
        <w:tc>
          <w:tcPr>
            <w:tcW w:w="1561" w:type="dxa"/>
          </w:tcPr>
          <w:p w:rsidR="00CE1624" w:rsidRPr="00BE5007" w:rsidRDefault="00CE1624" w:rsidP="0073333F">
            <w:pPr>
              <w:rPr>
                <w:sz w:val="20"/>
                <w:szCs w:val="20"/>
              </w:rPr>
            </w:pPr>
            <w:r w:rsidRPr="00BE5007">
              <w:rPr>
                <w:sz w:val="20"/>
                <w:szCs w:val="20"/>
              </w:rPr>
              <w:t>ACTIV</w:t>
            </w:r>
            <w:r>
              <w:rPr>
                <w:sz w:val="20"/>
                <w:szCs w:val="20"/>
              </w:rPr>
              <w:t>ID</w:t>
            </w:r>
            <w:r w:rsidRPr="00BE5007">
              <w:rPr>
                <w:sz w:val="20"/>
                <w:szCs w:val="20"/>
              </w:rPr>
              <w:t xml:space="preserve">ADES </w:t>
            </w:r>
          </w:p>
        </w:tc>
        <w:tc>
          <w:tcPr>
            <w:tcW w:w="311" w:type="dxa"/>
          </w:tcPr>
          <w:p w:rsidR="00CE1624" w:rsidRPr="00624DB1" w:rsidRDefault="00CE1624" w:rsidP="0073333F">
            <w:pPr>
              <w:rPr>
                <w:sz w:val="16"/>
                <w:szCs w:val="16"/>
              </w:rPr>
            </w:pPr>
            <w:r w:rsidRPr="00624DB1">
              <w:rPr>
                <w:sz w:val="16"/>
                <w:szCs w:val="16"/>
              </w:rPr>
              <w:t>1</w:t>
            </w:r>
          </w:p>
        </w:tc>
        <w:tc>
          <w:tcPr>
            <w:tcW w:w="311" w:type="dxa"/>
          </w:tcPr>
          <w:p w:rsidR="00CE1624" w:rsidRPr="00624DB1" w:rsidRDefault="00CE1624" w:rsidP="0073333F">
            <w:pPr>
              <w:jc w:val="center"/>
              <w:rPr>
                <w:sz w:val="16"/>
                <w:szCs w:val="16"/>
              </w:rPr>
            </w:pPr>
            <w:r w:rsidRPr="00624DB1">
              <w:rPr>
                <w:sz w:val="16"/>
                <w:szCs w:val="16"/>
              </w:rPr>
              <w:t>2</w:t>
            </w:r>
          </w:p>
        </w:tc>
        <w:tc>
          <w:tcPr>
            <w:tcW w:w="311" w:type="dxa"/>
          </w:tcPr>
          <w:p w:rsidR="00CE1624" w:rsidRPr="00624DB1" w:rsidRDefault="00CE1624" w:rsidP="0073333F">
            <w:pPr>
              <w:jc w:val="center"/>
              <w:rPr>
                <w:sz w:val="16"/>
                <w:szCs w:val="16"/>
              </w:rPr>
            </w:pPr>
            <w:r w:rsidRPr="00624DB1">
              <w:rPr>
                <w:sz w:val="16"/>
                <w:szCs w:val="16"/>
              </w:rPr>
              <w:t>3</w:t>
            </w:r>
          </w:p>
        </w:tc>
        <w:tc>
          <w:tcPr>
            <w:tcW w:w="311" w:type="dxa"/>
          </w:tcPr>
          <w:p w:rsidR="00CE1624" w:rsidRPr="00624DB1" w:rsidRDefault="00CE1624" w:rsidP="0073333F">
            <w:pPr>
              <w:jc w:val="center"/>
              <w:rPr>
                <w:sz w:val="16"/>
                <w:szCs w:val="16"/>
              </w:rPr>
            </w:pPr>
            <w:r w:rsidRPr="00624DB1">
              <w:rPr>
                <w:sz w:val="16"/>
                <w:szCs w:val="16"/>
              </w:rPr>
              <w:t>4</w:t>
            </w:r>
          </w:p>
        </w:tc>
        <w:tc>
          <w:tcPr>
            <w:tcW w:w="312" w:type="dxa"/>
          </w:tcPr>
          <w:p w:rsidR="00CE1624" w:rsidRPr="00624DB1" w:rsidRDefault="00CE1624" w:rsidP="0073333F">
            <w:pPr>
              <w:jc w:val="center"/>
              <w:rPr>
                <w:sz w:val="16"/>
                <w:szCs w:val="16"/>
              </w:rPr>
            </w:pPr>
            <w:r w:rsidRPr="00624DB1">
              <w:rPr>
                <w:sz w:val="16"/>
                <w:szCs w:val="16"/>
              </w:rPr>
              <w:t>1</w:t>
            </w:r>
          </w:p>
        </w:tc>
        <w:tc>
          <w:tcPr>
            <w:tcW w:w="312" w:type="dxa"/>
          </w:tcPr>
          <w:p w:rsidR="00CE1624" w:rsidRPr="00624DB1" w:rsidRDefault="00CE1624" w:rsidP="0073333F">
            <w:pPr>
              <w:jc w:val="center"/>
              <w:rPr>
                <w:sz w:val="16"/>
                <w:szCs w:val="16"/>
              </w:rPr>
            </w:pPr>
            <w:r w:rsidRPr="00624DB1">
              <w:rPr>
                <w:sz w:val="16"/>
                <w:szCs w:val="16"/>
              </w:rPr>
              <w:t>2</w:t>
            </w:r>
          </w:p>
        </w:tc>
        <w:tc>
          <w:tcPr>
            <w:tcW w:w="312" w:type="dxa"/>
          </w:tcPr>
          <w:p w:rsidR="00CE1624" w:rsidRPr="00624DB1" w:rsidRDefault="00CE1624" w:rsidP="0073333F">
            <w:pPr>
              <w:jc w:val="center"/>
              <w:rPr>
                <w:sz w:val="16"/>
                <w:szCs w:val="16"/>
              </w:rPr>
            </w:pPr>
            <w:r w:rsidRPr="00624DB1">
              <w:rPr>
                <w:sz w:val="16"/>
                <w:szCs w:val="16"/>
              </w:rPr>
              <w:t>3</w:t>
            </w:r>
          </w:p>
        </w:tc>
        <w:tc>
          <w:tcPr>
            <w:tcW w:w="312" w:type="dxa"/>
          </w:tcPr>
          <w:p w:rsidR="00CE1624" w:rsidRPr="00624DB1" w:rsidRDefault="00CE1624" w:rsidP="0073333F">
            <w:pPr>
              <w:jc w:val="center"/>
              <w:rPr>
                <w:sz w:val="16"/>
                <w:szCs w:val="16"/>
              </w:rPr>
            </w:pPr>
            <w:r w:rsidRPr="00624DB1">
              <w:rPr>
                <w:sz w:val="16"/>
                <w:szCs w:val="16"/>
              </w:rPr>
              <w:t>4</w:t>
            </w:r>
          </w:p>
        </w:tc>
        <w:tc>
          <w:tcPr>
            <w:tcW w:w="312" w:type="dxa"/>
          </w:tcPr>
          <w:p w:rsidR="00CE1624" w:rsidRPr="00624DB1" w:rsidRDefault="00CE1624" w:rsidP="0073333F">
            <w:pPr>
              <w:jc w:val="center"/>
              <w:rPr>
                <w:sz w:val="16"/>
                <w:szCs w:val="16"/>
              </w:rPr>
            </w:pPr>
            <w:r w:rsidRPr="00624DB1">
              <w:rPr>
                <w:sz w:val="16"/>
                <w:szCs w:val="16"/>
              </w:rPr>
              <w:t>1</w:t>
            </w:r>
          </w:p>
        </w:tc>
        <w:tc>
          <w:tcPr>
            <w:tcW w:w="312" w:type="dxa"/>
          </w:tcPr>
          <w:p w:rsidR="00CE1624" w:rsidRPr="00624DB1" w:rsidRDefault="00CE1624" w:rsidP="0073333F">
            <w:pPr>
              <w:jc w:val="center"/>
              <w:rPr>
                <w:sz w:val="16"/>
                <w:szCs w:val="16"/>
              </w:rPr>
            </w:pPr>
            <w:r w:rsidRPr="00624DB1">
              <w:rPr>
                <w:sz w:val="16"/>
                <w:szCs w:val="16"/>
              </w:rPr>
              <w:t>2</w:t>
            </w:r>
          </w:p>
        </w:tc>
        <w:tc>
          <w:tcPr>
            <w:tcW w:w="312" w:type="dxa"/>
          </w:tcPr>
          <w:p w:rsidR="00CE1624" w:rsidRPr="00624DB1" w:rsidRDefault="00CE1624" w:rsidP="0073333F">
            <w:pPr>
              <w:jc w:val="center"/>
              <w:rPr>
                <w:sz w:val="16"/>
                <w:szCs w:val="16"/>
              </w:rPr>
            </w:pPr>
            <w:r w:rsidRPr="00624DB1">
              <w:rPr>
                <w:sz w:val="16"/>
                <w:szCs w:val="16"/>
              </w:rPr>
              <w:t>3</w:t>
            </w:r>
          </w:p>
        </w:tc>
        <w:tc>
          <w:tcPr>
            <w:tcW w:w="312" w:type="dxa"/>
          </w:tcPr>
          <w:p w:rsidR="00CE1624" w:rsidRPr="00624DB1" w:rsidRDefault="00CE1624" w:rsidP="0073333F">
            <w:pPr>
              <w:jc w:val="center"/>
              <w:rPr>
                <w:sz w:val="16"/>
                <w:szCs w:val="16"/>
              </w:rPr>
            </w:pPr>
            <w:r w:rsidRPr="00624DB1">
              <w:rPr>
                <w:sz w:val="16"/>
                <w:szCs w:val="16"/>
              </w:rPr>
              <w:t>4</w:t>
            </w:r>
          </w:p>
        </w:tc>
        <w:tc>
          <w:tcPr>
            <w:tcW w:w="312" w:type="dxa"/>
          </w:tcPr>
          <w:p w:rsidR="00CE1624" w:rsidRPr="00624DB1" w:rsidRDefault="00CE1624" w:rsidP="0073333F">
            <w:pPr>
              <w:jc w:val="center"/>
              <w:rPr>
                <w:sz w:val="16"/>
                <w:szCs w:val="16"/>
              </w:rPr>
            </w:pPr>
            <w:r w:rsidRPr="00624DB1">
              <w:rPr>
                <w:sz w:val="16"/>
                <w:szCs w:val="16"/>
              </w:rPr>
              <w:t>1</w:t>
            </w:r>
          </w:p>
        </w:tc>
        <w:tc>
          <w:tcPr>
            <w:tcW w:w="312" w:type="dxa"/>
          </w:tcPr>
          <w:p w:rsidR="00CE1624" w:rsidRPr="00624DB1" w:rsidRDefault="00CE1624" w:rsidP="0073333F">
            <w:pPr>
              <w:jc w:val="center"/>
              <w:rPr>
                <w:sz w:val="16"/>
                <w:szCs w:val="16"/>
              </w:rPr>
            </w:pPr>
            <w:r w:rsidRPr="00624DB1">
              <w:rPr>
                <w:sz w:val="16"/>
                <w:szCs w:val="16"/>
              </w:rPr>
              <w:t>2</w:t>
            </w:r>
          </w:p>
        </w:tc>
        <w:tc>
          <w:tcPr>
            <w:tcW w:w="312" w:type="dxa"/>
          </w:tcPr>
          <w:p w:rsidR="00CE1624" w:rsidRPr="00624DB1" w:rsidRDefault="00CE1624" w:rsidP="0073333F">
            <w:pPr>
              <w:jc w:val="center"/>
              <w:rPr>
                <w:sz w:val="16"/>
                <w:szCs w:val="16"/>
              </w:rPr>
            </w:pPr>
            <w:r w:rsidRPr="00624DB1">
              <w:rPr>
                <w:sz w:val="16"/>
                <w:szCs w:val="16"/>
              </w:rPr>
              <w:t>3</w:t>
            </w:r>
          </w:p>
        </w:tc>
        <w:tc>
          <w:tcPr>
            <w:tcW w:w="312" w:type="dxa"/>
          </w:tcPr>
          <w:p w:rsidR="00CE1624" w:rsidRPr="00624DB1" w:rsidRDefault="00CE1624" w:rsidP="0073333F">
            <w:pPr>
              <w:jc w:val="center"/>
              <w:rPr>
                <w:sz w:val="16"/>
                <w:szCs w:val="16"/>
              </w:rPr>
            </w:pPr>
            <w:r w:rsidRPr="00624DB1">
              <w:rPr>
                <w:sz w:val="16"/>
                <w:szCs w:val="16"/>
              </w:rPr>
              <w:t>4</w:t>
            </w:r>
          </w:p>
        </w:tc>
        <w:tc>
          <w:tcPr>
            <w:tcW w:w="312" w:type="dxa"/>
          </w:tcPr>
          <w:p w:rsidR="00CE1624" w:rsidRPr="00624DB1" w:rsidRDefault="00CE1624" w:rsidP="0073333F">
            <w:pPr>
              <w:jc w:val="center"/>
              <w:rPr>
                <w:sz w:val="16"/>
                <w:szCs w:val="16"/>
              </w:rPr>
            </w:pPr>
            <w:r w:rsidRPr="00624DB1">
              <w:rPr>
                <w:sz w:val="16"/>
                <w:szCs w:val="16"/>
              </w:rPr>
              <w:t>1</w:t>
            </w:r>
          </w:p>
        </w:tc>
        <w:tc>
          <w:tcPr>
            <w:tcW w:w="312" w:type="dxa"/>
          </w:tcPr>
          <w:p w:rsidR="00CE1624" w:rsidRPr="00624DB1" w:rsidRDefault="00CE1624" w:rsidP="0073333F">
            <w:pPr>
              <w:jc w:val="center"/>
              <w:rPr>
                <w:sz w:val="16"/>
                <w:szCs w:val="16"/>
              </w:rPr>
            </w:pPr>
            <w:r w:rsidRPr="00624DB1">
              <w:rPr>
                <w:sz w:val="16"/>
                <w:szCs w:val="16"/>
              </w:rPr>
              <w:t>2</w:t>
            </w:r>
          </w:p>
        </w:tc>
        <w:tc>
          <w:tcPr>
            <w:tcW w:w="312" w:type="dxa"/>
          </w:tcPr>
          <w:p w:rsidR="00CE1624" w:rsidRPr="00624DB1" w:rsidRDefault="00CE1624" w:rsidP="0073333F">
            <w:pPr>
              <w:jc w:val="center"/>
              <w:rPr>
                <w:sz w:val="16"/>
                <w:szCs w:val="16"/>
              </w:rPr>
            </w:pPr>
            <w:r w:rsidRPr="00624DB1">
              <w:rPr>
                <w:sz w:val="16"/>
                <w:szCs w:val="16"/>
              </w:rPr>
              <w:t>3</w:t>
            </w:r>
          </w:p>
        </w:tc>
        <w:tc>
          <w:tcPr>
            <w:tcW w:w="312" w:type="dxa"/>
          </w:tcPr>
          <w:p w:rsidR="00CE1624" w:rsidRPr="00624DB1" w:rsidRDefault="00CE1624" w:rsidP="0073333F">
            <w:pPr>
              <w:jc w:val="center"/>
              <w:rPr>
                <w:sz w:val="16"/>
                <w:szCs w:val="16"/>
              </w:rPr>
            </w:pPr>
            <w:r w:rsidRPr="00624DB1">
              <w:rPr>
                <w:sz w:val="16"/>
                <w:szCs w:val="16"/>
              </w:rPr>
              <w:t>4</w:t>
            </w:r>
          </w:p>
        </w:tc>
      </w:tr>
      <w:tr w:rsidR="00CE1624" w:rsidRPr="00624DB1" w:rsidTr="00B224E9">
        <w:tc>
          <w:tcPr>
            <w:tcW w:w="1561" w:type="dxa"/>
          </w:tcPr>
          <w:p w:rsidR="00CE1624" w:rsidRPr="00BE5007" w:rsidRDefault="00CE1624" w:rsidP="0073333F">
            <w:pPr>
              <w:jc w:val="center"/>
              <w:rPr>
                <w:sz w:val="20"/>
                <w:szCs w:val="20"/>
              </w:rPr>
            </w:pPr>
            <w:r>
              <w:rPr>
                <w:sz w:val="20"/>
                <w:szCs w:val="20"/>
              </w:rPr>
              <w:t>#1</w:t>
            </w:r>
          </w:p>
        </w:tc>
        <w:tc>
          <w:tcPr>
            <w:tcW w:w="311" w:type="dxa"/>
            <w:shd w:val="clear" w:color="auto" w:fill="auto"/>
          </w:tcPr>
          <w:p w:rsidR="00CE1624" w:rsidRPr="00624DB1" w:rsidRDefault="00CE1624" w:rsidP="0073333F">
            <w:pPr>
              <w:rPr>
                <w:color w:val="00CCFF"/>
                <w:sz w:val="16"/>
                <w:szCs w:val="16"/>
              </w:rPr>
            </w:pPr>
          </w:p>
        </w:tc>
        <w:tc>
          <w:tcPr>
            <w:tcW w:w="311" w:type="dxa"/>
            <w:shd w:val="clear" w:color="auto" w:fill="943634" w:themeFill="accent2" w:themeFillShade="BF"/>
          </w:tcPr>
          <w:p w:rsidR="00CE1624" w:rsidRPr="00AE4A79" w:rsidRDefault="00CE1624" w:rsidP="0073333F">
            <w:pPr>
              <w:rPr>
                <w:color w:val="00CCFF"/>
                <w:sz w:val="16"/>
                <w:szCs w:val="16"/>
                <w:highlight w:val="green"/>
              </w:rPr>
            </w:pPr>
          </w:p>
        </w:tc>
        <w:tc>
          <w:tcPr>
            <w:tcW w:w="311" w:type="dxa"/>
            <w:shd w:val="clear" w:color="auto" w:fill="943634" w:themeFill="accent2" w:themeFillShade="BF"/>
          </w:tcPr>
          <w:p w:rsidR="00CE1624" w:rsidRPr="00AE4A79" w:rsidRDefault="00CE1624" w:rsidP="0073333F">
            <w:pPr>
              <w:rPr>
                <w:color w:val="00CCFF"/>
                <w:sz w:val="16"/>
                <w:szCs w:val="16"/>
                <w:highlight w:val="green"/>
              </w:rPr>
            </w:pPr>
          </w:p>
        </w:tc>
        <w:tc>
          <w:tcPr>
            <w:tcW w:w="311"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color w:val="00CCFF"/>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c>
          <w:tcPr>
            <w:tcW w:w="312" w:type="dxa"/>
            <w:shd w:val="clear" w:color="auto" w:fill="auto"/>
          </w:tcPr>
          <w:p w:rsidR="00CE1624" w:rsidRPr="00624DB1" w:rsidRDefault="00CE1624" w:rsidP="0073333F">
            <w:pPr>
              <w:rPr>
                <w:sz w:val="16"/>
                <w:szCs w:val="16"/>
              </w:rPr>
            </w:pPr>
          </w:p>
        </w:tc>
      </w:tr>
      <w:tr w:rsidR="00CE1624" w:rsidRPr="00624DB1" w:rsidTr="0073333F">
        <w:tc>
          <w:tcPr>
            <w:tcW w:w="1561" w:type="dxa"/>
          </w:tcPr>
          <w:p w:rsidR="00CE1624" w:rsidRPr="00BE5007" w:rsidRDefault="00CE1624" w:rsidP="0073333F">
            <w:pPr>
              <w:jc w:val="center"/>
              <w:rPr>
                <w:sz w:val="20"/>
                <w:szCs w:val="20"/>
              </w:rPr>
            </w:pPr>
            <w:r>
              <w:rPr>
                <w:sz w:val="20"/>
                <w:szCs w:val="20"/>
              </w:rPr>
              <w:t>#2</w:t>
            </w:r>
          </w:p>
        </w:tc>
        <w:tc>
          <w:tcPr>
            <w:tcW w:w="311" w:type="dxa"/>
            <w:shd w:val="clear" w:color="auto" w:fill="auto"/>
          </w:tcPr>
          <w:p w:rsidR="00CE1624" w:rsidRPr="00BE5007" w:rsidRDefault="00CE1624" w:rsidP="0073333F">
            <w:pPr>
              <w:rPr>
                <w:color w:val="984806" w:themeColor="accent6" w:themeShade="80"/>
                <w:sz w:val="16"/>
                <w:szCs w:val="16"/>
              </w:rPr>
            </w:pPr>
          </w:p>
        </w:tc>
        <w:tc>
          <w:tcPr>
            <w:tcW w:w="311" w:type="dxa"/>
            <w:shd w:val="clear" w:color="auto" w:fill="auto"/>
          </w:tcPr>
          <w:p w:rsidR="00CE1624" w:rsidRPr="00BE5007" w:rsidRDefault="00CE1624" w:rsidP="0073333F">
            <w:pPr>
              <w:rPr>
                <w:color w:val="984806" w:themeColor="accent6" w:themeShade="80"/>
                <w:sz w:val="16"/>
                <w:szCs w:val="16"/>
              </w:rPr>
            </w:pPr>
          </w:p>
        </w:tc>
        <w:tc>
          <w:tcPr>
            <w:tcW w:w="311" w:type="dxa"/>
            <w:shd w:val="clear" w:color="auto" w:fill="1F497D" w:themeFill="text2"/>
          </w:tcPr>
          <w:p w:rsidR="00CE1624" w:rsidRPr="00BE5007" w:rsidRDefault="00CE1624" w:rsidP="0073333F">
            <w:pPr>
              <w:rPr>
                <w:color w:val="984806" w:themeColor="accent6" w:themeShade="80"/>
                <w:sz w:val="16"/>
                <w:szCs w:val="16"/>
              </w:rPr>
            </w:pPr>
          </w:p>
        </w:tc>
        <w:tc>
          <w:tcPr>
            <w:tcW w:w="311"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c>
          <w:tcPr>
            <w:tcW w:w="312" w:type="dxa"/>
            <w:shd w:val="clear" w:color="auto" w:fill="auto"/>
          </w:tcPr>
          <w:p w:rsidR="00CE1624" w:rsidRPr="00BE5007" w:rsidRDefault="00CE1624" w:rsidP="0073333F">
            <w:pPr>
              <w:rPr>
                <w:color w:val="984806" w:themeColor="accent6" w:themeShade="80"/>
                <w:sz w:val="16"/>
                <w:szCs w:val="16"/>
              </w:rPr>
            </w:pPr>
          </w:p>
        </w:tc>
      </w:tr>
      <w:tr w:rsidR="00CE1624" w:rsidTr="0073333F">
        <w:tc>
          <w:tcPr>
            <w:tcW w:w="1561" w:type="dxa"/>
          </w:tcPr>
          <w:p w:rsidR="00CE1624" w:rsidRPr="00BE5007" w:rsidRDefault="00CE1624" w:rsidP="0073333F">
            <w:pPr>
              <w:jc w:val="center"/>
              <w:rPr>
                <w:sz w:val="20"/>
                <w:szCs w:val="20"/>
              </w:rPr>
            </w:pPr>
            <w:r>
              <w:rPr>
                <w:sz w:val="20"/>
                <w:szCs w:val="20"/>
              </w:rPr>
              <w:t>#3</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76923C" w:themeFill="accent3" w:themeFillShade="BF"/>
          </w:tcPr>
          <w:p w:rsidR="00CE1624" w:rsidRPr="00C40F82" w:rsidRDefault="00CE1624" w:rsidP="0073333F">
            <w:pPr>
              <w:rPr>
                <w:sz w:val="16"/>
                <w:szCs w:val="16"/>
              </w:rPr>
            </w:pPr>
          </w:p>
        </w:tc>
        <w:tc>
          <w:tcPr>
            <w:tcW w:w="311" w:type="dxa"/>
            <w:shd w:val="clear" w:color="auto" w:fill="76923C" w:themeFill="accent3" w:themeFillShade="BF"/>
          </w:tcPr>
          <w:p w:rsidR="00CE1624" w:rsidRPr="00C40F82" w:rsidRDefault="00CE1624" w:rsidP="0073333F">
            <w:pPr>
              <w:rPr>
                <w:sz w:val="16"/>
                <w:szCs w:val="16"/>
              </w:rPr>
            </w:pPr>
          </w:p>
        </w:tc>
        <w:tc>
          <w:tcPr>
            <w:tcW w:w="312" w:type="dxa"/>
            <w:shd w:val="clear" w:color="auto" w:fill="76923C" w:themeFill="accent3" w:themeFillShade="BF"/>
          </w:tcPr>
          <w:p w:rsidR="00CE1624" w:rsidRPr="00C40F82" w:rsidRDefault="00CE1624" w:rsidP="0073333F">
            <w:pPr>
              <w:rPr>
                <w:sz w:val="16"/>
                <w:szCs w:val="16"/>
              </w:rPr>
            </w:pPr>
          </w:p>
        </w:tc>
        <w:tc>
          <w:tcPr>
            <w:tcW w:w="312" w:type="dxa"/>
            <w:shd w:val="clear" w:color="auto" w:fill="76923C" w:themeFill="accent3" w:themeFillShade="BF"/>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CE1624" w:rsidTr="0073333F">
        <w:tc>
          <w:tcPr>
            <w:tcW w:w="1561" w:type="dxa"/>
          </w:tcPr>
          <w:p w:rsidR="00CE1624" w:rsidRPr="00BE5007" w:rsidRDefault="00CE1624" w:rsidP="0073333F">
            <w:pPr>
              <w:jc w:val="center"/>
              <w:rPr>
                <w:sz w:val="20"/>
                <w:szCs w:val="20"/>
              </w:rPr>
            </w:pPr>
            <w:r>
              <w:rPr>
                <w:sz w:val="20"/>
                <w:szCs w:val="20"/>
              </w:rPr>
              <w:t>#4</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984806" w:themeFill="accent6" w:themeFillShade="80"/>
          </w:tcPr>
          <w:p w:rsidR="00CE1624" w:rsidRPr="00C40F82" w:rsidRDefault="00CE1624" w:rsidP="0073333F">
            <w:pPr>
              <w:rPr>
                <w:sz w:val="16"/>
                <w:szCs w:val="16"/>
              </w:rPr>
            </w:pPr>
          </w:p>
        </w:tc>
        <w:tc>
          <w:tcPr>
            <w:tcW w:w="312" w:type="dxa"/>
            <w:shd w:val="clear" w:color="auto" w:fill="984806" w:themeFill="accent6" w:themeFillShade="80"/>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CE1624" w:rsidTr="0073333F">
        <w:tc>
          <w:tcPr>
            <w:tcW w:w="1561" w:type="dxa"/>
          </w:tcPr>
          <w:p w:rsidR="00CE1624" w:rsidRPr="00BE5007" w:rsidRDefault="00CE1624" w:rsidP="0073333F">
            <w:pPr>
              <w:jc w:val="center"/>
              <w:rPr>
                <w:sz w:val="20"/>
                <w:szCs w:val="20"/>
              </w:rPr>
            </w:pPr>
            <w:r>
              <w:rPr>
                <w:sz w:val="20"/>
                <w:szCs w:val="20"/>
              </w:rPr>
              <w:t>#5</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00B050"/>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CE1624" w:rsidTr="0073333F">
        <w:tc>
          <w:tcPr>
            <w:tcW w:w="1561" w:type="dxa"/>
          </w:tcPr>
          <w:p w:rsidR="00CE1624" w:rsidRPr="00BE5007" w:rsidRDefault="00CE1624" w:rsidP="0073333F">
            <w:pPr>
              <w:jc w:val="center"/>
              <w:rPr>
                <w:sz w:val="20"/>
                <w:szCs w:val="20"/>
              </w:rPr>
            </w:pPr>
            <w:r>
              <w:rPr>
                <w:sz w:val="20"/>
                <w:szCs w:val="20"/>
              </w:rPr>
              <w:t>#6</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FFC000"/>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02794B" w:rsidTr="0002794B">
        <w:tc>
          <w:tcPr>
            <w:tcW w:w="1561" w:type="dxa"/>
          </w:tcPr>
          <w:p w:rsidR="0002794B" w:rsidRDefault="0002794B" w:rsidP="0073333F">
            <w:pPr>
              <w:jc w:val="center"/>
              <w:rPr>
                <w:sz w:val="20"/>
                <w:szCs w:val="20"/>
              </w:rPr>
            </w:pPr>
            <w:r>
              <w:rPr>
                <w:sz w:val="20"/>
                <w:szCs w:val="20"/>
              </w:rPr>
              <w:t>#7</w:t>
            </w:r>
          </w:p>
        </w:tc>
        <w:tc>
          <w:tcPr>
            <w:tcW w:w="311" w:type="dxa"/>
            <w:shd w:val="clear" w:color="auto" w:fill="auto"/>
          </w:tcPr>
          <w:p w:rsidR="0002794B" w:rsidRPr="00C40F82" w:rsidRDefault="0002794B" w:rsidP="0073333F">
            <w:pPr>
              <w:rPr>
                <w:sz w:val="16"/>
                <w:szCs w:val="16"/>
              </w:rPr>
            </w:pPr>
          </w:p>
        </w:tc>
        <w:tc>
          <w:tcPr>
            <w:tcW w:w="311" w:type="dxa"/>
            <w:shd w:val="clear" w:color="auto" w:fill="auto"/>
          </w:tcPr>
          <w:p w:rsidR="0002794B" w:rsidRPr="00C40F82" w:rsidRDefault="0002794B" w:rsidP="0073333F">
            <w:pPr>
              <w:rPr>
                <w:sz w:val="16"/>
                <w:szCs w:val="16"/>
              </w:rPr>
            </w:pPr>
          </w:p>
        </w:tc>
        <w:tc>
          <w:tcPr>
            <w:tcW w:w="311" w:type="dxa"/>
            <w:shd w:val="clear" w:color="auto" w:fill="auto"/>
          </w:tcPr>
          <w:p w:rsidR="0002794B" w:rsidRPr="00C40F82" w:rsidRDefault="0002794B" w:rsidP="0073333F">
            <w:pPr>
              <w:rPr>
                <w:sz w:val="16"/>
                <w:szCs w:val="16"/>
              </w:rPr>
            </w:pPr>
          </w:p>
        </w:tc>
        <w:tc>
          <w:tcPr>
            <w:tcW w:w="311"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00B0F0"/>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c>
          <w:tcPr>
            <w:tcW w:w="312" w:type="dxa"/>
            <w:shd w:val="clear" w:color="auto" w:fill="auto"/>
          </w:tcPr>
          <w:p w:rsidR="0002794B" w:rsidRPr="00C40F82" w:rsidRDefault="0002794B" w:rsidP="0073333F">
            <w:pPr>
              <w:rPr>
                <w:sz w:val="16"/>
                <w:szCs w:val="16"/>
              </w:rPr>
            </w:pPr>
          </w:p>
        </w:tc>
      </w:tr>
      <w:tr w:rsidR="00CE1624" w:rsidTr="0073333F">
        <w:tc>
          <w:tcPr>
            <w:tcW w:w="1561" w:type="dxa"/>
          </w:tcPr>
          <w:p w:rsidR="00CE1624" w:rsidRDefault="00CE1624" w:rsidP="0002794B">
            <w:pPr>
              <w:jc w:val="center"/>
              <w:rPr>
                <w:sz w:val="20"/>
                <w:szCs w:val="20"/>
              </w:rPr>
            </w:pPr>
            <w:r>
              <w:rPr>
                <w:sz w:val="20"/>
                <w:szCs w:val="20"/>
              </w:rPr>
              <w:t>#</w:t>
            </w:r>
            <w:r w:rsidR="0002794B">
              <w:rPr>
                <w:sz w:val="20"/>
                <w:szCs w:val="20"/>
              </w:rPr>
              <w:t>8</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0F243E" w:themeFill="text2" w:themeFillShade="80"/>
          </w:tcPr>
          <w:p w:rsidR="00CE1624" w:rsidRPr="00C40F82" w:rsidRDefault="00CE1624" w:rsidP="0073333F">
            <w:pPr>
              <w:rPr>
                <w:sz w:val="16"/>
                <w:szCs w:val="16"/>
              </w:rPr>
            </w:pPr>
          </w:p>
        </w:tc>
        <w:tc>
          <w:tcPr>
            <w:tcW w:w="312" w:type="dxa"/>
            <w:shd w:val="clear" w:color="auto" w:fill="0F243E" w:themeFill="text2" w:themeFillShade="80"/>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CE1624" w:rsidTr="0073333F">
        <w:tc>
          <w:tcPr>
            <w:tcW w:w="1561" w:type="dxa"/>
          </w:tcPr>
          <w:p w:rsidR="00CE1624" w:rsidRDefault="00CE1624" w:rsidP="0002794B">
            <w:pPr>
              <w:jc w:val="center"/>
              <w:rPr>
                <w:sz w:val="20"/>
                <w:szCs w:val="20"/>
              </w:rPr>
            </w:pPr>
            <w:r>
              <w:rPr>
                <w:sz w:val="20"/>
                <w:szCs w:val="20"/>
              </w:rPr>
              <w:t>#</w:t>
            </w:r>
            <w:r w:rsidR="0002794B">
              <w:rPr>
                <w:sz w:val="20"/>
                <w:szCs w:val="20"/>
              </w:rPr>
              <w:t>9</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5F497A" w:themeFill="accent4" w:themeFillShade="BF"/>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CE1624" w:rsidTr="00957148">
        <w:tc>
          <w:tcPr>
            <w:tcW w:w="1561" w:type="dxa"/>
          </w:tcPr>
          <w:p w:rsidR="00CE1624" w:rsidRDefault="00CE1624" w:rsidP="0002794B">
            <w:pPr>
              <w:jc w:val="center"/>
              <w:rPr>
                <w:sz w:val="20"/>
                <w:szCs w:val="20"/>
              </w:rPr>
            </w:pPr>
            <w:r>
              <w:rPr>
                <w:sz w:val="20"/>
                <w:szCs w:val="20"/>
              </w:rPr>
              <w:t>#</w:t>
            </w:r>
            <w:r w:rsidR="0002794B">
              <w:rPr>
                <w:sz w:val="20"/>
                <w:szCs w:val="20"/>
              </w:rPr>
              <w:t>10</w:t>
            </w: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1"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00B050"/>
          </w:tcPr>
          <w:p w:rsidR="00CE1624" w:rsidRPr="00C40F82" w:rsidRDefault="00CE1624" w:rsidP="0073333F">
            <w:pPr>
              <w:rPr>
                <w:sz w:val="16"/>
                <w:szCs w:val="16"/>
              </w:rPr>
            </w:pPr>
          </w:p>
        </w:tc>
        <w:tc>
          <w:tcPr>
            <w:tcW w:w="312" w:type="dxa"/>
            <w:shd w:val="clear" w:color="auto" w:fill="00B050"/>
          </w:tcPr>
          <w:p w:rsidR="00CE1624" w:rsidRPr="00C40F82" w:rsidRDefault="00CE1624" w:rsidP="0073333F">
            <w:pPr>
              <w:rPr>
                <w:sz w:val="16"/>
                <w:szCs w:val="16"/>
              </w:rPr>
            </w:pPr>
          </w:p>
        </w:tc>
        <w:tc>
          <w:tcPr>
            <w:tcW w:w="312" w:type="dxa"/>
            <w:shd w:val="clear" w:color="auto" w:fill="00B050"/>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c>
          <w:tcPr>
            <w:tcW w:w="312" w:type="dxa"/>
            <w:shd w:val="clear" w:color="auto" w:fill="auto"/>
          </w:tcPr>
          <w:p w:rsidR="00CE1624" w:rsidRPr="00C40F82" w:rsidRDefault="00CE1624" w:rsidP="0073333F">
            <w:pPr>
              <w:rPr>
                <w:sz w:val="16"/>
                <w:szCs w:val="16"/>
              </w:rPr>
            </w:pPr>
          </w:p>
        </w:tc>
      </w:tr>
      <w:tr w:rsidR="0073333F" w:rsidTr="00957148">
        <w:tc>
          <w:tcPr>
            <w:tcW w:w="1561" w:type="dxa"/>
          </w:tcPr>
          <w:p w:rsidR="0073333F" w:rsidRDefault="0073333F" w:rsidP="0002794B">
            <w:pPr>
              <w:jc w:val="center"/>
              <w:rPr>
                <w:sz w:val="20"/>
                <w:szCs w:val="20"/>
              </w:rPr>
            </w:pPr>
            <w:r>
              <w:rPr>
                <w:sz w:val="20"/>
                <w:szCs w:val="20"/>
              </w:rPr>
              <w:t>#1</w:t>
            </w:r>
            <w:r w:rsidR="0002794B">
              <w:rPr>
                <w:sz w:val="20"/>
                <w:szCs w:val="20"/>
              </w:rPr>
              <w:t>1</w:t>
            </w:r>
          </w:p>
        </w:tc>
        <w:tc>
          <w:tcPr>
            <w:tcW w:w="311" w:type="dxa"/>
            <w:shd w:val="clear" w:color="auto" w:fill="auto"/>
          </w:tcPr>
          <w:p w:rsidR="0073333F" w:rsidRPr="00C40F82" w:rsidRDefault="0073333F" w:rsidP="0073333F">
            <w:pPr>
              <w:rPr>
                <w:sz w:val="16"/>
                <w:szCs w:val="16"/>
              </w:rPr>
            </w:pPr>
          </w:p>
        </w:tc>
        <w:tc>
          <w:tcPr>
            <w:tcW w:w="311" w:type="dxa"/>
            <w:shd w:val="clear" w:color="auto" w:fill="auto"/>
          </w:tcPr>
          <w:p w:rsidR="0073333F" w:rsidRPr="00C40F82" w:rsidRDefault="0073333F" w:rsidP="0073333F">
            <w:pPr>
              <w:rPr>
                <w:sz w:val="16"/>
                <w:szCs w:val="16"/>
              </w:rPr>
            </w:pPr>
          </w:p>
        </w:tc>
        <w:tc>
          <w:tcPr>
            <w:tcW w:w="311" w:type="dxa"/>
            <w:shd w:val="clear" w:color="auto" w:fill="auto"/>
          </w:tcPr>
          <w:p w:rsidR="0073333F" w:rsidRPr="00C40F82" w:rsidRDefault="0073333F" w:rsidP="0073333F">
            <w:pPr>
              <w:rPr>
                <w:sz w:val="16"/>
                <w:szCs w:val="16"/>
              </w:rPr>
            </w:pPr>
          </w:p>
        </w:tc>
        <w:tc>
          <w:tcPr>
            <w:tcW w:w="311"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FF0000"/>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c>
          <w:tcPr>
            <w:tcW w:w="312" w:type="dxa"/>
            <w:shd w:val="clear" w:color="auto" w:fill="auto"/>
          </w:tcPr>
          <w:p w:rsidR="0073333F" w:rsidRPr="00C40F82" w:rsidRDefault="0073333F" w:rsidP="0073333F">
            <w:pPr>
              <w:rPr>
                <w:sz w:val="16"/>
                <w:szCs w:val="16"/>
              </w:rPr>
            </w:pPr>
          </w:p>
        </w:tc>
      </w:tr>
    </w:tbl>
    <w:p w:rsidR="002938B7" w:rsidRDefault="0073333F" w:rsidP="002938B7">
      <w:pPr>
        <w:tabs>
          <w:tab w:val="right" w:pos="8789"/>
        </w:tabs>
        <w:overflowPunct w:val="0"/>
        <w:autoSpaceDE w:val="0"/>
        <w:autoSpaceDN w:val="0"/>
        <w:adjustRightInd w:val="0"/>
        <w:ind w:left="360"/>
        <w:jc w:val="both"/>
        <w:textAlignment w:val="baseline"/>
        <w:rPr>
          <w:rFonts w:asciiTheme="minorHAnsi" w:hAnsiTheme="minorHAnsi" w:cstheme="minorHAnsi"/>
        </w:rPr>
      </w:pPr>
      <w:r>
        <w:rPr>
          <w:rFonts w:asciiTheme="minorHAnsi" w:hAnsiTheme="minorHAnsi" w:cstheme="minorHAnsi"/>
        </w:rPr>
        <w:br w:type="textWrapping" w:clear="all"/>
      </w:r>
    </w:p>
    <w:p w:rsidR="002938B7" w:rsidRDefault="002938B7" w:rsidP="002938B7">
      <w:pPr>
        <w:tabs>
          <w:tab w:val="right" w:pos="8789"/>
        </w:tabs>
        <w:overflowPunct w:val="0"/>
        <w:autoSpaceDE w:val="0"/>
        <w:autoSpaceDN w:val="0"/>
        <w:adjustRightInd w:val="0"/>
        <w:ind w:left="360"/>
        <w:jc w:val="both"/>
        <w:textAlignment w:val="baseline"/>
        <w:rPr>
          <w:rFonts w:asciiTheme="minorHAnsi" w:hAnsiTheme="minorHAnsi" w:cstheme="minorHAnsi"/>
        </w:rPr>
      </w:pPr>
    </w:p>
    <w:p w:rsidR="002938B7" w:rsidRPr="002938B7" w:rsidRDefault="002938B7" w:rsidP="002938B7">
      <w:pPr>
        <w:tabs>
          <w:tab w:val="right" w:pos="8789"/>
        </w:tabs>
        <w:overflowPunct w:val="0"/>
        <w:autoSpaceDE w:val="0"/>
        <w:autoSpaceDN w:val="0"/>
        <w:adjustRightInd w:val="0"/>
        <w:ind w:left="360"/>
        <w:jc w:val="both"/>
        <w:textAlignment w:val="baseline"/>
        <w:rPr>
          <w:rFonts w:asciiTheme="minorHAnsi" w:hAnsiTheme="minorHAnsi" w:cstheme="minorHAnsi"/>
        </w:rPr>
      </w:pPr>
    </w:p>
    <w:p w:rsidR="001302E2" w:rsidRDefault="002938B7" w:rsidP="000F4E68">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#1 </w:t>
      </w:r>
      <w:r w:rsidR="001302E2">
        <w:rPr>
          <w:rFonts w:asciiTheme="minorHAnsi" w:hAnsiTheme="minorHAnsi" w:cstheme="minorHAnsi"/>
        </w:rPr>
        <w:t xml:space="preserve">Desarrollo del I Tema  </w:t>
      </w:r>
      <w:r w:rsidRPr="002938B7">
        <w:rPr>
          <w:rFonts w:asciiTheme="minorHAnsi" w:hAnsiTheme="minorHAnsi" w:cstheme="minorHAnsi"/>
        </w:rPr>
        <w:t>(</w:t>
      </w:r>
      <w:r w:rsidR="00AE4A79">
        <w:rPr>
          <w:rFonts w:asciiTheme="minorHAnsi" w:hAnsiTheme="minorHAnsi" w:cstheme="minorHAnsi"/>
        </w:rPr>
        <w:t xml:space="preserve">del </w:t>
      </w:r>
      <w:r w:rsidR="00D77658">
        <w:rPr>
          <w:rFonts w:asciiTheme="minorHAnsi" w:hAnsiTheme="minorHAnsi" w:cstheme="minorHAnsi"/>
        </w:rPr>
        <w:t>13</w:t>
      </w:r>
      <w:r w:rsidR="001302E2">
        <w:rPr>
          <w:rFonts w:asciiTheme="minorHAnsi" w:hAnsiTheme="minorHAnsi" w:cstheme="minorHAnsi"/>
        </w:rPr>
        <w:t xml:space="preserve"> </w:t>
      </w:r>
      <w:r w:rsidR="00AE4A79">
        <w:rPr>
          <w:rFonts w:asciiTheme="minorHAnsi" w:hAnsiTheme="minorHAnsi" w:cstheme="minorHAnsi"/>
        </w:rPr>
        <w:t xml:space="preserve">al 20 </w:t>
      </w:r>
      <w:r w:rsidR="001302E2">
        <w:rPr>
          <w:rFonts w:asciiTheme="minorHAnsi" w:hAnsiTheme="minorHAnsi" w:cstheme="minorHAnsi"/>
        </w:rPr>
        <w:t>de marzo</w:t>
      </w:r>
      <w:r w:rsidRPr="002938B7">
        <w:rPr>
          <w:rFonts w:asciiTheme="minorHAnsi" w:hAnsiTheme="minorHAnsi" w:cstheme="minorHAnsi"/>
        </w:rPr>
        <w:t xml:space="preserve">) </w:t>
      </w:r>
      <w:r w:rsidR="001302E2">
        <w:rPr>
          <w:rFonts w:asciiTheme="minorHAnsi" w:hAnsiTheme="minorHAnsi" w:cstheme="minorHAnsi"/>
        </w:rPr>
        <w:t xml:space="preserve"> </w:t>
      </w:r>
    </w:p>
    <w:p w:rsidR="001302E2" w:rsidRDefault="002938B7" w:rsidP="000F4E68">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#2 </w:t>
      </w:r>
      <w:r w:rsidR="001302E2">
        <w:rPr>
          <w:rFonts w:asciiTheme="minorHAnsi" w:hAnsiTheme="minorHAnsi" w:cstheme="minorHAnsi"/>
        </w:rPr>
        <w:t>Película</w:t>
      </w:r>
      <w:r>
        <w:rPr>
          <w:rFonts w:asciiTheme="minorHAnsi" w:hAnsiTheme="minorHAnsi" w:cstheme="minorHAnsi"/>
        </w:rPr>
        <w:t xml:space="preserve"> (</w:t>
      </w:r>
      <w:r w:rsidR="001302E2">
        <w:rPr>
          <w:rFonts w:asciiTheme="minorHAnsi" w:hAnsiTheme="minorHAnsi" w:cstheme="minorHAnsi"/>
        </w:rPr>
        <w:t>20 de marzo)</w:t>
      </w:r>
    </w:p>
    <w:p w:rsidR="007302DE" w:rsidRDefault="001302E2" w:rsidP="000F4E68">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#3 </w:t>
      </w:r>
      <w:r w:rsidR="007302DE">
        <w:rPr>
          <w:rFonts w:asciiTheme="minorHAnsi" w:hAnsiTheme="minorHAnsi" w:cstheme="minorHAnsi"/>
        </w:rPr>
        <w:t xml:space="preserve">Desarrollo del II Tema </w:t>
      </w:r>
      <w:r>
        <w:rPr>
          <w:rFonts w:asciiTheme="minorHAnsi" w:hAnsiTheme="minorHAnsi" w:cstheme="minorHAnsi"/>
        </w:rPr>
        <w:t>Fichas</w:t>
      </w:r>
      <w:r w:rsidR="007302DE">
        <w:rPr>
          <w:rFonts w:asciiTheme="minorHAnsi" w:hAnsiTheme="minorHAnsi" w:cstheme="minorHAnsi"/>
        </w:rPr>
        <w:t xml:space="preserve"> Interrogativas (20 de marzo al 10 de abril)</w:t>
      </w:r>
    </w:p>
    <w:p w:rsidR="00A61410" w:rsidRDefault="007302DE" w:rsidP="000F4E68">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#4 Desarrollo del III Tema Estudio de casos (17 al 24 de abril)  </w:t>
      </w:r>
      <w:r w:rsidR="001302E2">
        <w:rPr>
          <w:rFonts w:asciiTheme="minorHAnsi" w:hAnsiTheme="minorHAnsi" w:cstheme="minorHAnsi"/>
        </w:rPr>
        <w:t xml:space="preserve">  </w:t>
      </w:r>
      <w:r w:rsidR="002938B7">
        <w:rPr>
          <w:rFonts w:asciiTheme="minorHAnsi" w:hAnsiTheme="minorHAnsi" w:cstheme="minorHAnsi"/>
        </w:rPr>
        <w:t xml:space="preserve"> </w:t>
      </w:r>
    </w:p>
    <w:p w:rsidR="007302DE" w:rsidRDefault="007302DE" w:rsidP="000F4E68">
      <w:pPr>
        <w:tabs>
          <w:tab w:val="right" w:pos="8789"/>
        </w:tabs>
        <w:overflowPunct w:val="0"/>
        <w:autoSpaceDE w:val="0"/>
        <w:autoSpaceDN w:val="0"/>
        <w:adjustRightInd w:val="0"/>
        <w:jc w:val="both"/>
        <w:textAlignment w:val="baseline"/>
      </w:pPr>
      <w:r>
        <w:t xml:space="preserve">#5 Desarrollo </w:t>
      </w:r>
      <w:r w:rsidR="00957148">
        <w:t>I</w:t>
      </w:r>
      <w:r>
        <w:t>V Tema  Resúmenes  (8 mayo)</w:t>
      </w:r>
    </w:p>
    <w:p w:rsidR="00BB24B9" w:rsidRDefault="00BB24B9" w:rsidP="000F4E68">
      <w:pPr>
        <w:tabs>
          <w:tab w:val="right" w:pos="8789"/>
        </w:tabs>
        <w:overflowPunct w:val="0"/>
        <w:autoSpaceDE w:val="0"/>
        <w:autoSpaceDN w:val="0"/>
        <w:adjustRightInd w:val="0"/>
        <w:jc w:val="both"/>
        <w:textAlignment w:val="baseline"/>
      </w:pPr>
      <w:r>
        <w:t>#6 Exposición de las Entrevistas (15 de mayo)</w:t>
      </w:r>
    </w:p>
    <w:p w:rsidR="0002794B" w:rsidRDefault="0002794B" w:rsidP="000F4E68">
      <w:pPr>
        <w:tabs>
          <w:tab w:val="right" w:pos="8789"/>
        </w:tabs>
        <w:overflowPunct w:val="0"/>
        <w:autoSpaceDE w:val="0"/>
        <w:autoSpaceDN w:val="0"/>
        <w:adjustRightInd w:val="0"/>
        <w:jc w:val="both"/>
        <w:textAlignment w:val="baseline"/>
      </w:pPr>
      <w:r>
        <w:t xml:space="preserve">#7 Visita de un experto (15 de mayo) </w:t>
      </w:r>
    </w:p>
    <w:p w:rsidR="00A61410" w:rsidRDefault="007302DE" w:rsidP="000F4E68">
      <w:pPr>
        <w:tabs>
          <w:tab w:val="right" w:pos="8789"/>
        </w:tabs>
        <w:overflowPunct w:val="0"/>
        <w:autoSpaceDE w:val="0"/>
        <w:autoSpaceDN w:val="0"/>
        <w:adjustRightInd w:val="0"/>
        <w:jc w:val="both"/>
        <w:textAlignment w:val="baseline"/>
      </w:pPr>
      <w:r>
        <w:t>#</w:t>
      </w:r>
      <w:r w:rsidR="0073333F">
        <w:t xml:space="preserve"> </w:t>
      </w:r>
      <w:r w:rsidR="0002794B">
        <w:t>8</w:t>
      </w:r>
      <w:r>
        <w:t xml:space="preserve"> Desarrollo V Tema  </w:t>
      </w:r>
      <w:r w:rsidR="00BB24B9">
        <w:t xml:space="preserve">Cuadros de doble entrada (22 al 29 de mayo) </w:t>
      </w:r>
      <w:r>
        <w:t xml:space="preserve">  </w:t>
      </w:r>
    </w:p>
    <w:p w:rsidR="00EB4E55" w:rsidRDefault="00BB24B9" w:rsidP="000F4E68">
      <w:pPr>
        <w:tabs>
          <w:tab w:val="right" w:pos="8789"/>
        </w:tabs>
        <w:overflowPunct w:val="0"/>
        <w:autoSpaceDE w:val="0"/>
        <w:autoSpaceDN w:val="0"/>
        <w:adjustRightInd w:val="0"/>
        <w:jc w:val="both"/>
        <w:textAlignment w:val="baseline"/>
      </w:pPr>
      <w:r>
        <w:t xml:space="preserve"># </w:t>
      </w:r>
      <w:r w:rsidR="0002794B">
        <w:t>9</w:t>
      </w:r>
      <w:r>
        <w:t xml:space="preserve"> </w:t>
      </w:r>
      <w:r w:rsidR="002B4E9E">
        <w:t xml:space="preserve">Visita Guiada  </w:t>
      </w:r>
      <w:r w:rsidR="0073333F">
        <w:t>5 de junio</w:t>
      </w:r>
    </w:p>
    <w:p w:rsidR="00BB24B9" w:rsidRDefault="00EB4E55" w:rsidP="000F4E68">
      <w:pPr>
        <w:tabs>
          <w:tab w:val="right" w:pos="8789"/>
        </w:tabs>
        <w:overflowPunct w:val="0"/>
        <w:autoSpaceDE w:val="0"/>
        <w:autoSpaceDN w:val="0"/>
        <w:adjustRightInd w:val="0"/>
        <w:jc w:val="both"/>
        <w:textAlignment w:val="baseline"/>
      </w:pPr>
      <w:r>
        <w:t>#</w:t>
      </w:r>
      <w:r w:rsidR="0002794B">
        <w:t>10</w:t>
      </w:r>
      <w:r>
        <w:t xml:space="preserve"> </w:t>
      </w:r>
      <w:r w:rsidR="00BB24B9">
        <w:t xml:space="preserve">Desarrollo VI Tema Exposición de trabajos de investigación </w:t>
      </w:r>
      <w:r w:rsidR="00D77658">
        <w:t>(</w:t>
      </w:r>
      <w:r w:rsidR="00957148">
        <w:t>12</w:t>
      </w:r>
      <w:r w:rsidR="00BB24B9">
        <w:t xml:space="preserve"> al 26 de junio)</w:t>
      </w:r>
    </w:p>
    <w:p w:rsidR="00BB24B9" w:rsidRPr="00BE5007" w:rsidRDefault="00BB24B9" w:rsidP="000F4E68">
      <w:pPr>
        <w:tabs>
          <w:tab w:val="right" w:pos="8789"/>
        </w:tabs>
        <w:overflowPunct w:val="0"/>
        <w:autoSpaceDE w:val="0"/>
        <w:autoSpaceDN w:val="0"/>
        <w:adjustRightInd w:val="0"/>
        <w:jc w:val="both"/>
        <w:textAlignment w:val="baseline"/>
      </w:pPr>
      <w:r>
        <w:t>#</w:t>
      </w:r>
      <w:r w:rsidR="0073333F">
        <w:t>1</w:t>
      </w:r>
      <w:r w:rsidR="0002794B">
        <w:t>1</w:t>
      </w:r>
      <w:r>
        <w:t xml:space="preserve"> Examen final   </w:t>
      </w:r>
      <w:r w:rsidR="00D77658">
        <w:t>(3 de julio)</w:t>
      </w:r>
    </w:p>
    <w:p w:rsidR="00A61410" w:rsidRDefault="00A61410" w:rsidP="000F4E68">
      <w:pPr>
        <w:tabs>
          <w:tab w:val="right" w:pos="8789"/>
        </w:tabs>
        <w:overflowPunct w:val="0"/>
        <w:autoSpaceDE w:val="0"/>
        <w:autoSpaceDN w:val="0"/>
        <w:adjustRightInd w:val="0"/>
        <w:jc w:val="both"/>
        <w:textAlignment w:val="baseline"/>
        <w:rPr>
          <w:rFonts w:asciiTheme="minorHAnsi" w:hAnsiTheme="minorHAnsi" w:cstheme="minorHAnsi"/>
        </w:rPr>
      </w:pPr>
    </w:p>
    <w:p w:rsidR="00BB24B9" w:rsidRPr="008838AD" w:rsidRDefault="00BB24B9" w:rsidP="00BB24B9">
      <w:pPr>
        <w:tabs>
          <w:tab w:val="center" w:pos="1285"/>
        </w:tabs>
        <w:suppressAutoHyphens/>
        <w:spacing w:before="240" w:after="240"/>
        <w:rPr>
          <w:rFonts w:asciiTheme="minorHAnsi" w:hAnsiTheme="minorHAnsi" w:cstheme="minorHAnsi"/>
          <w:b/>
          <w:spacing w:val="-1"/>
        </w:rPr>
      </w:pPr>
      <w:r w:rsidRPr="008838AD">
        <w:rPr>
          <w:rFonts w:asciiTheme="minorHAnsi" w:hAnsiTheme="minorHAnsi" w:cstheme="minorHAnsi"/>
          <w:b/>
          <w:spacing w:val="-1"/>
        </w:rPr>
        <w:t>EVALUACIÓN</w:t>
      </w:r>
    </w:p>
    <w:p w:rsidR="00BB24B9" w:rsidRPr="008838AD" w:rsidRDefault="00BB24B9" w:rsidP="00BB24B9">
      <w:pPr>
        <w:ind w:left="27"/>
        <w:rPr>
          <w:rFonts w:asciiTheme="minorHAnsi" w:hAnsiTheme="minorHAnsi" w:cstheme="minorHAnsi"/>
        </w:rPr>
      </w:pPr>
      <w:r w:rsidRPr="008838AD">
        <w:rPr>
          <w:rFonts w:asciiTheme="minorHAnsi" w:hAnsiTheme="minorHAnsi" w:cstheme="minorHAnsi"/>
        </w:rPr>
        <w:t xml:space="preserve">     La calificación que obtenga la persona estudiante en el curso, deberá ser el resultado de la realización  de varias actividades en clase y fuera de la clase.</w:t>
      </w:r>
    </w:p>
    <w:p w:rsidR="00BB24B9" w:rsidRPr="008838AD" w:rsidRDefault="00BB24B9" w:rsidP="00BB24B9">
      <w:pPr>
        <w:jc w:val="both"/>
        <w:rPr>
          <w:rFonts w:asciiTheme="minorHAnsi" w:hAnsiTheme="minorHAnsi" w:cstheme="minorHAnsi"/>
        </w:rPr>
      </w:pPr>
    </w:p>
    <w:p w:rsidR="00BB24B9" w:rsidRPr="008838AD" w:rsidRDefault="001C3163"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Fichas Interrogativas </w:t>
      </w:r>
      <w:r w:rsidR="00BB24B9" w:rsidRPr="008838AD">
        <w:rPr>
          <w:rFonts w:asciiTheme="minorHAnsi" w:hAnsiTheme="minorHAnsi" w:cstheme="minorHAnsi"/>
        </w:rPr>
        <w:t xml:space="preserve">                 </w:t>
      </w:r>
      <w:r>
        <w:rPr>
          <w:rFonts w:asciiTheme="minorHAnsi" w:hAnsiTheme="minorHAnsi" w:cstheme="minorHAnsi"/>
        </w:rPr>
        <w:t xml:space="preserve">         </w:t>
      </w:r>
      <w:r w:rsidR="00BB24B9" w:rsidRPr="008838AD">
        <w:rPr>
          <w:rFonts w:asciiTheme="minorHAnsi" w:hAnsiTheme="minorHAnsi" w:cstheme="minorHAnsi"/>
        </w:rPr>
        <w:t xml:space="preserve">            </w:t>
      </w:r>
      <w:r>
        <w:rPr>
          <w:rFonts w:asciiTheme="minorHAnsi" w:hAnsiTheme="minorHAnsi" w:cstheme="minorHAnsi"/>
        </w:rPr>
        <w:t xml:space="preserve">    </w:t>
      </w:r>
      <w:r w:rsidR="00BB24B9" w:rsidRPr="008838AD">
        <w:rPr>
          <w:rFonts w:asciiTheme="minorHAnsi" w:hAnsiTheme="minorHAnsi" w:cstheme="minorHAnsi"/>
        </w:rPr>
        <w:t>1</w:t>
      </w:r>
      <w:r>
        <w:rPr>
          <w:rFonts w:asciiTheme="minorHAnsi" w:hAnsiTheme="minorHAnsi" w:cstheme="minorHAnsi"/>
        </w:rPr>
        <w:t>0</w:t>
      </w:r>
      <w:r w:rsidR="00BB24B9" w:rsidRPr="008838AD">
        <w:rPr>
          <w:rFonts w:asciiTheme="minorHAnsi" w:hAnsiTheme="minorHAnsi" w:cstheme="minorHAnsi"/>
        </w:rPr>
        <w:t>%</w:t>
      </w:r>
    </w:p>
    <w:p w:rsidR="00BB24B9" w:rsidRDefault="00957148"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Estudio de Casos </w:t>
      </w:r>
      <w:r w:rsidR="00BB24B9">
        <w:rPr>
          <w:rFonts w:asciiTheme="minorHAnsi" w:hAnsiTheme="minorHAnsi" w:cstheme="minorHAnsi"/>
        </w:rPr>
        <w:t xml:space="preserve"> </w:t>
      </w:r>
      <w:r>
        <w:rPr>
          <w:rFonts w:asciiTheme="minorHAnsi" w:hAnsiTheme="minorHAnsi" w:cstheme="minorHAnsi"/>
        </w:rPr>
        <w:t xml:space="preserve"> </w:t>
      </w:r>
      <w:r w:rsidR="00BB24B9">
        <w:rPr>
          <w:rFonts w:asciiTheme="minorHAnsi" w:hAnsiTheme="minorHAnsi" w:cstheme="minorHAnsi"/>
        </w:rPr>
        <w:t xml:space="preserve">           </w:t>
      </w:r>
      <w:r w:rsidR="00BB24B9" w:rsidRPr="008838AD">
        <w:rPr>
          <w:rFonts w:asciiTheme="minorHAnsi" w:hAnsiTheme="minorHAnsi" w:cstheme="minorHAnsi"/>
        </w:rPr>
        <w:t xml:space="preserve">   </w:t>
      </w:r>
      <w:r w:rsidR="006F280A">
        <w:rPr>
          <w:rFonts w:asciiTheme="minorHAnsi" w:hAnsiTheme="minorHAnsi" w:cstheme="minorHAnsi"/>
        </w:rPr>
        <w:t xml:space="preserve"> </w:t>
      </w:r>
      <w:r w:rsidR="00BB24B9" w:rsidRPr="008838AD">
        <w:rPr>
          <w:rFonts w:asciiTheme="minorHAnsi" w:hAnsiTheme="minorHAnsi" w:cstheme="minorHAnsi"/>
        </w:rPr>
        <w:t xml:space="preserve">                </w:t>
      </w:r>
      <w:r w:rsidR="002B4E9E">
        <w:rPr>
          <w:rFonts w:asciiTheme="minorHAnsi" w:hAnsiTheme="minorHAnsi" w:cstheme="minorHAnsi"/>
        </w:rPr>
        <w:t xml:space="preserve">        </w:t>
      </w:r>
      <w:r w:rsidR="001C3163">
        <w:rPr>
          <w:rFonts w:asciiTheme="minorHAnsi" w:hAnsiTheme="minorHAnsi" w:cstheme="minorHAnsi"/>
        </w:rPr>
        <w:t xml:space="preserve"> </w:t>
      </w:r>
      <w:r w:rsidR="002B4E9E">
        <w:rPr>
          <w:rFonts w:asciiTheme="minorHAnsi" w:hAnsiTheme="minorHAnsi" w:cstheme="minorHAnsi"/>
        </w:rPr>
        <w:t xml:space="preserve"> </w:t>
      </w:r>
      <w:r w:rsidR="001C3163">
        <w:rPr>
          <w:rFonts w:asciiTheme="minorHAnsi" w:hAnsiTheme="minorHAnsi" w:cstheme="minorHAnsi"/>
        </w:rPr>
        <w:t xml:space="preserve">    </w:t>
      </w:r>
      <w:r w:rsidR="00BB24B9" w:rsidRPr="008838AD">
        <w:rPr>
          <w:rFonts w:asciiTheme="minorHAnsi" w:hAnsiTheme="minorHAnsi" w:cstheme="minorHAnsi"/>
        </w:rPr>
        <w:t xml:space="preserve">  </w:t>
      </w:r>
      <w:r>
        <w:rPr>
          <w:rFonts w:asciiTheme="minorHAnsi" w:hAnsiTheme="minorHAnsi" w:cstheme="minorHAnsi"/>
        </w:rPr>
        <w:t>1</w:t>
      </w:r>
      <w:r w:rsidR="006F280A">
        <w:rPr>
          <w:rFonts w:asciiTheme="minorHAnsi" w:hAnsiTheme="minorHAnsi" w:cstheme="minorHAnsi"/>
        </w:rPr>
        <w:t>0</w:t>
      </w:r>
      <w:r w:rsidR="00BB24B9" w:rsidRPr="008838AD">
        <w:rPr>
          <w:rFonts w:asciiTheme="minorHAnsi" w:hAnsiTheme="minorHAnsi" w:cstheme="minorHAnsi"/>
        </w:rPr>
        <w:t>%</w:t>
      </w:r>
      <w:r w:rsidR="001A744B">
        <w:rPr>
          <w:rFonts w:asciiTheme="minorHAnsi" w:hAnsiTheme="minorHAnsi" w:cstheme="minorHAnsi"/>
        </w:rPr>
        <w:t xml:space="preserve"> </w:t>
      </w:r>
    </w:p>
    <w:p w:rsidR="006F280A" w:rsidRDefault="006F280A"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Entrevista                               </w:t>
      </w:r>
      <w:bookmarkStart w:id="0" w:name="_GoBack"/>
      <w:bookmarkEnd w:id="0"/>
      <w:r>
        <w:rPr>
          <w:rFonts w:asciiTheme="minorHAnsi" w:hAnsiTheme="minorHAnsi" w:cstheme="minorHAnsi"/>
        </w:rPr>
        <w:t xml:space="preserve">                                    5%</w:t>
      </w:r>
      <w:r>
        <w:rPr>
          <w:rFonts w:asciiTheme="minorHAnsi" w:hAnsiTheme="minorHAnsi" w:cstheme="minorHAnsi"/>
        </w:rPr>
        <w:tab/>
      </w:r>
    </w:p>
    <w:p w:rsidR="001C3163" w:rsidRPr="008838AD" w:rsidRDefault="006F280A"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R</w:t>
      </w:r>
      <w:r w:rsidR="001C3163">
        <w:rPr>
          <w:rFonts w:asciiTheme="minorHAnsi" w:hAnsiTheme="minorHAnsi" w:cstheme="minorHAnsi"/>
        </w:rPr>
        <w:t xml:space="preserve">esúmenes                 </w:t>
      </w:r>
      <w:r>
        <w:rPr>
          <w:rFonts w:asciiTheme="minorHAnsi" w:hAnsiTheme="minorHAnsi" w:cstheme="minorHAnsi"/>
        </w:rPr>
        <w:t xml:space="preserve"> </w:t>
      </w:r>
      <w:r w:rsidR="001C3163">
        <w:rPr>
          <w:rFonts w:asciiTheme="minorHAnsi" w:hAnsiTheme="minorHAnsi" w:cstheme="minorHAnsi"/>
        </w:rPr>
        <w:t xml:space="preserve">              </w:t>
      </w:r>
      <w:r w:rsidR="002B4E9E">
        <w:rPr>
          <w:rFonts w:asciiTheme="minorHAnsi" w:hAnsiTheme="minorHAnsi" w:cstheme="minorHAnsi"/>
        </w:rPr>
        <w:t xml:space="preserve">                    </w:t>
      </w:r>
      <w:r w:rsidR="001C3163">
        <w:rPr>
          <w:rFonts w:asciiTheme="minorHAnsi" w:hAnsiTheme="minorHAnsi" w:cstheme="minorHAnsi"/>
        </w:rPr>
        <w:t xml:space="preserve">       </w:t>
      </w:r>
      <w:r w:rsidR="001A744B">
        <w:rPr>
          <w:rFonts w:asciiTheme="minorHAnsi" w:hAnsiTheme="minorHAnsi" w:cstheme="minorHAnsi"/>
        </w:rPr>
        <w:t>5</w:t>
      </w:r>
      <w:r w:rsidR="001C3163">
        <w:rPr>
          <w:rFonts w:asciiTheme="minorHAnsi" w:hAnsiTheme="minorHAnsi" w:cstheme="minorHAnsi"/>
        </w:rPr>
        <w:t>%</w:t>
      </w:r>
    </w:p>
    <w:p w:rsidR="00BB24B9" w:rsidRPr="008838AD" w:rsidRDefault="00BB24B9"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Cuadro de doble entra</w:t>
      </w:r>
      <w:r w:rsidR="006F280A">
        <w:rPr>
          <w:rFonts w:asciiTheme="minorHAnsi" w:hAnsiTheme="minorHAnsi" w:cstheme="minorHAnsi"/>
        </w:rPr>
        <w:t xml:space="preserve"> </w:t>
      </w:r>
      <w:r>
        <w:rPr>
          <w:rFonts w:asciiTheme="minorHAnsi" w:hAnsiTheme="minorHAnsi" w:cstheme="minorHAnsi"/>
        </w:rPr>
        <w:t xml:space="preserve">da           </w:t>
      </w:r>
      <w:r w:rsidRPr="008838AD">
        <w:rPr>
          <w:rFonts w:asciiTheme="minorHAnsi" w:hAnsiTheme="minorHAnsi" w:cstheme="minorHAnsi"/>
        </w:rPr>
        <w:t xml:space="preserve">                 </w:t>
      </w:r>
      <w:r w:rsidR="002B4E9E">
        <w:rPr>
          <w:rFonts w:asciiTheme="minorHAnsi" w:hAnsiTheme="minorHAnsi" w:cstheme="minorHAnsi"/>
        </w:rPr>
        <w:t xml:space="preserve">   </w:t>
      </w:r>
      <w:r w:rsidRPr="008838AD">
        <w:rPr>
          <w:rFonts w:asciiTheme="minorHAnsi" w:hAnsiTheme="minorHAnsi" w:cstheme="minorHAnsi"/>
        </w:rPr>
        <w:t xml:space="preserve"> </w:t>
      </w:r>
      <w:r w:rsidR="001C3163">
        <w:rPr>
          <w:rFonts w:asciiTheme="minorHAnsi" w:hAnsiTheme="minorHAnsi" w:cstheme="minorHAnsi"/>
        </w:rPr>
        <w:t xml:space="preserve">   </w:t>
      </w:r>
      <w:r w:rsidRPr="008838AD">
        <w:rPr>
          <w:rFonts w:asciiTheme="minorHAnsi" w:hAnsiTheme="minorHAnsi" w:cstheme="minorHAnsi"/>
        </w:rPr>
        <w:t xml:space="preserve"> 1</w:t>
      </w:r>
      <w:r w:rsidR="00957148">
        <w:rPr>
          <w:rFonts w:asciiTheme="minorHAnsi" w:hAnsiTheme="minorHAnsi" w:cstheme="minorHAnsi"/>
        </w:rPr>
        <w:t>0</w:t>
      </w:r>
      <w:r w:rsidRPr="008838AD">
        <w:rPr>
          <w:rFonts w:asciiTheme="minorHAnsi" w:hAnsiTheme="minorHAnsi" w:cstheme="minorHAnsi"/>
        </w:rPr>
        <w:t>%</w:t>
      </w:r>
    </w:p>
    <w:p w:rsidR="00BB24B9" w:rsidRDefault="00BB24B9" w:rsidP="001A744B">
      <w:pPr>
        <w:tabs>
          <w:tab w:val="right" w:pos="8789"/>
        </w:tabs>
        <w:overflowPunct w:val="0"/>
        <w:autoSpaceDE w:val="0"/>
        <w:autoSpaceDN w:val="0"/>
        <w:adjustRightInd w:val="0"/>
        <w:jc w:val="both"/>
        <w:textAlignment w:val="baseline"/>
        <w:rPr>
          <w:rFonts w:asciiTheme="minorHAnsi" w:hAnsiTheme="minorHAnsi" w:cstheme="minorHAnsi"/>
        </w:rPr>
      </w:pPr>
      <w:r w:rsidRPr="008838AD">
        <w:rPr>
          <w:rFonts w:asciiTheme="minorHAnsi" w:hAnsiTheme="minorHAnsi" w:cstheme="minorHAnsi"/>
        </w:rPr>
        <w:t>Trabajo de investigación</w:t>
      </w:r>
      <w:r w:rsidR="006F280A">
        <w:rPr>
          <w:rFonts w:asciiTheme="minorHAnsi" w:hAnsiTheme="minorHAnsi" w:cstheme="minorHAnsi"/>
        </w:rPr>
        <w:t xml:space="preserve"> </w:t>
      </w:r>
      <w:r w:rsidRPr="008838AD">
        <w:rPr>
          <w:rFonts w:asciiTheme="minorHAnsi" w:hAnsiTheme="minorHAnsi" w:cstheme="minorHAnsi"/>
        </w:rPr>
        <w:t xml:space="preserve">                </w:t>
      </w:r>
      <w:r w:rsidR="002B4E9E">
        <w:rPr>
          <w:rFonts w:asciiTheme="minorHAnsi" w:hAnsiTheme="minorHAnsi" w:cstheme="minorHAnsi"/>
        </w:rPr>
        <w:t xml:space="preserve">                 </w:t>
      </w:r>
      <w:r w:rsidR="001C3163">
        <w:rPr>
          <w:rFonts w:asciiTheme="minorHAnsi" w:hAnsiTheme="minorHAnsi" w:cstheme="minorHAnsi"/>
        </w:rPr>
        <w:t xml:space="preserve">  </w:t>
      </w:r>
      <w:r w:rsidRPr="008838AD">
        <w:rPr>
          <w:rFonts w:asciiTheme="minorHAnsi" w:hAnsiTheme="minorHAnsi" w:cstheme="minorHAnsi"/>
        </w:rPr>
        <w:t xml:space="preserve">  </w:t>
      </w:r>
      <w:r w:rsidR="001C3163">
        <w:rPr>
          <w:rFonts w:asciiTheme="minorHAnsi" w:hAnsiTheme="minorHAnsi" w:cstheme="minorHAnsi"/>
        </w:rPr>
        <w:t>30</w:t>
      </w:r>
      <w:r w:rsidRPr="008838AD">
        <w:rPr>
          <w:rFonts w:asciiTheme="minorHAnsi" w:hAnsiTheme="minorHAnsi" w:cstheme="minorHAnsi"/>
        </w:rPr>
        <w:t xml:space="preserve"> %</w:t>
      </w:r>
    </w:p>
    <w:p w:rsidR="00BB24B9" w:rsidRPr="008838AD" w:rsidRDefault="00BB24B9" w:rsidP="001A744B">
      <w:pPr>
        <w:tabs>
          <w:tab w:val="right" w:pos="8789"/>
        </w:tabs>
        <w:overflowPunct w:val="0"/>
        <w:autoSpaceDE w:val="0"/>
        <w:autoSpaceDN w:val="0"/>
        <w:adjustRightInd w:val="0"/>
        <w:jc w:val="both"/>
        <w:textAlignment w:val="baseline"/>
        <w:rPr>
          <w:rFonts w:asciiTheme="minorHAnsi" w:hAnsiTheme="minorHAnsi" w:cstheme="minorHAnsi"/>
        </w:rPr>
      </w:pPr>
      <w:r w:rsidRPr="008838AD">
        <w:rPr>
          <w:rFonts w:asciiTheme="minorHAnsi" w:hAnsiTheme="minorHAnsi" w:cstheme="minorHAnsi"/>
        </w:rPr>
        <w:t xml:space="preserve">Examen final                    </w:t>
      </w:r>
      <w:r w:rsidR="006F280A">
        <w:rPr>
          <w:rFonts w:asciiTheme="minorHAnsi" w:hAnsiTheme="minorHAnsi" w:cstheme="minorHAnsi"/>
        </w:rPr>
        <w:t xml:space="preserve"> </w:t>
      </w:r>
      <w:r w:rsidRPr="008838AD">
        <w:rPr>
          <w:rFonts w:asciiTheme="minorHAnsi" w:hAnsiTheme="minorHAnsi" w:cstheme="minorHAnsi"/>
        </w:rPr>
        <w:t xml:space="preserve">          </w:t>
      </w:r>
      <w:r>
        <w:rPr>
          <w:rFonts w:asciiTheme="minorHAnsi" w:hAnsiTheme="minorHAnsi" w:cstheme="minorHAnsi"/>
        </w:rPr>
        <w:t xml:space="preserve"> </w:t>
      </w:r>
      <w:r w:rsidR="002B4E9E">
        <w:rPr>
          <w:rFonts w:asciiTheme="minorHAnsi" w:hAnsiTheme="minorHAnsi" w:cstheme="minorHAnsi"/>
        </w:rPr>
        <w:t xml:space="preserve">                     </w:t>
      </w:r>
      <w:r w:rsidR="001C3163">
        <w:rPr>
          <w:rFonts w:asciiTheme="minorHAnsi" w:hAnsiTheme="minorHAnsi" w:cstheme="minorHAnsi"/>
        </w:rPr>
        <w:t xml:space="preserve"> </w:t>
      </w:r>
      <w:r w:rsidRPr="008838AD">
        <w:rPr>
          <w:rFonts w:asciiTheme="minorHAnsi" w:hAnsiTheme="minorHAnsi" w:cstheme="minorHAnsi"/>
        </w:rPr>
        <w:t xml:space="preserve">   3</w:t>
      </w:r>
      <w:r w:rsidR="001C3163">
        <w:rPr>
          <w:rFonts w:asciiTheme="minorHAnsi" w:hAnsiTheme="minorHAnsi" w:cstheme="minorHAnsi"/>
        </w:rPr>
        <w:t>0</w:t>
      </w:r>
      <w:r w:rsidRPr="008838AD">
        <w:rPr>
          <w:rFonts w:asciiTheme="minorHAnsi" w:hAnsiTheme="minorHAnsi" w:cstheme="minorHAnsi"/>
        </w:rPr>
        <w:t>%</w:t>
      </w:r>
    </w:p>
    <w:p w:rsidR="00BB24B9" w:rsidRDefault="001C3163" w:rsidP="001A744B">
      <w:pPr>
        <w:tabs>
          <w:tab w:val="right" w:pos="8789"/>
        </w:tabs>
        <w:overflowPunct w:val="0"/>
        <w:autoSpaceDE w:val="0"/>
        <w:autoSpaceDN w:val="0"/>
        <w:adjustRightInd w:val="0"/>
        <w:jc w:val="both"/>
        <w:textAlignment w:val="baseline"/>
        <w:rPr>
          <w:rFonts w:asciiTheme="minorHAnsi" w:hAnsiTheme="minorHAnsi" w:cstheme="minorHAnsi"/>
        </w:rPr>
      </w:pPr>
      <w:r>
        <w:rPr>
          <w:rFonts w:asciiTheme="minorHAnsi" w:hAnsiTheme="minorHAnsi" w:cstheme="minorHAnsi"/>
        </w:rPr>
        <w:t xml:space="preserve">Total                                    </w:t>
      </w:r>
      <w:r w:rsidR="002B4E9E">
        <w:rPr>
          <w:rFonts w:asciiTheme="minorHAnsi" w:hAnsiTheme="minorHAnsi" w:cstheme="minorHAnsi"/>
        </w:rPr>
        <w:t xml:space="preserve">                              </w:t>
      </w:r>
      <w:r>
        <w:rPr>
          <w:rFonts w:asciiTheme="minorHAnsi" w:hAnsiTheme="minorHAnsi" w:cstheme="minorHAnsi"/>
        </w:rPr>
        <w:t xml:space="preserve">   100%</w:t>
      </w:r>
    </w:p>
    <w:p w:rsidR="00BB24B9" w:rsidRDefault="00BB24B9" w:rsidP="001A744B">
      <w:pPr>
        <w:tabs>
          <w:tab w:val="right" w:pos="8789"/>
        </w:tabs>
        <w:overflowPunct w:val="0"/>
        <w:autoSpaceDE w:val="0"/>
        <w:autoSpaceDN w:val="0"/>
        <w:adjustRightInd w:val="0"/>
        <w:jc w:val="both"/>
        <w:textAlignment w:val="baseline"/>
        <w:rPr>
          <w:rFonts w:asciiTheme="minorHAnsi" w:hAnsiTheme="minorHAnsi" w:cstheme="minorHAnsi"/>
        </w:rPr>
      </w:pPr>
    </w:p>
    <w:p w:rsidR="00BB24B9" w:rsidRDefault="00BB24B9" w:rsidP="000F4E68">
      <w:pPr>
        <w:tabs>
          <w:tab w:val="right" w:pos="8789"/>
        </w:tabs>
        <w:overflowPunct w:val="0"/>
        <w:autoSpaceDE w:val="0"/>
        <w:autoSpaceDN w:val="0"/>
        <w:adjustRightInd w:val="0"/>
        <w:jc w:val="both"/>
        <w:textAlignment w:val="baseline"/>
        <w:rPr>
          <w:rFonts w:asciiTheme="minorHAnsi" w:hAnsiTheme="minorHAnsi" w:cstheme="minorHAnsi"/>
        </w:rPr>
      </w:pPr>
    </w:p>
    <w:p w:rsidR="00B36A2D" w:rsidRDefault="00B36A2D" w:rsidP="000F4E68">
      <w:pPr>
        <w:rPr>
          <w:rFonts w:asciiTheme="minorHAnsi" w:hAnsiTheme="minorHAnsi" w:cstheme="minorHAnsi"/>
          <w:b/>
          <w:spacing w:val="-1"/>
        </w:rPr>
      </w:pPr>
    </w:p>
    <w:p w:rsidR="001B0991" w:rsidRPr="00B00337" w:rsidRDefault="001B0991" w:rsidP="006F47F6">
      <w:pPr>
        <w:spacing w:line="240" w:lineRule="atLeast"/>
        <w:rPr>
          <w:rFonts w:asciiTheme="minorHAnsi" w:hAnsiTheme="minorHAnsi" w:cstheme="minorHAnsi"/>
          <w:b/>
          <w:spacing w:val="-1"/>
        </w:rPr>
      </w:pPr>
      <w:r w:rsidRPr="00B00337">
        <w:rPr>
          <w:rFonts w:asciiTheme="minorHAnsi" w:hAnsiTheme="minorHAnsi" w:cstheme="minorHAnsi"/>
          <w:b/>
          <w:spacing w:val="-1"/>
        </w:rPr>
        <w:t>BIBLIOGRAFIA DE APOYO</w:t>
      </w:r>
      <w:r w:rsidR="00927F06" w:rsidRPr="00B00337">
        <w:rPr>
          <w:rFonts w:asciiTheme="minorHAnsi" w:hAnsiTheme="minorHAnsi" w:cstheme="minorHAnsi"/>
          <w:b/>
          <w:spacing w:val="-1"/>
        </w:rPr>
        <w:t>:</w:t>
      </w:r>
    </w:p>
    <w:p w:rsidR="00DD1720" w:rsidRPr="00B00337" w:rsidRDefault="00DD1720" w:rsidP="006F47F6">
      <w:pPr>
        <w:spacing w:line="240" w:lineRule="atLeast"/>
        <w:ind w:left="27"/>
        <w:rPr>
          <w:rFonts w:asciiTheme="minorHAnsi" w:hAnsiTheme="minorHAnsi" w:cstheme="minorHAnsi"/>
          <w:b/>
          <w:spacing w:val="-1"/>
        </w:rPr>
      </w:pPr>
    </w:p>
    <w:p w:rsidR="002B1BC8" w:rsidRPr="00B00337" w:rsidRDefault="002B1BC8"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AMADOR  Gary B.; HERNANDEZ Érica,  El papel del abogado en el desarrollo de las audiencias penales. El  problema de la inasistencia injustificada</w:t>
      </w:r>
    </w:p>
    <w:p w:rsidR="002B1BC8" w:rsidRPr="00B00337" w:rsidRDefault="002B1BC8"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Revista de ciencias jurídicas  n 121</w:t>
      </w:r>
      <w:r w:rsidR="00DD1720" w:rsidRPr="00B00337">
        <w:rPr>
          <w:rFonts w:asciiTheme="minorHAnsi" w:hAnsiTheme="minorHAnsi" w:cstheme="minorHAnsi"/>
          <w:lang w:val="es-ES_tradnl"/>
        </w:rPr>
        <w:t>.</w:t>
      </w:r>
    </w:p>
    <w:p w:rsidR="002B1BC8" w:rsidRPr="00B00337" w:rsidRDefault="00263868" w:rsidP="006F47F6">
      <w:pPr>
        <w:spacing w:line="240" w:lineRule="atLeast"/>
        <w:rPr>
          <w:rFonts w:asciiTheme="minorHAnsi" w:hAnsiTheme="minorHAnsi" w:cstheme="minorHAnsi"/>
        </w:rPr>
      </w:pPr>
      <w:r w:rsidRPr="00B00337">
        <w:rPr>
          <w:rFonts w:asciiTheme="minorHAnsi" w:hAnsiTheme="minorHAnsi" w:cstheme="minorHAnsi"/>
        </w:rPr>
        <w:t>*</w:t>
      </w:r>
      <w:proofErr w:type="spellStart"/>
      <w:r w:rsidR="00DD1720" w:rsidRPr="00B00337">
        <w:rPr>
          <w:rFonts w:asciiTheme="minorHAnsi" w:hAnsiTheme="minorHAnsi" w:cstheme="minorHAnsi"/>
        </w:rPr>
        <w:t>Arazi</w:t>
      </w:r>
      <w:proofErr w:type="spellEnd"/>
      <w:r w:rsidR="00DD1720" w:rsidRPr="00B00337">
        <w:rPr>
          <w:rFonts w:asciiTheme="minorHAnsi" w:hAnsiTheme="minorHAnsi" w:cstheme="minorHAnsi"/>
        </w:rPr>
        <w:t xml:space="preserve"> </w:t>
      </w:r>
      <w:proofErr w:type="spellStart"/>
      <w:r w:rsidR="00DD1720" w:rsidRPr="00B00337">
        <w:rPr>
          <w:rFonts w:asciiTheme="minorHAnsi" w:hAnsiTheme="minorHAnsi" w:cstheme="minorHAnsi"/>
        </w:rPr>
        <w:t>Roland</w:t>
      </w:r>
      <w:proofErr w:type="spellEnd"/>
      <w:r w:rsidR="00DD1720" w:rsidRPr="00B00337">
        <w:rPr>
          <w:rFonts w:asciiTheme="minorHAnsi" w:hAnsiTheme="minorHAnsi" w:cstheme="minorHAnsi"/>
        </w:rPr>
        <w:t xml:space="preserve">  “Debido Proceso, realidad y debido Proceso, el debido proceso y la prueba. </w:t>
      </w:r>
      <w:proofErr w:type="spellStart"/>
      <w:r w:rsidR="00DD1720" w:rsidRPr="00B00337">
        <w:rPr>
          <w:rFonts w:asciiTheme="minorHAnsi" w:hAnsiTheme="minorHAnsi" w:cstheme="minorHAnsi"/>
        </w:rPr>
        <w:t>Rubinzol</w:t>
      </w:r>
      <w:proofErr w:type="spellEnd"/>
      <w:r w:rsidR="00DD1720" w:rsidRPr="00B00337">
        <w:rPr>
          <w:rFonts w:asciiTheme="minorHAnsi" w:hAnsiTheme="minorHAnsi" w:cstheme="minorHAnsi"/>
        </w:rPr>
        <w:t xml:space="preserve"> </w:t>
      </w:r>
      <w:proofErr w:type="spellStart"/>
      <w:r w:rsidR="00DD1720" w:rsidRPr="00B00337">
        <w:rPr>
          <w:rFonts w:asciiTheme="minorHAnsi" w:hAnsiTheme="minorHAnsi" w:cstheme="minorHAnsi"/>
        </w:rPr>
        <w:t>Culzoni</w:t>
      </w:r>
      <w:proofErr w:type="spellEnd"/>
      <w:r w:rsidR="00DD1720" w:rsidRPr="00B00337">
        <w:rPr>
          <w:rFonts w:asciiTheme="minorHAnsi" w:hAnsiTheme="minorHAnsi" w:cstheme="minorHAnsi"/>
        </w:rPr>
        <w:t xml:space="preserve">, editores, </w:t>
      </w:r>
      <w:proofErr w:type="spellStart"/>
      <w:r w:rsidR="00DD1720" w:rsidRPr="00B00337">
        <w:rPr>
          <w:rFonts w:asciiTheme="minorHAnsi" w:hAnsiTheme="minorHAnsi" w:cstheme="minorHAnsi"/>
        </w:rPr>
        <w:t>Talcahunano</w:t>
      </w:r>
      <w:proofErr w:type="spellEnd"/>
      <w:r w:rsidR="00DD1720" w:rsidRPr="00B00337">
        <w:rPr>
          <w:rFonts w:asciiTheme="minorHAnsi" w:hAnsiTheme="minorHAnsi" w:cstheme="minorHAnsi"/>
        </w:rPr>
        <w:t>, buenos aires argentina</w:t>
      </w:r>
    </w:p>
    <w:p w:rsidR="00263868" w:rsidRPr="00B00337" w:rsidRDefault="00263868" w:rsidP="006F47F6">
      <w:pPr>
        <w:autoSpaceDE w:val="0"/>
        <w:autoSpaceDN w:val="0"/>
        <w:adjustRightInd w:val="0"/>
        <w:spacing w:line="240" w:lineRule="atLeast"/>
        <w:rPr>
          <w:rFonts w:asciiTheme="minorHAnsi" w:hAnsiTheme="minorHAnsi" w:cstheme="minorHAnsi"/>
          <w:lang w:val="es-CR"/>
        </w:rPr>
      </w:pPr>
      <w:r w:rsidRPr="00B00337">
        <w:rPr>
          <w:rFonts w:asciiTheme="minorHAnsi" w:hAnsiTheme="minorHAnsi" w:cstheme="minorHAnsi"/>
          <w:lang w:val="es-CR"/>
        </w:rPr>
        <w:t>CANCADO TRINDADDE (Antonio), ESPINAL IRIAS (Rigoberto), El juez y la defensa de la democracia, un enfoque a partir de los derechos humanos , Instituto Interamericano de Derechos Humanos,1993.</w:t>
      </w:r>
    </w:p>
    <w:p w:rsidR="00263868" w:rsidRPr="00B00337" w:rsidRDefault="00263868" w:rsidP="006F47F6">
      <w:pPr>
        <w:autoSpaceDE w:val="0"/>
        <w:autoSpaceDN w:val="0"/>
        <w:adjustRightInd w:val="0"/>
        <w:spacing w:line="240" w:lineRule="atLeast"/>
        <w:rPr>
          <w:rFonts w:asciiTheme="minorHAnsi" w:hAnsiTheme="minorHAnsi" w:cstheme="minorHAnsi"/>
          <w:lang w:val="es-CR"/>
        </w:rPr>
      </w:pPr>
      <w:r w:rsidRPr="00B00337">
        <w:rPr>
          <w:rFonts w:asciiTheme="minorHAnsi" w:hAnsiTheme="minorHAnsi" w:cstheme="minorHAnsi"/>
          <w:lang w:val="es-CR"/>
        </w:rPr>
        <w:t>ESCOBAR MARTÍNEZ (Lina Marcela). EL GOBIERNO DE LOS JUECES.A PROPÓSITO DE LA ARTICULACIÓN ENTRE LOSTRIBUNALES NACIONALES Y EL TRIBUNAL DE JUSTICIA EUROPEO, 2004.</w:t>
      </w:r>
    </w:p>
    <w:p w:rsidR="00263868" w:rsidRPr="00B00337" w:rsidRDefault="00263868" w:rsidP="006F47F6">
      <w:pPr>
        <w:autoSpaceDE w:val="0"/>
        <w:autoSpaceDN w:val="0"/>
        <w:adjustRightInd w:val="0"/>
        <w:spacing w:line="240" w:lineRule="atLeast"/>
        <w:rPr>
          <w:rFonts w:asciiTheme="minorHAnsi" w:hAnsiTheme="minorHAnsi" w:cstheme="minorHAnsi"/>
          <w:lang w:val="es-CR"/>
        </w:rPr>
      </w:pPr>
      <w:r w:rsidRPr="00B00337">
        <w:rPr>
          <w:rFonts w:asciiTheme="minorHAnsi" w:hAnsiTheme="minorHAnsi" w:cstheme="minorHAnsi"/>
          <w:lang w:val="es-CR"/>
        </w:rPr>
        <w:t>HABA (Pedro), Del subjetivismo en la decisión judicial (la cabeza del juez) Realismo Jurídico como opción frente a los ilusionismos normativistas, Hermenéutica, Revista Jurídica Estudiantil, Facultad de Derecho, Universidad de Costa Rica, Abril 2008.pag 33 a 46.</w:t>
      </w:r>
    </w:p>
    <w:p w:rsidR="00F04E3C" w:rsidRPr="00B00337" w:rsidRDefault="00F04E3C" w:rsidP="006F47F6">
      <w:pPr>
        <w:spacing w:line="240" w:lineRule="atLeast"/>
        <w:rPr>
          <w:rFonts w:asciiTheme="minorHAnsi" w:hAnsiTheme="minorHAnsi" w:cstheme="minorHAnsi"/>
          <w:spacing w:val="-1"/>
        </w:rPr>
      </w:pPr>
      <w:r w:rsidRPr="00B00337">
        <w:rPr>
          <w:rFonts w:asciiTheme="minorHAnsi" w:hAnsiTheme="minorHAnsi" w:cstheme="minorHAnsi"/>
          <w:spacing w:val="-1"/>
        </w:rPr>
        <w:t xml:space="preserve">GONZALEZ </w:t>
      </w:r>
      <w:r w:rsidR="00F300A6" w:rsidRPr="00B00337">
        <w:rPr>
          <w:rFonts w:asciiTheme="minorHAnsi" w:hAnsiTheme="minorHAnsi" w:cstheme="minorHAnsi"/>
          <w:spacing w:val="-1"/>
        </w:rPr>
        <w:t>Álvarez</w:t>
      </w:r>
      <w:r w:rsidRPr="00B00337">
        <w:rPr>
          <w:rFonts w:asciiTheme="minorHAnsi" w:hAnsiTheme="minorHAnsi" w:cstheme="minorHAnsi"/>
          <w:spacing w:val="-1"/>
        </w:rPr>
        <w:t xml:space="preserve"> Daniel</w:t>
      </w:r>
      <w:r w:rsidR="00DD1720" w:rsidRPr="00B00337">
        <w:rPr>
          <w:rFonts w:asciiTheme="minorHAnsi" w:hAnsiTheme="minorHAnsi" w:cstheme="minorHAnsi"/>
          <w:spacing w:val="-1"/>
        </w:rPr>
        <w:t>,</w:t>
      </w:r>
      <w:r w:rsidRPr="00B00337">
        <w:rPr>
          <w:rFonts w:asciiTheme="minorHAnsi" w:hAnsiTheme="minorHAnsi" w:cstheme="minorHAnsi"/>
          <w:spacing w:val="-1"/>
        </w:rPr>
        <w:t xml:space="preserve">   Justicia Constitucional y Debido Proceso, Revista de ciencias penales</w:t>
      </w:r>
      <w:r w:rsidR="00F300A6" w:rsidRPr="00B00337">
        <w:rPr>
          <w:rFonts w:asciiTheme="minorHAnsi" w:hAnsiTheme="minorHAnsi" w:cstheme="minorHAnsi"/>
          <w:spacing w:val="-1"/>
        </w:rPr>
        <w:t xml:space="preserve"> </w:t>
      </w:r>
      <w:proofErr w:type="spellStart"/>
      <w:r w:rsidR="00F300A6" w:rsidRPr="00B00337">
        <w:rPr>
          <w:rFonts w:asciiTheme="minorHAnsi" w:hAnsiTheme="minorHAnsi" w:cstheme="minorHAnsi"/>
          <w:spacing w:val="-1"/>
        </w:rPr>
        <w:t>numero</w:t>
      </w:r>
      <w:proofErr w:type="spellEnd"/>
      <w:r w:rsidR="00F300A6" w:rsidRPr="00B00337">
        <w:rPr>
          <w:rFonts w:asciiTheme="minorHAnsi" w:hAnsiTheme="minorHAnsi" w:cstheme="minorHAnsi"/>
          <w:spacing w:val="-1"/>
        </w:rPr>
        <w:t xml:space="preserve"> 8.</w:t>
      </w:r>
    </w:p>
    <w:p w:rsidR="001B0991" w:rsidRPr="00B00337" w:rsidRDefault="001B0991" w:rsidP="006F47F6">
      <w:pPr>
        <w:spacing w:line="240" w:lineRule="atLeast"/>
        <w:jc w:val="both"/>
        <w:rPr>
          <w:rFonts w:asciiTheme="minorHAnsi" w:hAnsiTheme="minorHAnsi" w:cstheme="minorHAnsi"/>
          <w:snapToGrid w:val="0"/>
          <w:lang w:val="es-ES_tradnl" w:eastAsia="en-US"/>
        </w:rPr>
      </w:pPr>
      <w:r w:rsidRPr="00B00337">
        <w:rPr>
          <w:rFonts w:asciiTheme="minorHAnsi" w:hAnsiTheme="minorHAnsi" w:cstheme="minorHAnsi"/>
          <w:snapToGrid w:val="0"/>
          <w:lang w:val="es-ES_tradnl" w:eastAsia="en-US"/>
        </w:rPr>
        <w:t>ROLLA, Giancarlo (1998). Las perspectivas de los derechos de la persona a la luz de las recientes tendencias constitucionales (Carlos Ortega Santiago, traductor). Revista Española de Derecho Constitucional, Madrid: 54, setiembre-diciembre, 39-83.</w:t>
      </w:r>
    </w:p>
    <w:p w:rsidR="001B0991" w:rsidRPr="00B00337" w:rsidRDefault="001B0991" w:rsidP="006F47F6">
      <w:pPr>
        <w:spacing w:line="240" w:lineRule="atLeast"/>
        <w:jc w:val="both"/>
        <w:rPr>
          <w:rFonts w:asciiTheme="minorHAnsi" w:hAnsiTheme="minorHAnsi" w:cstheme="minorHAnsi"/>
          <w:snapToGrid w:val="0"/>
          <w:lang w:val="es-ES_tradnl" w:eastAsia="en-US"/>
        </w:rPr>
      </w:pPr>
      <w:r w:rsidRPr="00B00337">
        <w:rPr>
          <w:rFonts w:asciiTheme="minorHAnsi" w:hAnsiTheme="minorHAnsi" w:cstheme="minorHAnsi"/>
          <w:snapToGrid w:val="0"/>
          <w:lang w:val="es-ES_tradnl" w:eastAsia="en-US"/>
        </w:rPr>
        <w:t>ROLLA, Giancarlo (2000). La actual problemática de los derechos fundamentales. Asamblea. Revista Parlamentaria de la Asamblea de Madrid, Madrid: 3, junio, 43-62.</w:t>
      </w:r>
    </w:p>
    <w:p w:rsidR="001B0991" w:rsidRPr="00B00337" w:rsidRDefault="001B0991" w:rsidP="006F47F6">
      <w:pPr>
        <w:spacing w:line="240" w:lineRule="atLeast"/>
        <w:jc w:val="both"/>
        <w:rPr>
          <w:rFonts w:asciiTheme="minorHAnsi" w:hAnsiTheme="minorHAnsi" w:cstheme="minorHAnsi"/>
          <w:lang w:val="es-ES_tradnl"/>
        </w:rPr>
      </w:pPr>
      <w:r w:rsidRPr="00B00337">
        <w:rPr>
          <w:rFonts w:asciiTheme="minorHAnsi" w:hAnsiTheme="minorHAnsi" w:cstheme="minorHAnsi"/>
          <w:snapToGrid w:val="0"/>
          <w:lang w:val="es-ES_tradnl" w:eastAsia="en-US"/>
        </w:rPr>
        <w:t xml:space="preserve">FIORAVANTI, </w:t>
      </w:r>
      <w:proofErr w:type="spellStart"/>
      <w:r w:rsidRPr="00B00337">
        <w:rPr>
          <w:rFonts w:asciiTheme="minorHAnsi" w:hAnsiTheme="minorHAnsi" w:cstheme="minorHAnsi"/>
          <w:snapToGrid w:val="0"/>
          <w:lang w:val="es-ES_tradnl" w:eastAsia="en-US"/>
        </w:rPr>
        <w:t>Maurizio</w:t>
      </w:r>
      <w:proofErr w:type="spellEnd"/>
      <w:r w:rsidRPr="00B00337">
        <w:rPr>
          <w:rFonts w:asciiTheme="minorHAnsi" w:hAnsiTheme="minorHAnsi" w:cstheme="minorHAnsi"/>
          <w:snapToGrid w:val="0"/>
          <w:lang w:val="es-ES_tradnl" w:eastAsia="en-US"/>
        </w:rPr>
        <w:t xml:space="preserve"> </w:t>
      </w:r>
      <w:r w:rsidRPr="00B00337">
        <w:rPr>
          <w:rFonts w:asciiTheme="minorHAnsi" w:hAnsiTheme="minorHAnsi" w:cstheme="minorHAnsi"/>
          <w:lang w:val="es-ES_tradnl"/>
        </w:rPr>
        <w:t xml:space="preserve">(1998). Los derechos fundamentales. Apuntes de historia de las constituciones (Manuel Martínez Neira, traductor). Madrid: Editorial </w:t>
      </w:r>
      <w:proofErr w:type="spellStart"/>
      <w:r w:rsidRPr="00B00337">
        <w:rPr>
          <w:rFonts w:asciiTheme="minorHAnsi" w:hAnsiTheme="minorHAnsi" w:cstheme="minorHAnsi"/>
          <w:lang w:val="es-ES_tradnl"/>
        </w:rPr>
        <w:t>Trotta</w:t>
      </w:r>
      <w:proofErr w:type="spellEnd"/>
      <w:r w:rsidRPr="00B00337">
        <w:rPr>
          <w:rFonts w:asciiTheme="minorHAnsi" w:hAnsiTheme="minorHAnsi" w:cstheme="minorHAnsi"/>
          <w:lang w:val="es-ES_tradnl"/>
        </w:rPr>
        <w:t>, S.A., segunda edición.</w:t>
      </w:r>
    </w:p>
    <w:p w:rsidR="001B0991" w:rsidRPr="00B00337" w:rsidRDefault="001B0991" w:rsidP="006F47F6">
      <w:pPr>
        <w:spacing w:line="240" w:lineRule="atLeast"/>
        <w:jc w:val="both"/>
        <w:rPr>
          <w:rFonts w:asciiTheme="minorHAnsi" w:hAnsiTheme="minorHAnsi" w:cstheme="minorHAnsi"/>
          <w:snapToGrid w:val="0"/>
          <w:lang w:val="es-ES_tradnl" w:eastAsia="en-US"/>
        </w:rPr>
      </w:pPr>
      <w:r w:rsidRPr="00B00337">
        <w:rPr>
          <w:rFonts w:asciiTheme="minorHAnsi" w:hAnsiTheme="minorHAnsi" w:cstheme="minorHAnsi"/>
          <w:lang w:val="es-ES_tradnl"/>
        </w:rPr>
        <w:t xml:space="preserve">GARCÍA DE ENTERRÍA, Eduardo </w:t>
      </w:r>
      <w:r w:rsidRPr="00B00337">
        <w:rPr>
          <w:rFonts w:asciiTheme="minorHAnsi" w:hAnsiTheme="minorHAnsi" w:cstheme="minorHAnsi"/>
          <w:snapToGrid w:val="0"/>
          <w:lang w:val="es-ES_tradnl" w:eastAsia="en-US"/>
        </w:rPr>
        <w:t>(1999). La lengua de los derechos. La formación del derecho público europeo tras la revolución francesa. Madrid: Alianza Editorial, S.A.</w:t>
      </w:r>
    </w:p>
    <w:p w:rsidR="001B0991" w:rsidRPr="00B00337" w:rsidRDefault="001B0991"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GUZMÁN STEIN, Laura y PACHECO OREAMUNO, Gilda (compiladoras) (1996). Estudios Básicos de Derechos Humanos. San José: Instituto Interamericano de Derechos Humanos, primera edición, tomo IV.</w:t>
      </w:r>
    </w:p>
    <w:p w:rsidR="00970685" w:rsidRPr="00B00337" w:rsidRDefault="00970685"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HERRERO Luis René  El derecho a ser oído, eficacia del debate procesal. </w:t>
      </w:r>
      <w:proofErr w:type="spellStart"/>
      <w:r w:rsidRPr="00B00337">
        <w:rPr>
          <w:rFonts w:asciiTheme="minorHAnsi" w:hAnsiTheme="minorHAnsi" w:cstheme="minorHAnsi"/>
          <w:lang w:val="es-ES_tradnl"/>
        </w:rPr>
        <w:t>Rubinzal</w:t>
      </w:r>
      <w:proofErr w:type="spellEnd"/>
      <w:r w:rsidRPr="00B00337">
        <w:rPr>
          <w:rFonts w:asciiTheme="minorHAnsi" w:hAnsiTheme="minorHAnsi" w:cstheme="minorHAnsi"/>
          <w:lang w:val="es-ES_tradnl"/>
        </w:rPr>
        <w:t xml:space="preserve">- </w:t>
      </w:r>
      <w:proofErr w:type="spellStart"/>
      <w:r w:rsidRPr="00B00337">
        <w:rPr>
          <w:rFonts w:asciiTheme="minorHAnsi" w:hAnsiTheme="minorHAnsi" w:cstheme="minorHAnsi"/>
          <w:lang w:val="es-ES_tradnl"/>
        </w:rPr>
        <w:t>Calzoni</w:t>
      </w:r>
      <w:proofErr w:type="spellEnd"/>
      <w:r w:rsidRPr="00B00337">
        <w:rPr>
          <w:rFonts w:asciiTheme="minorHAnsi" w:hAnsiTheme="minorHAnsi" w:cstheme="minorHAnsi"/>
          <w:lang w:val="es-ES_tradnl"/>
        </w:rPr>
        <w:t xml:space="preserve"> editores. Talcahuano. Buenos aires. Argentina.</w:t>
      </w:r>
    </w:p>
    <w:p w:rsidR="00FD5F8E" w:rsidRPr="00B00337" w:rsidRDefault="0012172C"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 LAZZARI Eduardo Néstor </w:t>
      </w:r>
      <w:r w:rsidR="00FD5F8E" w:rsidRPr="00B00337">
        <w:rPr>
          <w:rFonts w:asciiTheme="minorHAnsi" w:hAnsiTheme="minorHAnsi" w:cstheme="minorHAnsi"/>
          <w:lang w:val="es-ES_tradnl"/>
        </w:rPr>
        <w:t xml:space="preserve">Que características  debe contener un sistema procesal civil para ser compatible con el debido proceso. </w:t>
      </w:r>
      <w:proofErr w:type="spellStart"/>
      <w:r w:rsidR="00FD5F8E" w:rsidRPr="00B00337">
        <w:rPr>
          <w:rFonts w:asciiTheme="minorHAnsi" w:hAnsiTheme="minorHAnsi" w:cstheme="minorHAnsi"/>
          <w:lang w:val="es-ES_tradnl"/>
        </w:rPr>
        <w:t>Rubinzal</w:t>
      </w:r>
      <w:proofErr w:type="spellEnd"/>
      <w:r w:rsidR="00FD5F8E" w:rsidRPr="00B00337">
        <w:rPr>
          <w:rFonts w:asciiTheme="minorHAnsi" w:hAnsiTheme="minorHAnsi" w:cstheme="minorHAnsi"/>
          <w:lang w:val="es-ES_tradnl"/>
        </w:rPr>
        <w:t xml:space="preserve">- </w:t>
      </w:r>
      <w:proofErr w:type="spellStart"/>
      <w:r w:rsidR="00FD5F8E" w:rsidRPr="00B00337">
        <w:rPr>
          <w:rFonts w:asciiTheme="minorHAnsi" w:hAnsiTheme="minorHAnsi" w:cstheme="minorHAnsi"/>
          <w:lang w:val="es-ES_tradnl"/>
        </w:rPr>
        <w:t>Calzoni</w:t>
      </w:r>
      <w:proofErr w:type="spellEnd"/>
      <w:r w:rsidR="00FD5F8E" w:rsidRPr="00B00337">
        <w:rPr>
          <w:rFonts w:asciiTheme="minorHAnsi" w:hAnsiTheme="minorHAnsi" w:cstheme="minorHAnsi"/>
          <w:lang w:val="es-ES_tradnl"/>
        </w:rPr>
        <w:t xml:space="preserve"> </w:t>
      </w:r>
      <w:proofErr w:type="gramStart"/>
      <w:r w:rsidR="00FD5F8E" w:rsidRPr="00B00337">
        <w:rPr>
          <w:rFonts w:asciiTheme="minorHAnsi" w:hAnsiTheme="minorHAnsi" w:cstheme="minorHAnsi"/>
          <w:lang w:val="es-ES_tradnl"/>
        </w:rPr>
        <w:t>editores .</w:t>
      </w:r>
      <w:proofErr w:type="gramEnd"/>
      <w:r w:rsidR="00FD5F8E" w:rsidRPr="00B00337">
        <w:rPr>
          <w:rFonts w:asciiTheme="minorHAnsi" w:hAnsiTheme="minorHAnsi" w:cstheme="minorHAnsi"/>
          <w:lang w:val="es-ES_tradnl"/>
        </w:rPr>
        <w:t xml:space="preserve"> Talcahuano. Buenos aires. Argentina.</w:t>
      </w:r>
    </w:p>
    <w:p w:rsidR="00861139" w:rsidRPr="00B00337" w:rsidRDefault="00F24638"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OTEIZA Eduardo</w:t>
      </w:r>
      <w:r w:rsidR="00861139" w:rsidRPr="00B00337">
        <w:rPr>
          <w:rFonts w:asciiTheme="minorHAnsi" w:hAnsiTheme="minorHAnsi" w:cstheme="minorHAnsi"/>
          <w:lang w:val="es-ES_tradnl"/>
        </w:rPr>
        <w:t xml:space="preserve">  El debido proceso. (Evolución de la garantía y autismo procesal) </w:t>
      </w:r>
      <w:proofErr w:type="spellStart"/>
      <w:r w:rsidR="00861139" w:rsidRPr="00B00337">
        <w:rPr>
          <w:rFonts w:asciiTheme="minorHAnsi" w:hAnsiTheme="minorHAnsi" w:cstheme="minorHAnsi"/>
          <w:lang w:val="es-ES_tradnl"/>
        </w:rPr>
        <w:t>Rubinzal</w:t>
      </w:r>
      <w:proofErr w:type="spellEnd"/>
      <w:r w:rsidR="00861139" w:rsidRPr="00B00337">
        <w:rPr>
          <w:rFonts w:asciiTheme="minorHAnsi" w:hAnsiTheme="minorHAnsi" w:cstheme="minorHAnsi"/>
          <w:lang w:val="es-ES_tradnl"/>
        </w:rPr>
        <w:t xml:space="preserve">- </w:t>
      </w:r>
      <w:proofErr w:type="spellStart"/>
      <w:r w:rsidR="00861139" w:rsidRPr="00B00337">
        <w:rPr>
          <w:rFonts w:asciiTheme="minorHAnsi" w:hAnsiTheme="minorHAnsi" w:cstheme="minorHAnsi"/>
          <w:lang w:val="es-ES_tradnl"/>
        </w:rPr>
        <w:t>Calzoni</w:t>
      </w:r>
      <w:proofErr w:type="spellEnd"/>
      <w:r w:rsidR="00861139" w:rsidRPr="00B00337">
        <w:rPr>
          <w:rFonts w:asciiTheme="minorHAnsi" w:hAnsiTheme="minorHAnsi" w:cstheme="minorHAnsi"/>
          <w:lang w:val="es-ES_tradnl"/>
        </w:rPr>
        <w:t xml:space="preserve"> </w:t>
      </w:r>
      <w:r w:rsidR="002B1BC8" w:rsidRPr="00B00337">
        <w:rPr>
          <w:rFonts w:asciiTheme="minorHAnsi" w:hAnsiTheme="minorHAnsi" w:cstheme="minorHAnsi"/>
          <w:lang w:val="es-ES_tradnl"/>
        </w:rPr>
        <w:t xml:space="preserve">editores. </w:t>
      </w:r>
      <w:r w:rsidR="00861139" w:rsidRPr="00B00337">
        <w:rPr>
          <w:rFonts w:asciiTheme="minorHAnsi" w:hAnsiTheme="minorHAnsi" w:cstheme="minorHAnsi"/>
          <w:lang w:val="es-ES_tradnl"/>
        </w:rPr>
        <w:t>Talcahuano. Buenos aires. Argentina</w:t>
      </w:r>
      <w:r w:rsidR="00401AC8" w:rsidRPr="00B00337">
        <w:rPr>
          <w:rFonts w:asciiTheme="minorHAnsi" w:hAnsiTheme="minorHAnsi" w:cstheme="minorHAnsi"/>
          <w:lang w:val="es-ES_tradnl"/>
        </w:rPr>
        <w:t>.</w:t>
      </w:r>
    </w:p>
    <w:p w:rsidR="00042DF7" w:rsidRPr="00B00337" w:rsidRDefault="00042DF7"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PICADO V “</w:t>
      </w:r>
      <w:r w:rsidR="00E729DF" w:rsidRPr="00B00337">
        <w:rPr>
          <w:rFonts w:asciiTheme="minorHAnsi" w:hAnsiTheme="minorHAnsi" w:cstheme="minorHAnsi"/>
          <w:lang w:val="es-ES_tradnl"/>
        </w:rPr>
        <w:t>Debido proc</w:t>
      </w:r>
      <w:r w:rsidRPr="00B00337">
        <w:rPr>
          <w:rFonts w:asciiTheme="minorHAnsi" w:hAnsiTheme="minorHAnsi" w:cstheme="minorHAnsi"/>
          <w:lang w:val="es-ES_tradnl"/>
        </w:rPr>
        <w:t xml:space="preserve">eso civil, laboral y </w:t>
      </w:r>
      <w:r w:rsidR="00E729DF" w:rsidRPr="00B00337">
        <w:rPr>
          <w:rFonts w:asciiTheme="minorHAnsi" w:hAnsiTheme="minorHAnsi" w:cstheme="minorHAnsi"/>
          <w:lang w:val="es-ES_tradnl"/>
        </w:rPr>
        <w:t>agrario, los</w:t>
      </w:r>
      <w:r w:rsidRPr="00B00337">
        <w:rPr>
          <w:rFonts w:asciiTheme="minorHAnsi" w:hAnsiTheme="minorHAnsi" w:cstheme="minorHAnsi"/>
          <w:lang w:val="es-ES_tradnl"/>
        </w:rPr>
        <w:t xml:space="preserve"> poderes del Juez y derechos de las partes” Investigaciones </w:t>
      </w:r>
      <w:r w:rsidR="00E729DF" w:rsidRPr="00B00337">
        <w:rPr>
          <w:rFonts w:asciiTheme="minorHAnsi" w:hAnsiTheme="minorHAnsi" w:cstheme="minorHAnsi"/>
          <w:lang w:val="es-ES_tradnl"/>
        </w:rPr>
        <w:t>Jurídicas</w:t>
      </w:r>
      <w:r w:rsidRPr="00B00337">
        <w:rPr>
          <w:rFonts w:asciiTheme="minorHAnsi" w:hAnsiTheme="minorHAnsi" w:cstheme="minorHAnsi"/>
          <w:lang w:val="es-ES_tradnl"/>
        </w:rPr>
        <w:t>, 2007.</w:t>
      </w:r>
    </w:p>
    <w:p w:rsidR="006F47F6" w:rsidRDefault="00263868"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lastRenderedPageBreak/>
        <w:t xml:space="preserve">QUESADA ALPIZZAR (TOMÁS) ¿Gobierno de los Jueces? Interpretación de la Teoría Democrática literal por parte de la Jurisdicción Constitucional de Costa Rica. Tesis de Grado. Faculta de Derecho, Universidad de Costa Rica, San </w:t>
      </w:r>
      <w:r w:rsidR="00C02553" w:rsidRPr="00B00337">
        <w:rPr>
          <w:rFonts w:asciiTheme="minorHAnsi" w:hAnsiTheme="minorHAnsi" w:cstheme="minorHAnsi"/>
          <w:lang w:val="es-CR"/>
        </w:rPr>
        <w:t>José</w:t>
      </w:r>
      <w:r w:rsidRPr="00B00337">
        <w:rPr>
          <w:rFonts w:asciiTheme="minorHAnsi" w:hAnsiTheme="minorHAnsi" w:cstheme="minorHAnsi"/>
          <w:lang w:val="es-CR"/>
        </w:rPr>
        <w:t>. 2008.</w:t>
      </w:r>
    </w:p>
    <w:p w:rsidR="00590D3A" w:rsidRPr="006F47F6" w:rsidRDefault="00C647C2" w:rsidP="006F47F6">
      <w:pPr>
        <w:spacing w:line="240" w:lineRule="atLeast"/>
        <w:jc w:val="both"/>
        <w:rPr>
          <w:rFonts w:asciiTheme="minorHAnsi" w:hAnsiTheme="minorHAnsi" w:cstheme="minorHAnsi"/>
          <w:lang w:val="es-CR"/>
        </w:rPr>
      </w:pPr>
      <w:r w:rsidRPr="00B00337">
        <w:rPr>
          <w:rFonts w:asciiTheme="minorHAnsi" w:hAnsiTheme="minorHAnsi" w:cstheme="minorHAnsi"/>
          <w:lang w:val="es-ES_tradnl"/>
        </w:rPr>
        <w:t>SALAZAR</w:t>
      </w:r>
      <w:r w:rsidR="00A246C8" w:rsidRPr="00B00337">
        <w:rPr>
          <w:rFonts w:asciiTheme="minorHAnsi" w:hAnsiTheme="minorHAnsi" w:cstheme="minorHAnsi"/>
          <w:lang w:val="es-ES_tradnl"/>
        </w:rPr>
        <w:t xml:space="preserve"> Alfonso </w:t>
      </w:r>
      <w:r w:rsidR="00590D3A" w:rsidRPr="00B00337">
        <w:rPr>
          <w:rFonts w:asciiTheme="minorHAnsi" w:hAnsiTheme="minorHAnsi" w:cstheme="minorHAnsi"/>
          <w:lang w:val="es-ES_tradnl"/>
        </w:rPr>
        <w:t>Derechos humanos y el proceso penal. La experiencia de Costa Rica</w:t>
      </w:r>
    </w:p>
    <w:p w:rsidR="00590D3A" w:rsidRPr="00B00337" w:rsidRDefault="00DD1720"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Revista</w:t>
      </w:r>
      <w:r w:rsidR="002B1BC8" w:rsidRPr="00B00337">
        <w:rPr>
          <w:rFonts w:asciiTheme="minorHAnsi" w:hAnsiTheme="minorHAnsi" w:cstheme="minorHAnsi"/>
          <w:lang w:val="es-ES_tradnl"/>
        </w:rPr>
        <w:t xml:space="preserve"> ciencias jurídicas 11</w:t>
      </w:r>
      <w:r w:rsidR="00590D3A" w:rsidRPr="00B00337">
        <w:rPr>
          <w:rFonts w:asciiTheme="minorHAnsi" w:hAnsiTheme="minorHAnsi" w:cstheme="minorHAnsi"/>
          <w:lang w:val="es-ES_tradnl"/>
        </w:rPr>
        <w:t>5</w:t>
      </w:r>
      <w:r w:rsidR="002B1BC8" w:rsidRPr="00B00337">
        <w:rPr>
          <w:rFonts w:asciiTheme="minorHAnsi" w:hAnsiTheme="minorHAnsi" w:cstheme="minorHAnsi"/>
          <w:lang w:val="es-ES_tradnl"/>
        </w:rPr>
        <w:t>.</w:t>
      </w:r>
    </w:p>
    <w:p w:rsidR="002B1BC8" w:rsidRPr="00B00337" w:rsidRDefault="002B1BC8"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TIJERINO Pacheco José María, Debido proceso y pruebas </w:t>
      </w:r>
      <w:proofErr w:type="gramStart"/>
      <w:r w:rsidRPr="00B00337">
        <w:rPr>
          <w:rFonts w:asciiTheme="minorHAnsi" w:hAnsiTheme="minorHAnsi" w:cstheme="minorHAnsi"/>
          <w:lang w:val="es-ES_tradnl"/>
        </w:rPr>
        <w:t>penales .</w:t>
      </w:r>
      <w:proofErr w:type="gramEnd"/>
      <w:r w:rsidRPr="00B00337">
        <w:rPr>
          <w:rFonts w:asciiTheme="minorHAnsi" w:hAnsiTheme="minorHAnsi" w:cstheme="minorHAnsi"/>
          <w:lang w:val="es-ES_tradnl"/>
        </w:rPr>
        <w:t xml:space="preserve"> Revista de ciencias penales </w:t>
      </w:r>
      <w:proofErr w:type="spellStart"/>
      <w:r w:rsidRPr="00B00337">
        <w:rPr>
          <w:rFonts w:asciiTheme="minorHAnsi" w:hAnsiTheme="minorHAnsi" w:cstheme="minorHAnsi"/>
          <w:lang w:val="es-ES_tradnl"/>
        </w:rPr>
        <w:t>numero</w:t>
      </w:r>
      <w:proofErr w:type="spellEnd"/>
      <w:r w:rsidRPr="00B00337">
        <w:rPr>
          <w:rFonts w:asciiTheme="minorHAnsi" w:hAnsiTheme="minorHAnsi" w:cstheme="minorHAnsi"/>
          <w:lang w:val="es-ES_tradnl"/>
        </w:rPr>
        <w:t xml:space="preserve"> 7.</w:t>
      </w:r>
    </w:p>
    <w:p w:rsidR="002B1BC8" w:rsidRPr="00B00337" w:rsidRDefault="002B1BC8" w:rsidP="006F47F6">
      <w:pPr>
        <w:spacing w:line="240" w:lineRule="atLeast"/>
        <w:jc w:val="both"/>
        <w:rPr>
          <w:rFonts w:asciiTheme="minorHAnsi" w:hAnsiTheme="minorHAnsi" w:cstheme="minorHAnsi"/>
          <w:lang w:val="es-ES_tradnl"/>
        </w:rPr>
      </w:pPr>
    </w:p>
    <w:p w:rsidR="001C68AB" w:rsidRPr="006F47F6" w:rsidRDefault="001C68AB" w:rsidP="006F47F6">
      <w:pPr>
        <w:spacing w:line="240" w:lineRule="atLeast"/>
        <w:jc w:val="both"/>
        <w:rPr>
          <w:rFonts w:asciiTheme="minorHAnsi" w:hAnsiTheme="minorHAnsi" w:cstheme="minorHAnsi"/>
          <w:b/>
          <w:lang w:val="es-ES_tradnl"/>
        </w:rPr>
      </w:pPr>
      <w:r w:rsidRPr="006F47F6">
        <w:rPr>
          <w:rFonts w:asciiTheme="minorHAnsi" w:hAnsiTheme="minorHAnsi" w:cstheme="minorHAnsi"/>
          <w:b/>
          <w:u w:val="single"/>
          <w:lang w:val="es-ES_tradnl"/>
        </w:rPr>
        <w:t>TRABAJOS DE GRADUACION</w:t>
      </w:r>
      <w:r w:rsidRPr="006F47F6">
        <w:rPr>
          <w:rFonts w:asciiTheme="minorHAnsi" w:hAnsiTheme="minorHAnsi" w:cstheme="minorHAnsi"/>
          <w:b/>
          <w:lang w:val="es-ES_tradnl"/>
        </w:rPr>
        <w:t>:</w:t>
      </w:r>
    </w:p>
    <w:p w:rsidR="00B82AE1" w:rsidRPr="00B00337" w:rsidRDefault="00B82AE1" w:rsidP="006F47F6">
      <w:pPr>
        <w:spacing w:line="240" w:lineRule="atLeast"/>
        <w:jc w:val="both"/>
        <w:rPr>
          <w:rFonts w:asciiTheme="minorHAnsi" w:hAnsiTheme="minorHAnsi" w:cstheme="minorHAnsi"/>
          <w:lang w:val="es-ES_tradnl"/>
        </w:rPr>
      </w:pPr>
    </w:p>
    <w:p w:rsidR="00B82AE1" w:rsidRPr="00B00337" w:rsidRDefault="00C647C2"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ALVARADO  H</w:t>
      </w:r>
      <w:r w:rsidR="00B82AE1" w:rsidRPr="00B00337">
        <w:rPr>
          <w:rFonts w:asciiTheme="minorHAnsi" w:hAnsiTheme="minorHAnsi" w:cstheme="minorHAnsi"/>
          <w:lang w:val="es-ES_tradnl"/>
        </w:rPr>
        <w:t>errera Sebastián, Los derechos humanos de la persona migrante, frente a la Administración Publica, en la aplicación de la Ley General de Migración y Extranjería, 2009</w:t>
      </w:r>
    </w:p>
    <w:p w:rsidR="002A5A75" w:rsidRPr="00B00337" w:rsidRDefault="004B403B" w:rsidP="006F47F6">
      <w:pPr>
        <w:spacing w:line="240" w:lineRule="atLeast"/>
        <w:jc w:val="both"/>
        <w:rPr>
          <w:rFonts w:asciiTheme="minorHAnsi" w:hAnsiTheme="minorHAnsi" w:cstheme="minorHAnsi"/>
          <w:color w:val="535353"/>
          <w:shd w:val="clear" w:color="auto" w:fill="EEEEEE"/>
        </w:rPr>
      </w:pPr>
      <w:r w:rsidRPr="00B00337">
        <w:rPr>
          <w:rFonts w:asciiTheme="minorHAnsi" w:hAnsiTheme="minorHAnsi" w:cstheme="minorHAnsi"/>
          <w:lang w:val="es-ES_tradnl"/>
        </w:rPr>
        <w:t>ALVAREZ</w:t>
      </w:r>
      <w:r w:rsidR="002A5A75" w:rsidRPr="00B00337">
        <w:rPr>
          <w:rFonts w:asciiTheme="minorHAnsi" w:hAnsiTheme="minorHAnsi" w:cstheme="minorHAnsi"/>
          <w:lang w:val="es-ES_tradnl"/>
        </w:rPr>
        <w:t xml:space="preserve"> </w:t>
      </w:r>
      <w:proofErr w:type="spellStart"/>
      <w:r w:rsidR="002A5A75" w:rsidRPr="00B00337">
        <w:rPr>
          <w:rFonts w:asciiTheme="minorHAnsi" w:hAnsiTheme="minorHAnsi" w:cstheme="minorHAnsi"/>
          <w:lang w:val="es-ES_tradnl"/>
        </w:rPr>
        <w:t>Ramirez</w:t>
      </w:r>
      <w:proofErr w:type="spellEnd"/>
      <w:r w:rsidR="002A5A75" w:rsidRPr="00B00337">
        <w:rPr>
          <w:rFonts w:asciiTheme="minorHAnsi" w:hAnsiTheme="minorHAnsi" w:cstheme="minorHAnsi"/>
          <w:lang w:val="es-ES_tradnl"/>
        </w:rPr>
        <w:t xml:space="preserve"> </w:t>
      </w:r>
      <w:r w:rsidRPr="00B00337">
        <w:rPr>
          <w:rFonts w:asciiTheme="minorHAnsi" w:hAnsiTheme="minorHAnsi" w:cstheme="minorHAnsi"/>
          <w:lang w:val="es-ES_tradnl"/>
        </w:rPr>
        <w:t>Érica y Villa</w:t>
      </w:r>
      <w:r w:rsidR="002A5A75" w:rsidRPr="00B00337">
        <w:rPr>
          <w:rFonts w:asciiTheme="minorHAnsi" w:hAnsiTheme="minorHAnsi" w:cstheme="minorHAnsi"/>
          <w:lang w:val="es-ES_tradnl"/>
        </w:rPr>
        <w:t xml:space="preserve">real Arroyo Mariana, </w:t>
      </w:r>
      <w:r w:rsidR="002A5A75" w:rsidRPr="00B00337">
        <w:rPr>
          <w:rFonts w:asciiTheme="minorHAnsi" w:hAnsiTheme="minorHAnsi" w:cstheme="minorHAnsi"/>
          <w:color w:val="535353"/>
          <w:shd w:val="clear" w:color="auto" w:fill="EEEEEE"/>
        </w:rPr>
        <w:t>Análisis de la curatela y la capacidad de actuar de las personas con discapacidad en Costa Rica, a la luz de la Convención sobre los Derechos de las Personas con Discapacidad, 2011</w:t>
      </w:r>
    </w:p>
    <w:p w:rsidR="00036D9D" w:rsidRPr="00B00337" w:rsidRDefault="00036D9D" w:rsidP="006F47F6">
      <w:pPr>
        <w:spacing w:line="240" w:lineRule="atLeast"/>
        <w:jc w:val="both"/>
        <w:rPr>
          <w:rFonts w:asciiTheme="minorHAnsi" w:hAnsiTheme="minorHAnsi" w:cstheme="minorHAnsi"/>
          <w:lang w:val="es-ES_tradnl"/>
        </w:rPr>
      </w:pPr>
      <w:r w:rsidRPr="00B00337">
        <w:rPr>
          <w:rFonts w:asciiTheme="minorHAnsi" w:hAnsiTheme="minorHAnsi" w:cstheme="minorHAnsi"/>
          <w:color w:val="535353"/>
          <w:shd w:val="clear" w:color="auto" w:fill="EEEEEE"/>
        </w:rPr>
        <w:t xml:space="preserve">BARRANTES </w:t>
      </w:r>
      <w:proofErr w:type="spellStart"/>
      <w:r w:rsidRPr="00B00337">
        <w:rPr>
          <w:rFonts w:asciiTheme="minorHAnsi" w:hAnsiTheme="minorHAnsi" w:cstheme="minorHAnsi"/>
          <w:color w:val="535353"/>
          <w:shd w:val="clear" w:color="auto" w:fill="EEEEEE"/>
        </w:rPr>
        <w:t>Reynols</w:t>
      </w:r>
      <w:proofErr w:type="spellEnd"/>
      <w:r w:rsidRPr="00B00337">
        <w:rPr>
          <w:rFonts w:asciiTheme="minorHAnsi" w:hAnsiTheme="minorHAnsi" w:cstheme="minorHAnsi"/>
          <w:color w:val="535353"/>
          <w:shd w:val="clear" w:color="auto" w:fill="EEEEEE"/>
        </w:rPr>
        <w:t xml:space="preserve"> María,   El fundamento ideológico de los derechos humanos. 2008</w:t>
      </w:r>
    </w:p>
    <w:p w:rsidR="00772B08" w:rsidRPr="00B00337" w:rsidRDefault="00772B08"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BLANCO Vargas Carolina El debido proceso y la oralidad en el proceso civil costarricense.</w:t>
      </w:r>
    </w:p>
    <w:p w:rsidR="00DD45BB" w:rsidRPr="00B00337" w:rsidRDefault="005B3060"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BONILLA</w:t>
      </w:r>
      <w:r w:rsidR="00DD45BB" w:rsidRPr="00B00337">
        <w:rPr>
          <w:rFonts w:asciiTheme="minorHAnsi" w:hAnsiTheme="minorHAnsi" w:cstheme="minorHAnsi"/>
          <w:lang w:val="es-ES_tradnl"/>
        </w:rPr>
        <w:t xml:space="preserve"> Ortiz Luis y  Rodríguez Amador Laura, </w:t>
      </w:r>
      <w:r w:rsidR="001E515F" w:rsidRPr="00B00337">
        <w:rPr>
          <w:rFonts w:asciiTheme="minorHAnsi" w:hAnsiTheme="minorHAnsi" w:cstheme="minorHAnsi"/>
          <w:lang w:val="es-ES_tradnl"/>
        </w:rPr>
        <w:t>Teoría</w:t>
      </w:r>
      <w:r w:rsidR="00DD45BB" w:rsidRPr="00B00337">
        <w:rPr>
          <w:rFonts w:asciiTheme="minorHAnsi" w:hAnsiTheme="minorHAnsi" w:cstheme="minorHAnsi"/>
          <w:lang w:val="es-ES_tradnl"/>
        </w:rPr>
        <w:t xml:space="preserve"> General de la actividad procesal defectuosa en las materias procesales civil y penal: relevancia de la discrecionalidad del jue</w:t>
      </w:r>
      <w:r w:rsidR="004B403B" w:rsidRPr="00B00337">
        <w:rPr>
          <w:rFonts w:asciiTheme="minorHAnsi" w:hAnsiTheme="minorHAnsi" w:cstheme="minorHAnsi"/>
          <w:lang w:val="es-ES_tradnl"/>
        </w:rPr>
        <w:t>z. 2010.</w:t>
      </w:r>
    </w:p>
    <w:p w:rsidR="004B403B" w:rsidRPr="00B00337" w:rsidRDefault="004B403B" w:rsidP="006F47F6">
      <w:pPr>
        <w:spacing w:line="240" w:lineRule="atLeast"/>
        <w:jc w:val="both"/>
        <w:rPr>
          <w:rFonts w:asciiTheme="minorHAnsi" w:hAnsiTheme="minorHAnsi" w:cstheme="minorHAnsi"/>
          <w:color w:val="535353"/>
          <w:shd w:val="clear" w:color="auto" w:fill="EEEEEE"/>
        </w:rPr>
      </w:pPr>
      <w:r w:rsidRPr="00B00337">
        <w:rPr>
          <w:rFonts w:asciiTheme="minorHAnsi" w:hAnsiTheme="minorHAnsi" w:cstheme="minorHAnsi"/>
          <w:lang w:val="es-ES_tradnl"/>
        </w:rPr>
        <w:t xml:space="preserve">BUSTOS Chaves Soledad, Castro Molina Verónica y </w:t>
      </w:r>
      <w:r w:rsidR="00AA317A" w:rsidRPr="00B00337">
        <w:rPr>
          <w:rFonts w:asciiTheme="minorHAnsi" w:hAnsiTheme="minorHAnsi" w:cstheme="minorHAnsi"/>
          <w:lang w:val="es-ES_tradnl"/>
        </w:rPr>
        <w:t>Molina Gallo Daniela</w:t>
      </w:r>
      <w:r w:rsidRPr="00B00337">
        <w:rPr>
          <w:rFonts w:asciiTheme="minorHAnsi" w:hAnsiTheme="minorHAnsi" w:cstheme="minorHAnsi"/>
          <w:lang w:val="es-ES_tradnl"/>
        </w:rPr>
        <w:t xml:space="preserve"> Medidas de Seguri</w:t>
      </w:r>
      <w:r w:rsidR="00AA317A" w:rsidRPr="00B00337">
        <w:rPr>
          <w:rFonts w:asciiTheme="minorHAnsi" w:hAnsiTheme="minorHAnsi" w:cstheme="minorHAnsi"/>
          <w:lang w:val="es-ES_tradnl"/>
        </w:rPr>
        <w:t>dad y derechos humanos, realidades</w:t>
      </w:r>
      <w:r w:rsidRPr="00B00337">
        <w:rPr>
          <w:rFonts w:asciiTheme="minorHAnsi" w:hAnsiTheme="minorHAnsi" w:cstheme="minorHAnsi"/>
          <w:lang w:val="es-ES_tradnl"/>
        </w:rPr>
        <w:t xml:space="preserve"> contrapuestos, 2008.</w:t>
      </w:r>
    </w:p>
    <w:p w:rsidR="004B403B" w:rsidRPr="00B00337" w:rsidRDefault="00F622B4" w:rsidP="006F47F6">
      <w:pPr>
        <w:spacing w:line="240" w:lineRule="atLeast"/>
        <w:jc w:val="both"/>
        <w:rPr>
          <w:rFonts w:asciiTheme="minorHAnsi" w:hAnsiTheme="minorHAnsi" w:cstheme="minorHAnsi"/>
          <w:color w:val="535353"/>
          <w:shd w:val="clear" w:color="auto" w:fill="EEEEEE"/>
        </w:rPr>
      </w:pPr>
      <w:r w:rsidRPr="00B00337">
        <w:rPr>
          <w:rFonts w:asciiTheme="minorHAnsi" w:hAnsiTheme="minorHAnsi" w:cstheme="minorHAnsi"/>
          <w:color w:val="535353"/>
          <w:shd w:val="clear" w:color="auto" w:fill="EEEEEE"/>
        </w:rPr>
        <w:t>Granados Milena</w:t>
      </w:r>
    </w:p>
    <w:p w:rsidR="00FC5BE5" w:rsidRPr="00B00337" w:rsidRDefault="00DA01C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CASCANTE</w:t>
      </w:r>
      <w:r w:rsidR="00FC5BE5" w:rsidRPr="00B00337">
        <w:rPr>
          <w:rFonts w:asciiTheme="minorHAnsi" w:hAnsiTheme="minorHAnsi" w:cstheme="minorHAnsi"/>
          <w:lang w:val="es-ES_tradnl"/>
        </w:rPr>
        <w:t xml:space="preserve"> Alfaro Vanessa y </w:t>
      </w:r>
      <w:r w:rsidR="00BB6781" w:rsidRPr="00B00337">
        <w:rPr>
          <w:rFonts w:asciiTheme="minorHAnsi" w:hAnsiTheme="minorHAnsi" w:cstheme="minorHAnsi"/>
          <w:lang w:val="es-ES_tradnl"/>
        </w:rPr>
        <w:t>Solís</w:t>
      </w:r>
      <w:r w:rsidR="00FC5BE5" w:rsidRPr="00B00337">
        <w:rPr>
          <w:rFonts w:asciiTheme="minorHAnsi" w:hAnsiTheme="minorHAnsi" w:cstheme="minorHAnsi"/>
          <w:lang w:val="es-ES_tradnl"/>
        </w:rPr>
        <w:t xml:space="preserve"> Valverde Karla</w:t>
      </w:r>
      <w:r w:rsidR="00BB6781" w:rsidRPr="00B00337">
        <w:rPr>
          <w:rFonts w:asciiTheme="minorHAnsi" w:hAnsiTheme="minorHAnsi" w:cstheme="minorHAnsi"/>
          <w:lang w:val="es-ES_tradnl"/>
        </w:rPr>
        <w:t>, Manejo en la cadena de custodia en el proceso de análisis forense de fluidos biológicos, 201</w:t>
      </w:r>
    </w:p>
    <w:p w:rsidR="00760A87" w:rsidRPr="00B00337" w:rsidRDefault="00DA01C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 MAFFIO  Fiorella</w:t>
      </w:r>
      <w:r w:rsidR="006349AD" w:rsidRPr="00B00337">
        <w:rPr>
          <w:rFonts w:asciiTheme="minorHAnsi" w:hAnsiTheme="minorHAnsi" w:cstheme="minorHAnsi"/>
          <w:lang w:val="es-ES_tradnl"/>
        </w:rPr>
        <w:t xml:space="preserve"> Castillo, La sentencia en un proceso civil oral, 201</w:t>
      </w:r>
      <w:r w:rsidR="00760A87" w:rsidRPr="00B00337">
        <w:rPr>
          <w:rFonts w:asciiTheme="minorHAnsi" w:hAnsiTheme="minorHAnsi" w:cstheme="minorHAnsi"/>
          <w:lang w:val="es-ES_tradnl"/>
        </w:rPr>
        <w:t>0.</w:t>
      </w:r>
    </w:p>
    <w:p w:rsidR="00FC5BE5" w:rsidRPr="00B00337" w:rsidRDefault="00760A87" w:rsidP="006F47F6">
      <w:pPr>
        <w:spacing w:line="240" w:lineRule="atLeast"/>
        <w:jc w:val="both"/>
        <w:rPr>
          <w:rFonts w:asciiTheme="minorHAnsi" w:hAnsiTheme="minorHAnsi" w:cstheme="minorHAnsi"/>
          <w:color w:val="535353"/>
          <w:shd w:val="clear" w:color="auto" w:fill="EEEEEE"/>
        </w:rPr>
      </w:pPr>
      <w:r w:rsidRPr="00B00337">
        <w:rPr>
          <w:rFonts w:asciiTheme="minorHAnsi" w:hAnsiTheme="minorHAnsi" w:cstheme="minorHAnsi"/>
          <w:lang w:val="es-ES_tradnl"/>
        </w:rPr>
        <w:t xml:space="preserve">MONTERO Castro Karla V. Violación al debido proceso como causa de revisión </w:t>
      </w:r>
      <w:proofErr w:type="gramStart"/>
      <w:r w:rsidRPr="00B00337">
        <w:rPr>
          <w:rFonts w:asciiTheme="minorHAnsi" w:hAnsiTheme="minorHAnsi" w:cstheme="minorHAnsi"/>
          <w:lang w:val="es-ES_tradnl"/>
        </w:rPr>
        <w:t>penal ,</w:t>
      </w:r>
      <w:proofErr w:type="gramEnd"/>
      <w:r w:rsidRPr="00B00337">
        <w:rPr>
          <w:rFonts w:asciiTheme="minorHAnsi" w:hAnsiTheme="minorHAnsi" w:cstheme="minorHAnsi"/>
          <w:lang w:val="es-ES_tradnl"/>
        </w:rPr>
        <w:t xml:space="preserve"> reflexiones acerca de su procedencia. 2008</w:t>
      </w:r>
      <w:r w:rsidR="00FC5BE5" w:rsidRPr="00B00337">
        <w:rPr>
          <w:rFonts w:asciiTheme="minorHAnsi" w:hAnsiTheme="minorHAnsi" w:cstheme="minorHAnsi"/>
          <w:color w:val="535353"/>
          <w:shd w:val="clear" w:color="auto" w:fill="EEEEEE"/>
        </w:rPr>
        <w:t xml:space="preserve"> </w:t>
      </w:r>
    </w:p>
    <w:p w:rsidR="001C68AB" w:rsidRPr="00B00337" w:rsidRDefault="001C68AB"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SEQUEIRA Muñoz </w:t>
      </w:r>
      <w:proofErr w:type="spellStart"/>
      <w:r w:rsidRPr="00B00337">
        <w:rPr>
          <w:rFonts w:asciiTheme="minorHAnsi" w:hAnsiTheme="minorHAnsi" w:cstheme="minorHAnsi"/>
          <w:lang w:val="es-ES_tradnl"/>
        </w:rPr>
        <w:t>Kattia</w:t>
      </w:r>
      <w:proofErr w:type="spellEnd"/>
      <w:r w:rsidRPr="00B00337">
        <w:rPr>
          <w:rFonts w:asciiTheme="minorHAnsi" w:hAnsiTheme="minorHAnsi" w:cstheme="minorHAnsi"/>
          <w:lang w:val="es-ES_tradnl"/>
        </w:rPr>
        <w:t xml:space="preserve">   </w:t>
      </w:r>
      <w:r w:rsidR="00772B08" w:rsidRPr="00B00337">
        <w:rPr>
          <w:rFonts w:asciiTheme="minorHAnsi" w:hAnsiTheme="minorHAnsi" w:cstheme="minorHAnsi"/>
          <w:lang w:val="es-ES_tradnl"/>
        </w:rPr>
        <w:t>E</w:t>
      </w:r>
      <w:r w:rsidRPr="00B00337">
        <w:rPr>
          <w:rFonts w:asciiTheme="minorHAnsi" w:hAnsiTheme="minorHAnsi" w:cstheme="minorHAnsi"/>
          <w:lang w:val="es-ES_tradnl"/>
        </w:rPr>
        <w:t xml:space="preserve">l control del debido </w:t>
      </w:r>
      <w:r w:rsidR="00772B08" w:rsidRPr="00B00337">
        <w:rPr>
          <w:rFonts w:asciiTheme="minorHAnsi" w:hAnsiTheme="minorHAnsi" w:cstheme="minorHAnsi"/>
          <w:lang w:val="es-ES_tradnl"/>
        </w:rPr>
        <w:t>proceso</w:t>
      </w:r>
      <w:r w:rsidRPr="00B00337">
        <w:rPr>
          <w:rFonts w:asciiTheme="minorHAnsi" w:hAnsiTheme="minorHAnsi" w:cstheme="minorHAnsi"/>
          <w:lang w:val="es-ES_tradnl"/>
        </w:rPr>
        <w:t xml:space="preserve"> constitucional en el </w:t>
      </w:r>
      <w:r w:rsidR="00772B08" w:rsidRPr="00B00337">
        <w:rPr>
          <w:rFonts w:asciiTheme="minorHAnsi" w:hAnsiTheme="minorHAnsi" w:cstheme="minorHAnsi"/>
          <w:lang w:val="es-ES_tradnl"/>
        </w:rPr>
        <w:t>área</w:t>
      </w:r>
      <w:r w:rsidRPr="00B00337">
        <w:rPr>
          <w:rFonts w:asciiTheme="minorHAnsi" w:hAnsiTheme="minorHAnsi" w:cstheme="minorHAnsi"/>
          <w:lang w:val="es-ES_tradnl"/>
        </w:rPr>
        <w:t xml:space="preserve"> del derecho contenciosos </w:t>
      </w:r>
      <w:r w:rsidR="00772B08" w:rsidRPr="00B00337">
        <w:rPr>
          <w:rFonts w:asciiTheme="minorHAnsi" w:hAnsiTheme="minorHAnsi" w:cstheme="minorHAnsi"/>
          <w:lang w:val="es-ES_tradnl"/>
        </w:rPr>
        <w:t>administrativo.</w:t>
      </w:r>
    </w:p>
    <w:p w:rsidR="00B94A2F" w:rsidRPr="00B00337" w:rsidRDefault="00B94A2F"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RODRIGUEZ Esquivel Carolina, Acceso a la justicia: herramientas para la defensa efectiva de los derechos, 2007</w:t>
      </w:r>
    </w:p>
    <w:p w:rsidR="005C74D2" w:rsidRPr="00B00337" w:rsidRDefault="00DA01C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ROJAS</w:t>
      </w:r>
      <w:r w:rsidR="005C74D2" w:rsidRPr="00B00337">
        <w:rPr>
          <w:rFonts w:asciiTheme="minorHAnsi" w:hAnsiTheme="minorHAnsi" w:cstheme="minorHAnsi"/>
          <w:lang w:val="es-ES_tradnl"/>
        </w:rPr>
        <w:t xml:space="preserve"> Vega  Alejandra Y Vargas Delgado Daniela, </w:t>
      </w:r>
      <w:r w:rsidR="00155A45" w:rsidRPr="00B00337">
        <w:rPr>
          <w:rFonts w:asciiTheme="minorHAnsi" w:hAnsiTheme="minorHAnsi" w:cstheme="minorHAnsi"/>
          <w:lang w:val="es-ES_tradnl"/>
        </w:rPr>
        <w:t>El derecho a la intimidad frente al acceso de la información y ejercicio de la libre expresión de los medios de comunicación colectiva, 2009</w:t>
      </w:r>
    </w:p>
    <w:p w:rsidR="00EF4C8D" w:rsidRPr="00B00337" w:rsidRDefault="00DA01C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Kimberly</w:t>
      </w:r>
      <w:r w:rsidR="00EF4C8D" w:rsidRPr="00B00337">
        <w:rPr>
          <w:rFonts w:asciiTheme="minorHAnsi" w:hAnsiTheme="minorHAnsi" w:cstheme="minorHAnsi"/>
          <w:lang w:val="es-ES_tradnl"/>
        </w:rPr>
        <w:t xml:space="preserve"> Rojas Molina y Oscar Mena, Sentencia oral en el proceso penal y debido proceso.</w:t>
      </w:r>
    </w:p>
    <w:p w:rsidR="001E515F" w:rsidRPr="00B00337" w:rsidRDefault="001E515F"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OROZCO Herrera Ileana y Peña Álvarez Alexander, Violación al principio de imparcialidad por parte del Juez.</w:t>
      </w:r>
      <w:r w:rsidR="00F17167" w:rsidRPr="00B00337">
        <w:rPr>
          <w:rFonts w:asciiTheme="minorHAnsi" w:hAnsiTheme="minorHAnsi" w:cstheme="minorHAnsi"/>
          <w:lang w:val="es-ES_tradnl"/>
        </w:rPr>
        <w:t xml:space="preserve"> 2008</w:t>
      </w:r>
    </w:p>
    <w:p w:rsidR="002A5A75" w:rsidRPr="00B00337" w:rsidRDefault="00DA01C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OVARES</w:t>
      </w:r>
      <w:r w:rsidR="00394780" w:rsidRPr="00B00337">
        <w:rPr>
          <w:rFonts w:asciiTheme="minorHAnsi" w:hAnsiTheme="minorHAnsi" w:cstheme="minorHAnsi"/>
          <w:lang w:val="es-ES_tradnl"/>
        </w:rPr>
        <w:t xml:space="preserve"> Jiménez  Roger y Arguello Coto Jonathan, La cosa Juzgada en la filiació</w:t>
      </w:r>
      <w:r w:rsidR="00036D9D" w:rsidRPr="00B00337">
        <w:rPr>
          <w:rFonts w:asciiTheme="minorHAnsi" w:hAnsiTheme="minorHAnsi" w:cstheme="minorHAnsi"/>
          <w:lang w:val="es-ES_tradnl"/>
        </w:rPr>
        <w:t xml:space="preserve">n y el conflicto en su </w:t>
      </w:r>
      <w:r w:rsidR="00E8219E" w:rsidRPr="00B00337">
        <w:rPr>
          <w:rFonts w:asciiTheme="minorHAnsi" w:hAnsiTheme="minorHAnsi" w:cstheme="minorHAnsi"/>
          <w:lang w:val="es-ES_tradnl"/>
        </w:rPr>
        <w:t>aplicación</w:t>
      </w:r>
      <w:r w:rsidR="00394780" w:rsidRPr="00B00337">
        <w:rPr>
          <w:rFonts w:asciiTheme="minorHAnsi" w:hAnsiTheme="minorHAnsi" w:cstheme="minorHAnsi"/>
          <w:lang w:val="es-ES_tradnl"/>
        </w:rPr>
        <w:t xml:space="preserve"> con principios constitucionales, 2009.</w:t>
      </w:r>
    </w:p>
    <w:p w:rsidR="00E8219E" w:rsidRPr="00B00337" w:rsidRDefault="00E8219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QUESADA  </w:t>
      </w:r>
      <w:proofErr w:type="spellStart"/>
      <w:r w:rsidRPr="00B00337">
        <w:rPr>
          <w:rFonts w:asciiTheme="minorHAnsi" w:hAnsiTheme="minorHAnsi" w:cstheme="minorHAnsi"/>
          <w:lang w:val="es-ES_tradnl"/>
        </w:rPr>
        <w:t>Alpízar</w:t>
      </w:r>
      <w:proofErr w:type="spellEnd"/>
      <w:r w:rsidRPr="00B00337">
        <w:rPr>
          <w:rFonts w:asciiTheme="minorHAnsi" w:hAnsiTheme="minorHAnsi" w:cstheme="minorHAnsi"/>
          <w:lang w:val="es-ES_tradnl"/>
        </w:rPr>
        <w:t xml:space="preserve">  Tomas,  “Gobierno de los Jueces”</w:t>
      </w:r>
      <w:r w:rsidR="003A0E6E" w:rsidRPr="00B00337">
        <w:rPr>
          <w:rFonts w:asciiTheme="minorHAnsi" w:hAnsiTheme="minorHAnsi" w:cstheme="minorHAnsi"/>
          <w:lang w:val="es-ES_tradnl"/>
        </w:rPr>
        <w:t xml:space="preserve"> Interpretación de la Teoría Democrática</w:t>
      </w:r>
      <w:r w:rsidR="00270900" w:rsidRPr="00B00337">
        <w:rPr>
          <w:rFonts w:asciiTheme="minorHAnsi" w:hAnsiTheme="minorHAnsi" w:cstheme="minorHAnsi"/>
          <w:lang w:val="es-ES_tradnl"/>
        </w:rPr>
        <w:t xml:space="preserve"> liberal por parte  de la Jurisdicción Constitucional en Costa Rica. 2008</w:t>
      </w:r>
    </w:p>
    <w:p w:rsidR="001C68AB" w:rsidRPr="00B00337" w:rsidRDefault="001C68AB" w:rsidP="006F47F6">
      <w:pPr>
        <w:spacing w:line="240" w:lineRule="atLeast"/>
        <w:jc w:val="both"/>
        <w:rPr>
          <w:rFonts w:asciiTheme="minorHAnsi" w:hAnsiTheme="minorHAnsi" w:cstheme="minorHAnsi"/>
          <w:lang w:val="es-ES_tradnl"/>
        </w:rPr>
      </w:pPr>
    </w:p>
    <w:p w:rsidR="00ED31A6" w:rsidRPr="00B00337" w:rsidRDefault="00ED31A6" w:rsidP="006F47F6">
      <w:pPr>
        <w:spacing w:line="240" w:lineRule="atLeast"/>
        <w:jc w:val="both"/>
        <w:rPr>
          <w:rFonts w:asciiTheme="minorHAnsi" w:hAnsiTheme="minorHAnsi" w:cstheme="minorHAnsi"/>
          <w:b/>
          <w:u w:val="single"/>
          <w:lang w:val="es-ES_tradnl"/>
        </w:rPr>
      </w:pPr>
      <w:r w:rsidRPr="00B00337">
        <w:rPr>
          <w:rFonts w:asciiTheme="minorHAnsi" w:hAnsiTheme="minorHAnsi" w:cstheme="minorHAnsi"/>
          <w:b/>
          <w:u w:val="single"/>
          <w:lang w:val="es-ES_tradnl"/>
        </w:rPr>
        <w:t xml:space="preserve">Sentencias de  la Corté Interamericana de Derechos Humanos  </w:t>
      </w:r>
    </w:p>
    <w:p w:rsidR="00ED31A6" w:rsidRPr="00B00337" w:rsidRDefault="00ED31A6" w:rsidP="006F47F6">
      <w:pPr>
        <w:spacing w:line="240" w:lineRule="atLeast"/>
        <w:jc w:val="both"/>
        <w:rPr>
          <w:rFonts w:asciiTheme="minorHAnsi" w:hAnsiTheme="minorHAnsi" w:cstheme="minorHAnsi"/>
          <w:lang w:val="es-ES_tradnl"/>
        </w:rPr>
      </w:pPr>
    </w:p>
    <w:p w:rsidR="006F47F6" w:rsidRDefault="00ED31A6"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Sente</w:t>
      </w:r>
      <w:r w:rsidR="006F47F6">
        <w:rPr>
          <w:rFonts w:asciiTheme="minorHAnsi" w:hAnsiTheme="minorHAnsi" w:cstheme="minorHAnsi"/>
          <w:lang w:val="es-ES_tradnl"/>
        </w:rPr>
        <w:t>ncia de 30 de noviembre de 2005</w:t>
      </w:r>
    </w:p>
    <w:p w:rsidR="005631AF" w:rsidRPr="006F47F6" w:rsidRDefault="00ED31A6" w:rsidP="006F47F6">
      <w:pPr>
        <w:spacing w:line="240" w:lineRule="atLeast"/>
        <w:jc w:val="both"/>
        <w:rPr>
          <w:rFonts w:asciiTheme="minorHAnsi" w:hAnsiTheme="minorHAnsi" w:cstheme="minorHAnsi"/>
          <w:lang w:val="es-ES_tradnl"/>
        </w:rPr>
      </w:pPr>
      <w:r w:rsidRPr="00B00337">
        <w:rPr>
          <w:rFonts w:asciiTheme="minorHAnsi" w:hAnsiTheme="minorHAnsi" w:cstheme="minorHAnsi"/>
          <w:b/>
          <w:u w:val="single"/>
          <w:lang w:val="es-ES_tradnl"/>
        </w:rPr>
        <w:t>Sentencias de la Sala  Constitucional de la Corte Suprema de Justicia</w:t>
      </w:r>
      <w:r w:rsidR="005631AF" w:rsidRPr="00B00337">
        <w:rPr>
          <w:rFonts w:asciiTheme="minorHAnsi" w:hAnsiTheme="minorHAnsi" w:cstheme="minorHAnsi"/>
          <w:b/>
          <w:u w:val="single"/>
          <w:lang w:val="es-ES_tradnl"/>
        </w:rPr>
        <w:t xml:space="preserve"> de Costa Rica</w:t>
      </w:r>
      <w:r w:rsidR="005631AF" w:rsidRPr="00B00337">
        <w:rPr>
          <w:rFonts w:asciiTheme="minorHAnsi" w:hAnsiTheme="minorHAnsi" w:cstheme="minorHAnsi"/>
          <w:b/>
          <w:lang w:val="es-ES_tradnl"/>
        </w:rPr>
        <w:t>:</w:t>
      </w:r>
    </w:p>
    <w:p w:rsidR="00283E59" w:rsidRPr="00B00337" w:rsidRDefault="00283E59" w:rsidP="006F47F6">
      <w:pPr>
        <w:spacing w:line="240" w:lineRule="atLeast"/>
        <w:jc w:val="both"/>
        <w:rPr>
          <w:rFonts w:asciiTheme="minorHAnsi" w:hAnsiTheme="minorHAnsi" w:cstheme="minorHAnsi"/>
          <w:lang w:val="es-ES_tradnl"/>
        </w:rPr>
      </w:pPr>
    </w:p>
    <w:p w:rsidR="00283E59" w:rsidRPr="00B00337" w:rsidRDefault="00283E59"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Número </w:t>
      </w:r>
      <w:r w:rsidR="005631AF" w:rsidRPr="00B00337">
        <w:rPr>
          <w:rFonts w:asciiTheme="minorHAnsi" w:hAnsiTheme="minorHAnsi" w:cstheme="minorHAnsi"/>
          <w:lang w:val="es-ES_tradnl"/>
        </w:rPr>
        <w:t>1739 de 1992</w:t>
      </w:r>
    </w:p>
    <w:p w:rsidR="00ED31A6" w:rsidRPr="00B00337" w:rsidRDefault="00283E59"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D</w:t>
      </w:r>
      <w:r w:rsidR="00ED31A6" w:rsidRPr="00B00337">
        <w:rPr>
          <w:rFonts w:asciiTheme="minorHAnsi" w:hAnsiTheme="minorHAnsi" w:cstheme="minorHAnsi"/>
          <w:lang w:val="es-ES_tradnl"/>
        </w:rPr>
        <w:t>e las 14 51  del diez de diciembre del dos mil dos</w:t>
      </w:r>
      <w:r w:rsidR="005724F5" w:rsidRPr="00B00337">
        <w:rPr>
          <w:rFonts w:asciiTheme="minorHAnsi" w:hAnsiTheme="minorHAnsi" w:cstheme="minorHAnsi"/>
          <w:lang w:val="es-ES_tradnl"/>
        </w:rPr>
        <w:t>.</w:t>
      </w:r>
    </w:p>
    <w:p w:rsidR="005631AF" w:rsidRPr="00B00337" w:rsidRDefault="005631AF"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 De las 14:50 del 22 de mayo de 1991</w:t>
      </w:r>
    </w:p>
    <w:p w:rsidR="005631AF" w:rsidRPr="00B00337" w:rsidRDefault="005631AF"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De las 15 36 del 7 de marzo de 1995</w:t>
      </w:r>
    </w:p>
    <w:p w:rsidR="005631AF" w:rsidRPr="00B00337" w:rsidRDefault="005631AF"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De las 14:48 del 21 de diciembre de 2000</w:t>
      </w:r>
      <w:r w:rsidR="00991811" w:rsidRPr="00B00337">
        <w:rPr>
          <w:rFonts w:asciiTheme="minorHAnsi" w:hAnsiTheme="minorHAnsi" w:cstheme="minorHAnsi"/>
          <w:lang w:val="es-ES_tradnl"/>
        </w:rPr>
        <w:t>.</w:t>
      </w:r>
    </w:p>
    <w:p w:rsidR="00283E59" w:rsidRPr="00B00337" w:rsidRDefault="00283E59" w:rsidP="006F47F6">
      <w:pPr>
        <w:spacing w:line="240" w:lineRule="atLeast"/>
        <w:jc w:val="both"/>
        <w:rPr>
          <w:rFonts w:asciiTheme="minorHAnsi" w:hAnsiTheme="minorHAnsi" w:cstheme="minorHAnsi"/>
          <w:bCs/>
          <w:color w:val="000000"/>
          <w:shd w:val="clear" w:color="auto" w:fill="C9D2E0"/>
          <w:lang w:val="es-ES_tradnl"/>
        </w:rPr>
      </w:pPr>
      <w:r w:rsidRPr="00B00337">
        <w:rPr>
          <w:rFonts w:asciiTheme="minorHAnsi" w:hAnsiTheme="minorHAnsi" w:cstheme="minorHAnsi"/>
          <w:bCs/>
          <w:color w:val="000000"/>
          <w:shd w:val="clear" w:color="auto" w:fill="C9D2E0"/>
          <w:lang w:val="es-ES_tradnl"/>
        </w:rPr>
        <w:t xml:space="preserve">N° </w:t>
      </w:r>
      <w:r w:rsidR="00991811" w:rsidRPr="00B00337">
        <w:rPr>
          <w:rFonts w:asciiTheme="minorHAnsi" w:hAnsiTheme="minorHAnsi" w:cstheme="minorHAnsi"/>
          <w:bCs/>
          <w:color w:val="000000"/>
          <w:shd w:val="clear" w:color="auto" w:fill="C9D2E0"/>
          <w:lang w:val="es-ES_tradnl"/>
        </w:rPr>
        <w:t>4296-03</w:t>
      </w:r>
      <w:r w:rsidRPr="00B00337">
        <w:rPr>
          <w:rFonts w:asciiTheme="minorHAnsi" w:hAnsiTheme="minorHAnsi" w:cstheme="minorHAnsi"/>
          <w:bCs/>
          <w:color w:val="000000"/>
          <w:shd w:val="clear" w:color="auto" w:fill="C9D2E0"/>
          <w:lang w:val="es-ES_tradnl"/>
        </w:rPr>
        <w:t xml:space="preserve"> </w:t>
      </w:r>
    </w:p>
    <w:p w:rsidR="00283E59" w:rsidRPr="00B00337" w:rsidRDefault="00283E59" w:rsidP="006F47F6">
      <w:pPr>
        <w:spacing w:line="240" w:lineRule="atLeast"/>
        <w:jc w:val="both"/>
        <w:rPr>
          <w:rFonts w:asciiTheme="minorHAnsi" w:hAnsiTheme="minorHAnsi" w:cstheme="minorHAnsi"/>
          <w:bCs/>
          <w:color w:val="000000"/>
          <w:shd w:val="clear" w:color="auto" w:fill="C9D2E0"/>
          <w:lang w:val="es-ES_tradnl"/>
        </w:rPr>
      </w:pPr>
      <w:r w:rsidRPr="00B00337">
        <w:rPr>
          <w:rFonts w:asciiTheme="minorHAnsi" w:hAnsiTheme="minorHAnsi" w:cstheme="minorHAnsi"/>
          <w:bCs/>
          <w:color w:val="000000"/>
          <w:lang w:val="es-ES_tradnl"/>
        </w:rPr>
        <w:t>N° 11256-03</w:t>
      </w:r>
    </w:p>
    <w:p w:rsidR="00032257" w:rsidRPr="00B00337" w:rsidRDefault="00283E59" w:rsidP="006F47F6">
      <w:pPr>
        <w:spacing w:after="200" w:line="240" w:lineRule="atLeast"/>
        <w:rPr>
          <w:rFonts w:asciiTheme="minorHAnsi" w:hAnsiTheme="minorHAnsi" w:cstheme="minorHAnsi"/>
          <w:lang w:val="es-ES_tradnl"/>
        </w:rPr>
      </w:pPr>
      <w:r w:rsidRPr="00B00337">
        <w:rPr>
          <w:rFonts w:asciiTheme="minorHAnsi" w:hAnsiTheme="minorHAnsi" w:cstheme="minorHAnsi"/>
          <w:bCs/>
          <w:color w:val="000000"/>
          <w:lang w:val="es-ES_tradnl"/>
        </w:rPr>
        <w:t xml:space="preserve">N° </w:t>
      </w:r>
      <w:r w:rsidR="00032257" w:rsidRPr="00B00337">
        <w:rPr>
          <w:rFonts w:asciiTheme="minorHAnsi" w:hAnsiTheme="minorHAnsi" w:cstheme="minorHAnsi"/>
          <w:bCs/>
          <w:color w:val="000000"/>
          <w:lang w:val="es-ES_tradnl"/>
        </w:rPr>
        <w:t>11259-03.</w:t>
      </w:r>
      <w:r w:rsidR="00032257" w:rsidRPr="00B00337">
        <w:rPr>
          <w:rStyle w:val="apple-converted-space"/>
          <w:rFonts w:asciiTheme="minorHAnsi" w:hAnsiTheme="minorHAnsi" w:cstheme="minorHAnsi"/>
          <w:color w:val="000000"/>
          <w:lang w:val="es-ES_tradnl"/>
        </w:rPr>
        <w:t> </w:t>
      </w:r>
    </w:p>
    <w:p w:rsidR="005724F5" w:rsidRPr="00B00337" w:rsidRDefault="005724F5" w:rsidP="006F47F6">
      <w:pPr>
        <w:spacing w:line="240" w:lineRule="atLeast"/>
        <w:jc w:val="both"/>
        <w:rPr>
          <w:rFonts w:asciiTheme="minorHAnsi" w:hAnsiTheme="minorHAnsi" w:cstheme="minorHAnsi"/>
          <w:lang w:val="es-ES_tradnl"/>
        </w:rPr>
      </w:pPr>
      <w:r w:rsidRPr="00B00337">
        <w:rPr>
          <w:rFonts w:asciiTheme="minorHAnsi" w:hAnsiTheme="minorHAnsi" w:cstheme="minorHAnsi"/>
          <w:u w:val="single"/>
          <w:lang w:val="es-ES_tradnl"/>
        </w:rPr>
        <w:t>Tribunal Europeo de Derechos Humanos (Sección 4ª)</w:t>
      </w:r>
      <w:r w:rsidRPr="00B00337">
        <w:rPr>
          <w:rFonts w:asciiTheme="minorHAnsi" w:hAnsiTheme="minorHAnsi" w:cstheme="minorHAnsi"/>
          <w:u w:val="single"/>
        </w:rPr>
        <w:t xml:space="preserve"> </w:t>
      </w:r>
      <w:r w:rsidRPr="00B00337">
        <w:rPr>
          <w:rFonts w:asciiTheme="minorHAnsi" w:hAnsiTheme="minorHAnsi" w:cstheme="minorHAnsi"/>
          <w:u w:val="single"/>
          <w:lang w:val="es-ES_tradnl"/>
        </w:rPr>
        <w:t xml:space="preserve">ª)  </w:t>
      </w:r>
    </w:p>
    <w:p w:rsidR="005724F5" w:rsidRPr="00B00337" w:rsidRDefault="005724F5"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Caso </w:t>
      </w:r>
      <w:proofErr w:type="spellStart"/>
      <w:r w:rsidRPr="00B00337">
        <w:rPr>
          <w:rFonts w:asciiTheme="minorHAnsi" w:hAnsiTheme="minorHAnsi" w:cstheme="minorHAnsi"/>
          <w:lang w:val="es-ES_tradnl"/>
        </w:rPr>
        <w:t>Peck</w:t>
      </w:r>
      <w:proofErr w:type="spellEnd"/>
      <w:r w:rsidRPr="00B00337">
        <w:rPr>
          <w:rFonts w:asciiTheme="minorHAnsi" w:hAnsiTheme="minorHAnsi" w:cstheme="minorHAnsi"/>
          <w:lang w:val="es-ES_tradnl"/>
        </w:rPr>
        <w:t xml:space="preserve"> contra Reino Unido. Sentencia de 28 enero 2003</w:t>
      </w:r>
    </w:p>
    <w:p w:rsidR="003C382E" w:rsidRPr="00B00337" w:rsidRDefault="003C382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Tribunal Europeo de Derechos Humanos (Sección 4ª)  </w:t>
      </w:r>
    </w:p>
    <w:p w:rsidR="003C382E" w:rsidRPr="00B00337" w:rsidRDefault="003C382E" w:rsidP="006F47F6">
      <w:pPr>
        <w:spacing w:line="240" w:lineRule="atLeast"/>
        <w:jc w:val="both"/>
        <w:rPr>
          <w:rFonts w:asciiTheme="minorHAnsi" w:hAnsiTheme="minorHAnsi" w:cstheme="minorHAnsi"/>
          <w:lang w:val="es-ES_tradnl"/>
        </w:rPr>
      </w:pPr>
      <w:r w:rsidRPr="00B00337">
        <w:rPr>
          <w:rFonts w:asciiTheme="minorHAnsi" w:hAnsiTheme="minorHAnsi" w:cstheme="minorHAnsi"/>
          <w:lang w:val="es-ES_tradnl"/>
        </w:rPr>
        <w:t xml:space="preserve">Caso </w:t>
      </w:r>
      <w:proofErr w:type="spellStart"/>
      <w:r w:rsidRPr="00B00337">
        <w:rPr>
          <w:rFonts w:asciiTheme="minorHAnsi" w:hAnsiTheme="minorHAnsi" w:cstheme="minorHAnsi"/>
          <w:lang w:val="es-ES_tradnl"/>
        </w:rPr>
        <w:t>Peck</w:t>
      </w:r>
      <w:proofErr w:type="spellEnd"/>
      <w:r w:rsidRPr="00B00337">
        <w:rPr>
          <w:rFonts w:asciiTheme="minorHAnsi" w:hAnsiTheme="minorHAnsi" w:cstheme="minorHAnsi"/>
          <w:lang w:val="es-ES_tradnl"/>
        </w:rPr>
        <w:t xml:space="preserve"> contra Reino Unido. Sentencia de 28 enero 2003</w:t>
      </w:r>
    </w:p>
    <w:tbl>
      <w:tblPr>
        <w:tblW w:w="13350" w:type="dxa"/>
        <w:tblCellMar>
          <w:left w:w="0" w:type="dxa"/>
          <w:right w:w="0" w:type="dxa"/>
        </w:tblCellMar>
        <w:tblLook w:val="04A0" w:firstRow="1" w:lastRow="0" w:firstColumn="1" w:lastColumn="0" w:noHBand="0" w:noVBand="1"/>
      </w:tblPr>
      <w:tblGrid>
        <w:gridCol w:w="6675"/>
        <w:gridCol w:w="6675"/>
      </w:tblGrid>
      <w:tr w:rsidR="00477435" w:rsidRPr="00B00337" w:rsidTr="005C74D2">
        <w:tc>
          <w:tcPr>
            <w:tcW w:w="0" w:type="auto"/>
            <w:shd w:val="clear" w:color="auto" w:fill="EEEEEE"/>
            <w:tcMar>
              <w:top w:w="72" w:type="dxa"/>
              <w:left w:w="72" w:type="dxa"/>
              <w:bottom w:w="72" w:type="dxa"/>
              <w:right w:w="72" w:type="dxa"/>
            </w:tcMar>
            <w:vAlign w:val="center"/>
            <w:hideMark/>
          </w:tcPr>
          <w:p w:rsidR="005C74D2" w:rsidRPr="00B00337" w:rsidRDefault="005C74D2" w:rsidP="006F47F6">
            <w:pPr>
              <w:spacing w:line="240" w:lineRule="atLeast"/>
              <w:rPr>
                <w:rFonts w:asciiTheme="minorHAnsi" w:hAnsiTheme="minorHAnsi" w:cstheme="minorHAnsi"/>
                <w:color w:val="535353"/>
                <w:lang w:val="es-CR" w:eastAsia="es-CR"/>
              </w:rPr>
            </w:pPr>
          </w:p>
        </w:tc>
        <w:tc>
          <w:tcPr>
            <w:tcW w:w="0" w:type="auto"/>
            <w:shd w:val="clear" w:color="auto" w:fill="EEEEEE"/>
            <w:tcMar>
              <w:top w:w="72" w:type="dxa"/>
              <w:left w:w="72" w:type="dxa"/>
              <w:bottom w:w="72" w:type="dxa"/>
              <w:right w:w="72" w:type="dxa"/>
            </w:tcMar>
            <w:vAlign w:val="center"/>
            <w:hideMark/>
          </w:tcPr>
          <w:p w:rsidR="005C74D2" w:rsidRPr="00B00337" w:rsidRDefault="005C74D2" w:rsidP="006F47F6">
            <w:pPr>
              <w:spacing w:line="240" w:lineRule="atLeast"/>
              <w:rPr>
                <w:rFonts w:asciiTheme="minorHAnsi" w:hAnsiTheme="minorHAnsi" w:cstheme="minorHAnsi"/>
                <w:color w:val="535353"/>
                <w:lang w:val="es-CR" w:eastAsia="es-CR"/>
              </w:rPr>
            </w:pPr>
          </w:p>
        </w:tc>
      </w:tr>
    </w:tbl>
    <w:p w:rsidR="006778D4" w:rsidRPr="00B00337" w:rsidRDefault="004B403B" w:rsidP="006F47F6">
      <w:pPr>
        <w:spacing w:line="240" w:lineRule="atLeast"/>
        <w:jc w:val="both"/>
        <w:rPr>
          <w:rFonts w:asciiTheme="minorHAnsi" w:hAnsiTheme="minorHAnsi" w:cstheme="minorHAnsi"/>
          <w:color w:val="535353"/>
          <w:shd w:val="clear" w:color="auto" w:fill="EEEEEE"/>
        </w:rPr>
      </w:pPr>
      <w:r w:rsidRPr="00B00337">
        <w:rPr>
          <w:rFonts w:asciiTheme="minorHAnsi" w:hAnsiTheme="minorHAnsi" w:cstheme="minorHAnsi"/>
          <w:color w:val="535353"/>
          <w:shd w:val="clear" w:color="auto" w:fill="EEEEEE"/>
        </w:rPr>
        <w:t>Medidas de seguridad y derechos humanos, realidades contrapuestas</w:t>
      </w:r>
    </w:p>
    <w:p w:rsidR="006F47F6" w:rsidRDefault="006F47F6" w:rsidP="006F47F6">
      <w:pPr>
        <w:spacing w:line="240" w:lineRule="atLeast"/>
        <w:jc w:val="both"/>
        <w:rPr>
          <w:rFonts w:asciiTheme="minorHAnsi" w:hAnsiTheme="minorHAnsi" w:cstheme="minorHAnsi"/>
          <w:b/>
          <w:lang w:val="es-CR"/>
        </w:rPr>
      </w:pPr>
    </w:p>
    <w:p w:rsidR="006F47F6" w:rsidRDefault="006F47F6" w:rsidP="006F47F6">
      <w:pPr>
        <w:spacing w:line="240" w:lineRule="atLeast"/>
        <w:jc w:val="both"/>
        <w:rPr>
          <w:rFonts w:asciiTheme="minorHAnsi" w:hAnsiTheme="minorHAnsi" w:cstheme="minorHAnsi"/>
          <w:b/>
          <w:lang w:val="es-CR"/>
        </w:rPr>
      </w:pPr>
    </w:p>
    <w:p w:rsidR="006F47F6" w:rsidRDefault="006F47F6">
      <w:pPr>
        <w:spacing w:after="200" w:line="276" w:lineRule="auto"/>
        <w:rPr>
          <w:rFonts w:asciiTheme="minorHAnsi" w:hAnsiTheme="minorHAnsi" w:cstheme="minorHAnsi"/>
          <w:b/>
          <w:lang w:val="es-CR"/>
        </w:rPr>
      </w:pPr>
      <w:r>
        <w:rPr>
          <w:rFonts w:asciiTheme="minorHAnsi" w:hAnsiTheme="minorHAnsi" w:cstheme="minorHAnsi"/>
          <w:b/>
          <w:lang w:val="es-CR"/>
        </w:rPr>
        <w:br w:type="page"/>
      </w:r>
    </w:p>
    <w:p w:rsidR="00937A55" w:rsidRPr="002B1E3C" w:rsidRDefault="00937A55" w:rsidP="006F47F6">
      <w:pPr>
        <w:spacing w:line="240" w:lineRule="atLeast"/>
        <w:jc w:val="both"/>
        <w:rPr>
          <w:rFonts w:asciiTheme="minorHAnsi" w:hAnsiTheme="minorHAnsi" w:cstheme="minorHAnsi"/>
          <w:b/>
          <w:lang w:val="es-CR"/>
        </w:rPr>
      </w:pPr>
      <w:r w:rsidRPr="002B1E3C">
        <w:rPr>
          <w:rFonts w:asciiTheme="minorHAnsi" w:hAnsiTheme="minorHAnsi" w:cstheme="minorHAnsi"/>
          <w:b/>
          <w:lang w:val="es-CR"/>
        </w:rPr>
        <w:lastRenderedPageBreak/>
        <w:t>ENTREVISTAS:</w:t>
      </w:r>
      <w:r w:rsidR="001D1151" w:rsidRPr="002B1E3C">
        <w:rPr>
          <w:rFonts w:asciiTheme="minorHAnsi" w:hAnsiTheme="minorHAnsi" w:cstheme="minorHAnsi"/>
          <w:b/>
          <w:lang w:val="es-CR"/>
        </w:rPr>
        <w:t xml:space="preserve"> </w:t>
      </w:r>
    </w:p>
    <w:p w:rsidR="001D1151" w:rsidRPr="00B00337" w:rsidRDefault="001D1151"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Identificar al entrevistado, con su nombre y apellido e información laboral.</w:t>
      </w:r>
    </w:p>
    <w:p w:rsidR="007919AF" w:rsidRPr="00B00337" w:rsidRDefault="007919AF"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Indicar si es activo o pensionado o jubilado.</w:t>
      </w:r>
    </w:p>
    <w:p w:rsidR="001D1151" w:rsidRPr="00B00337" w:rsidRDefault="001D1151" w:rsidP="006F47F6">
      <w:pPr>
        <w:spacing w:line="240" w:lineRule="atLeast"/>
        <w:jc w:val="both"/>
        <w:rPr>
          <w:rFonts w:asciiTheme="minorHAnsi" w:hAnsiTheme="minorHAnsi" w:cstheme="minorHAnsi"/>
          <w:lang w:val="es-CR"/>
        </w:rPr>
      </w:pPr>
    </w:p>
    <w:p w:rsidR="00937A55" w:rsidRPr="0073776D" w:rsidRDefault="00937A55" w:rsidP="006F47F6">
      <w:pPr>
        <w:spacing w:line="240" w:lineRule="atLeast"/>
        <w:jc w:val="both"/>
        <w:rPr>
          <w:rFonts w:asciiTheme="minorHAnsi" w:hAnsiTheme="minorHAnsi" w:cstheme="minorHAnsi"/>
          <w:b/>
          <w:lang w:val="es-CR"/>
        </w:rPr>
      </w:pPr>
      <w:r w:rsidRPr="0073776D">
        <w:rPr>
          <w:rFonts w:asciiTheme="minorHAnsi" w:hAnsiTheme="minorHAnsi" w:cstheme="minorHAnsi"/>
          <w:b/>
          <w:u w:val="single"/>
          <w:lang w:val="es-CR"/>
        </w:rPr>
        <w:t>AL JUEZ O A LA JUEZA</w:t>
      </w:r>
      <w:r w:rsidRPr="0073776D">
        <w:rPr>
          <w:rFonts w:asciiTheme="minorHAnsi" w:hAnsiTheme="minorHAnsi" w:cstheme="minorHAnsi"/>
          <w:b/>
          <w:lang w:val="es-CR"/>
        </w:rPr>
        <w:t>:</w:t>
      </w:r>
    </w:p>
    <w:p w:rsidR="00937A55" w:rsidRPr="00B00337" w:rsidRDefault="00937A55" w:rsidP="006F47F6">
      <w:pPr>
        <w:spacing w:line="240" w:lineRule="atLeast"/>
        <w:jc w:val="both"/>
        <w:rPr>
          <w:rFonts w:asciiTheme="minorHAnsi" w:hAnsiTheme="minorHAnsi" w:cstheme="minorHAnsi"/>
          <w:lang w:val="es-CR"/>
        </w:rPr>
      </w:pPr>
    </w:p>
    <w:p w:rsidR="00937A55" w:rsidRPr="00B00337" w:rsidRDefault="00937A55"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1.</w:t>
      </w:r>
      <w:r w:rsidR="009B4E0C" w:rsidRPr="00B00337">
        <w:rPr>
          <w:rFonts w:asciiTheme="minorHAnsi" w:hAnsiTheme="minorHAnsi" w:cstheme="minorHAnsi"/>
          <w:lang w:val="es-CR"/>
        </w:rPr>
        <w:t xml:space="preserve"> Indique las funciones del Juez o la Jueza</w:t>
      </w:r>
      <w:proofErr w:type="gramStart"/>
      <w:r w:rsidR="009B4E0C" w:rsidRPr="00B00337">
        <w:rPr>
          <w:rFonts w:asciiTheme="minorHAnsi" w:hAnsiTheme="minorHAnsi" w:cstheme="minorHAnsi"/>
          <w:lang w:val="es-CR"/>
        </w:rPr>
        <w:t>?</w:t>
      </w:r>
      <w:proofErr w:type="gramEnd"/>
    </w:p>
    <w:p w:rsidR="00937A55" w:rsidRPr="00B00337" w:rsidRDefault="007E33BD"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2. ¿</w:t>
      </w:r>
      <w:proofErr w:type="spellStart"/>
      <w:r w:rsidR="00F81A09" w:rsidRPr="00B00337">
        <w:rPr>
          <w:rFonts w:asciiTheme="minorHAnsi" w:hAnsiTheme="minorHAnsi" w:cstheme="minorHAnsi"/>
          <w:lang w:val="es-CR"/>
        </w:rPr>
        <w:t>Que</w:t>
      </w:r>
      <w:proofErr w:type="spellEnd"/>
      <w:r w:rsidR="00F81A09" w:rsidRPr="00B00337">
        <w:rPr>
          <w:rFonts w:asciiTheme="minorHAnsi" w:hAnsiTheme="minorHAnsi" w:cstheme="minorHAnsi"/>
          <w:lang w:val="es-CR"/>
        </w:rPr>
        <w:t xml:space="preserve"> limitaciones tiene el Juez o la Jueza en la vida privada por desempeñar su función?</w:t>
      </w:r>
    </w:p>
    <w:p w:rsidR="00937A55" w:rsidRPr="00B00337" w:rsidRDefault="009B4E0C"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3</w:t>
      </w:r>
      <w:r w:rsidR="00F81A09" w:rsidRPr="00B00337">
        <w:rPr>
          <w:rFonts w:asciiTheme="minorHAnsi" w:hAnsiTheme="minorHAnsi" w:cstheme="minorHAnsi"/>
          <w:lang w:val="es-CR"/>
        </w:rPr>
        <w:t xml:space="preserve"> </w:t>
      </w:r>
      <w:r w:rsidR="007E33BD" w:rsidRPr="00B00337">
        <w:rPr>
          <w:rFonts w:asciiTheme="minorHAnsi" w:hAnsiTheme="minorHAnsi" w:cstheme="minorHAnsi"/>
          <w:lang w:val="es-CR"/>
        </w:rPr>
        <w:t>¿</w:t>
      </w:r>
      <w:r w:rsidR="00F81A09" w:rsidRPr="00B00337">
        <w:rPr>
          <w:rFonts w:asciiTheme="minorHAnsi" w:hAnsiTheme="minorHAnsi" w:cstheme="minorHAnsi"/>
          <w:lang w:val="es-CR"/>
        </w:rPr>
        <w:t>En relación con la atención directa por el Juez o la Jueza al usuario que directrices es indicaría usted?</w:t>
      </w:r>
    </w:p>
    <w:p w:rsidR="00937A55" w:rsidRPr="00B00337" w:rsidRDefault="00937A55" w:rsidP="006F47F6">
      <w:pPr>
        <w:spacing w:line="240" w:lineRule="atLeast"/>
        <w:jc w:val="both"/>
        <w:rPr>
          <w:rFonts w:asciiTheme="minorHAnsi" w:hAnsiTheme="minorHAnsi" w:cstheme="minorHAnsi"/>
          <w:lang w:val="es-CR"/>
        </w:rPr>
      </w:pPr>
    </w:p>
    <w:p w:rsidR="00937A55" w:rsidRPr="0073776D" w:rsidRDefault="00937A55" w:rsidP="006F47F6">
      <w:pPr>
        <w:spacing w:line="240" w:lineRule="atLeast"/>
        <w:jc w:val="both"/>
        <w:rPr>
          <w:rFonts w:asciiTheme="minorHAnsi" w:hAnsiTheme="minorHAnsi" w:cstheme="minorHAnsi"/>
          <w:b/>
          <w:lang w:val="es-CR"/>
        </w:rPr>
      </w:pPr>
      <w:r w:rsidRPr="0073776D">
        <w:rPr>
          <w:rFonts w:asciiTheme="minorHAnsi" w:hAnsiTheme="minorHAnsi" w:cstheme="minorHAnsi"/>
          <w:b/>
          <w:u w:val="single"/>
          <w:lang w:val="es-CR"/>
        </w:rPr>
        <w:t xml:space="preserve">A REPRESENTANTE DEL MINISTERIO </w:t>
      </w:r>
      <w:r w:rsidR="007E33BD" w:rsidRPr="0073776D">
        <w:rPr>
          <w:rFonts w:asciiTheme="minorHAnsi" w:hAnsiTheme="minorHAnsi" w:cstheme="minorHAnsi"/>
          <w:b/>
          <w:u w:val="single"/>
          <w:lang w:val="es-CR"/>
        </w:rPr>
        <w:t>PÚBLICO</w:t>
      </w:r>
      <w:r w:rsidRPr="0073776D">
        <w:rPr>
          <w:rFonts w:asciiTheme="minorHAnsi" w:hAnsiTheme="minorHAnsi" w:cstheme="minorHAnsi"/>
          <w:b/>
          <w:lang w:val="es-CR"/>
        </w:rPr>
        <w:t>:</w:t>
      </w:r>
    </w:p>
    <w:p w:rsidR="00937A55" w:rsidRPr="00B00337" w:rsidRDefault="00937A55"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1.</w:t>
      </w:r>
      <w:r w:rsidR="007E33BD" w:rsidRPr="00B00337">
        <w:rPr>
          <w:rFonts w:asciiTheme="minorHAnsi" w:hAnsiTheme="minorHAnsi" w:cstheme="minorHAnsi"/>
          <w:lang w:val="es-CR"/>
        </w:rPr>
        <w:t xml:space="preserve"> Brevemente describa sus funciones. ¿</w:t>
      </w:r>
      <w:proofErr w:type="spellStart"/>
      <w:r w:rsidR="007E33BD" w:rsidRPr="00B00337">
        <w:rPr>
          <w:rFonts w:asciiTheme="minorHAnsi" w:hAnsiTheme="minorHAnsi" w:cstheme="minorHAnsi"/>
          <w:lang w:val="es-CR"/>
        </w:rPr>
        <w:t>Que</w:t>
      </w:r>
      <w:proofErr w:type="spellEnd"/>
      <w:r w:rsidR="007E33BD" w:rsidRPr="00B00337">
        <w:rPr>
          <w:rFonts w:asciiTheme="minorHAnsi" w:hAnsiTheme="minorHAnsi" w:cstheme="minorHAnsi"/>
          <w:lang w:val="es-CR"/>
        </w:rPr>
        <w:t xml:space="preserve"> precauciones debe tener el fiscal o fiscala en sus funciones?</w:t>
      </w:r>
    </w:p>
    <w:p w:rsidR="00937A55" w:rsidRPr="00B00337" w:rsidRDefault="00937A55"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2.</w:t>
      </w:r>
      <w:r w:rsidR="007E33BD" w:rsidRPr="00B00337">
        <w:rPr>
          <w:rFonts w:asciiTheme="minorHAnsi" w:hAnsiTheme="minorHAnsi" w:cstheme="minorHAnsi"/>
          <w:lang w:val="es-CR"/>
        </w:rPr>
        <w:t xml:space="preserve"> ¿</w:t>
      </w:r>
      <w:proofErr w:type="spellStart"/>
      <w:r w:rsidR="007E33BD" w:rsidRPr="00B00337">
        <w:rPr>
          <w:rFonts w:asciiTheme="minorHAnsi" w:hAnsiTheme="minorHAnsi" w:cstheme="minorHAnsi"/>
          <w:lang w:val="es-CR"/>
        </w:rPr>
        <w:t>Que</w:t>
      </w:r>
      <w:proofErr w:type="spellEnd"/>
      <w:r w:rsidR="007E33BD" w:rsidRPr="00B00337">
        <w:rPr>
          <w:rFonts w:asciiTheme="minorHAnsi" w:hAnsiTheme="minorHAnsi" w:cstheme="minorHAnsi"/>
          <w:lang w:val="es-CR"/>
        </w:rPr>
        <w:t xml:space="preserve"> limitaciones tiene la Fiscala o el Fiscal en su vida privada? </w:t>
      </w:r>
      <w:r w:rsidR="00C27A95" w:rsidRPr="00B00337">
        <w:rPr>
          <w:rFonts w:asciiTheme="minorHAnsi" w:hAnsiTheme="minorHAnsi" w:cstheme="minorHAnsi"/>
          <w:lang w:val="es-CR"/>
        </w:rPr>
        <w:t>¿Son</w:t>
      </w:r>
      <w:r w:rsidR="007E33BD" w:rsidRPr="00B00337">
        <w:rPr>
          <w:rFonts w:asciiTheme="minorHAnsi" w:hAnsiTheme="minorHAnsi" w:cstheme="minorHAnsi"/>
          <w:lang w:val="es-CR"/>
        </w:rPr>
        <w:t xml:space="preserve"> las mismas para el Juez o la Jueza?</w:t>
      </w:r>
    </w:p>
    <w:p w:rsidR="00937A55" w:rsidRPr="00B00337" w:rsidRDefault="00937A55"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3.</w:t>
      </w:r>
      <w:r w:rsidR="007E33BD" w:rsidRPr="00B00337">
        <w:rPr>
          <w:rFonts w:asciiTheme="minorHAnsi" w:hAnsiTheme="minorHAnsi" w:cstheme="minorHAnsi"/>
          <w:lang w:val="es-CR"/>
        </w:rPr>
        <w:t xml:space="preserve"> En relación con</w:t>
      </w:r>
      <w:r w:rsidR="00C27A95" w:rsidRPr="00B00337">
        <w:rPr>
          <w:rFonts w:asciiTheme="minorHAnsi" w:hAnsiTheme="minorHAnsi" w:cstheme="minorHAnsi"/>
          <w:lang w:val="es-CR"/>
        </w:rPr>
        <w:t xml:space="preserve"> los usuarios, cual ha de ser e</w:t>
      </w:r>
      <w:r w:rsidR="007E33BD" w:rsidRPr="00B00337">
        <w:rPr>
          <w:rFonts w:asciiTheme="minorHAnsi" w:hAnsiTheme="minorHAnsi" w:cstheme="minorHAnsi"/>
          <w:lang w:val="es-CR"/>
        </w:rPr>
        <w:t>l comportamiento  ante ellos</w:t>
      </w:r>
      <w:proofErr w:type="gramStart"/>
      <w:r w:rsidR="007E33BD" w:rsidRPr="00B00337">
        <w:rPr>
          <w:rFonts w:asciiTheme="minorHAnsi" w:hAnsiTheme="minorHAnsi" w:cstheme="minorHAnsi"/>
          <w:lang w:val="es-CR"/>
        </w:rPr>
        <w:t>?</w:t>
      </w:r>
      <w:proofErr w:type="gramEnd"/>
      <w:r w:rsidR="007E33BD" w:rsidRPr="00B00337">
        <w:rPr>
          <w:rFonts w:asciiTheme="minorHAnsi" w:hAnsiTheme="minorHAnsi" w:cstheme="minorHAnsi"/>
          <w:lang w:val="es-CR"/>
        </w:rPr>
        <w:t xml:space="preserve"> Puede ser abierto a dar información o debe ser discreto</w:t>
      </w:r>
      <w:proofErr w:type="gramStart"/>
      <w:r w:rsidR="007E33BD" w:rsidRPr="00B00337">
        <w:rPr>
          <w:rFonts w:asciiTheme="minorHAnsi" w:hAnsiTheme="minorHAnsi" w:cstheme="minorHAnsi"/>
          <w:lang w:val="es-CR"/>
        </w:rPr>
        <w:t>?</w:t>
      </w:r>
      <w:proofErr w:type="gramEnd"/>
    </w:p>
    <w:p w:rsidR="00937A55" w:rsidRPr="00B00337" w:rsidRDefault="00C27A95" w:rsidP="006F47F6">
      <w:pPr>
        <w:spacing w:line="240" w:lineRule="atLeast"/>
        <w:jc w:val="both"/>
        <w:rPr>
          <w:rFonts w:asciiTheme="minorHAnsi" w:hAnsiTheme="minorHAnsi" w:cstheme="minorHAnsi"/>
          <w:lang w:val="es-CR"/>
        </w:rPr>
      </w:pPr>
      <w:r w:rsidRPr="00B00337">
        <w:rPr>
          <w:rFonts w:asciiTheme="minorHAnsi" w:hAnsiTheme="minorHAnsi" w:cstheme="minorHAnsi"/>
          <w:lang w:val="es-CR"/>
        </w:rPr>
        <w:t>4. ¿En</w:t>
      </w:r>
      <w:r w:rsidR="007E33BD" w:rsidRPr="00B00337">
        <w:rPr>
          <w:rFonts w:asciiTheme="minorHAnsi" w:hAnsiTheme="minorHAnsi" w:cstheme="minorHAnsi"/>
          <w:lang w:val="es-CR"/>
        </w:rPr>
        <w:t xml:space="preserve"> la práctica como </w:t>
      </w:r>
      <w:r w:rsidRPr="00B00337">
        <w:rPr>
          <w:rFonts w:asciiTheme="minorHAnsi" w:hAnsiTheme="minorHAnsi" w:cstheme="minorHAnsi"/>
          <w:lang w:val="es-CR"/>
        </w:rPr>
        <w:t xml:space="preserve"> se describe el principio de objetividad que cobija al Ministerio Público?</w:t>
      </w:r>
    </w:p>
    <w:p w:rsidR="00937A55" w:rsidRPr="00B00337" w:rsidRDefault="00937A55" w:rsidP="006F47F6">
      <w:pPr>
        <w:spacing w:line="240" w:lineRule="atLeast"/>
        <w:jc w:val="both"/>
        <w:rPr>
          <w:rFonts w:asciiTheme="minorHAnsi" w:hAnsiTheme="minorHAnsi" w:cstheme="minorHAnsi"/>
          <w:lang w:val="es-CR"/>
        </w:rPr>
      </w:pPr>
    </w:p>
    <w:p w:rsidR="00937A55" w:rsidRPr="0073776D" w:rsidRDefault="00937A55" w:rsidP="006F47F6">
      <w:pPr>
        <w:spacing w:line="240" w:lineRule="atLeast"/>
        <w:jc w:val="both"/>
        <w:rPr>
          <w:rFonts w:asciiTheme="minorHAnsi" w:hAnsiTheme="minorHAnsi" w:cstheme="minorHAnsi"/>
          <w:b/>
          <w:u w:val="single"/>
          <w:lang w:val="es-CR"/>
        </w:rPr>
      </w:pPr>
      <w:r w:rsidRPr="0073776D">
        <w:rPr>
          <w:rFonts w:asciiTheme="minorHAnsi" w:hAnsiTheme="minorHAnsi" w:cstheme="minorHAnsi"/>
          <w:b/>
          <w:u w:val="single"/>
          <w:lang w:val="es-CR"/>
        </w:rPr>
        <w:t xml:space="preserve">AL DEFENSOR O DEFENSORA </w:t>
      </w:r>
      <w:r w:rsidR="001D1151" w:rsidRPr="0073776D">
        <w:rPr>
          <w:rFonts w:asciiTheme="minorHAnsi" w:hAnsiTheme="minorHAnsi" w:cstheme="minorHAnsi"/>
          <w:b/>
          <w:u w:val="single"/>
          <w:lang w:val="es-CR"/>
        </w:rPr>
        <w:t>PÚBLICA</w:t>
      </w:r>
      <w:r w:rsidRPr="0073776D">
        <w:rPr>
          <w:rFonts w:asciiTheme="minorHAnsi" w:hAnsiTheme="minorHAnsi" w:cstheme="minorHAnsi"/>
          <w:b/>
          <w:u w:val="single"/>
          <w:lang w:val="es-CR"/>
        </w:rPr>
        <w:t>:</w:t>
      </w:r>
    </w:p>
    <w:p w:rsidR="001D1151" w:rsidRPr="00B00337" w:rsidRDefault="00215DEE" w:rsidP="006F47F6">
      <w:pPr>
        <w:pStyle w:val="Prrafodelista"/>
        <w:numPr>
          <w:ilvl w:val="0"/>
          <w:numId w:val="11"/>
        </w:numPr>
        <w:spacing w:line="240" w:lineRule="atLeast"/>
        <w:jc w:val="both"/>
        <w:rPr>
          <w:rFonts w:asciiTheme="minorHAnsi" w:hAnsiTheme="minorHAnsi" w:cstheme="minorHAnsi"/>
          <w:lang w:val="es-CR"/>
        </w:rPr>
      </w:pPr>
      <w:r w:rsidRPr="00B00337">
        <w:rPr>
          <w:rFonts w:asciiTheme="minorHAnsi" w:hAnsiTheme="minorHAnsi" w:cstheme="minorHAnsi"/>
          <w:lang w:val="es-CR"/>
        </w:rPr>
        <w:t>¿</w:t>
      </w:r>
      <w:proofErr w:type="spellStart"/>
      <w:r w:rsidR="001D1151" w:rsidRPr="00B00337">
        <w:rPr>
          <w:rFonts w:asciiTheme="minorHAnsi" w:hAnsiTheme="minorHAnsi" w:cstheme="minorHAnsi"/>
          <w:lang w:val="es-CR"/>
        </w:rPr>
        <w:t>Como</w:t>
      </w:r>
      <w:proofErr w:type="spellEnd"/>
      <w:r w:rsidR="001D1151" w:rsidRPr="00B00337">
        <w:rPr>
          <w:rFonts w:asciiTheme="minorHAnsi" w:hAnsiTheme="minorHAnsi" w:cstheme="minorHAnsi"/>
          <w:lang w:val="es-CR"/>
        </w:rPr>
        <w:t xml:space="preserve"> describe la función del Defensor o Defensor Pública?  </w:t>
      </w:r>
      <w:r w:rsidRPr="00B00337">
        <w:rPr>
          <w:rFonts w:asciiTheme="minorHAnsi" w:hAnsiTheme="minorHAnsi" w:cstheme="minorHAnsi"/>
          <w:lang w:val="es-CR"/>
        </w:rPr>
        <w:t>¿</w:t>
      </w:r>
      <w:proofErr w:type="spellStart"/>
      <w:r w:rsidR="001D1151" w:rsidRPr="00B00337">
        <w:rPr>
          <w:rFonts w:asciiTheme="minorHAnsi" w:hAnsiTheme="minorHAnsi" w:cstheme="minorHAnsi"/>
          <w:lang w:val="es-CR"/>
        </w:rPr>
        <w:t>Que</w:t>
      </w:r>
      <w:proofErr w:type="spellEnd"/>
      <w:r w:rsidR="001D1151" w:rsidRPr="00B00337">
        <w:rPr>
          <w:rFonts w:asciiTheme="minorHAnsi" w:hAnsiTheme="minorHAnsi" w:cstheme="minorHAnsi"/>
          <w:lang w:val="es-CR"/>
        </w:rPr>
        <w:t xml:space="preserve"> normas éticas debe tener presente para cuando se desempeña?</w:t>
      </w:r>
    </w:p>
    <w:p w:rsidR="001D1151" w:rsidRPr="00B00337" w:rsidRDefault="00215DEE" w:rsidP="006F47F6">
      <w:pPr>
        <w:pStyle w:val="Prrafodelista"/>
        <w:numPr>
          <w:ilvl w:val="0"/>
          <w:numId w:val="11"/>
        </w:numPr>
        <w:spacing w:line="240" w:lineRule="atLeast"/>
        <w:jc w:val="both"/>
        <w:rPr>
          <w:rFonts w:asciiTheme="minorHAnsi" w:hAnsiTheme="minorHAnsi" w:cstheme="minorHAnsi"/>
          <w:lang w:val="es-CR"/>
        </w:rPr>
      </w:pPr>
      <w:r w:rsidRPr="00B00337">
        <w:rPr>
          <w:rFonts w:asciiTheme="minorHAnsi" w:hAnsiTheme="minorHAnsi" w:cstheme="minorHAnsi"/>
          <w:lang w:val="es-CR"/>
        </w:rPr>
        <w:t>¿</w:t>
      </w:r>
      <w:r w:rsidR="001D1151" w:rsidRPr="00B00337">
        <w:rPr>
          <w:rFonts w:asciiTheme="minorHAnsi" w:hAnsiTheme="minorHAnsi" w:cstheme="minorHAnsi"/>
          <w:lang w:val="es-CR"/>
        </w:rPr>
        <w:t>Es conveniente que la Defensa Pública y el Ministerio Público pertenezcan a la misma institución que pertenece el Órgano Jurisdiccional que conoce sus peticiones o considera que sería mejor que no estuvieren dentro del Poder Judicial?</w:t>
      </w:r>
    </w:p>
    <w:p w:rsidR="001D1151" w:rsidRPr="00B00337" w:rsidRDefault="00215DEE" w:rsidP="006F47F6">
      <w:pPr>
        <w:pStyle w:val="Prrafodelista"/>
        <w:numPr>
          <w:ilvl w:val="0"/>
          <w:numId w:val="11"/>
        </w:numPr>
        <w:spacing w:line="240" w:lineRule="atLeast"/>
        <w:jc w:val="both"/>
        <w:rPr>
          <w:rFonts w:asciiTheme="minorHAnsi" w:hAnsiTheme="minorHAnsi" w:cstheme="minorHAnsi"/>
          <w:lang w:val="es-CR"/>
        </w:rPr>
      </w:pPr>
      <w:r w:rsidRPr="00B00337">
        <w:rPr>
          <w:rFonts w:asciiTheme="minorHAnsi" w:hAnsiTheme="minorHAnsi" w:cstheme="minorHAnsi"/>
          <w:lang w:val="es-CR"/>
        </w:rPr>
        <w:t>¿</w:t>
      </w:r>
      <w:r w:rsidR="001D1151" w:rsidRPr="00B00337">
        <w:rPr>
          <w:rFonts w:asciiTheme="minorHAnsi" w:hAnsiTheme="minorHAnsi" w:cstheme="minorHAnsi"/>
          <w:lang w:val="es-CR"/>
        </w:rPr>
        <w:t>Hay equilibrio entre la cantidad de personas que se desempeñan como fiscales y los que se desempeñan como defensores?</w:t>
      </w:r>
    </w:p>
    <w:p w:rsidR="007919AF" w:rsidRPr="00B00337" w:rsidRDefault="007919AF" w:rsidP="006F47F6">
      <w:pPr>
        <w:spacing w:line="240" w:lineRule="atLeast"/>
        <w:jc w:val="both"/>
        <w:rPr>
          <w:rFonts w:asciiTheme="minorHAnsi" w:hAnsiTheme="minorHAnsi" w:cstheme="minorHAnsi"/>
          <w:lang w:val="es-CR"/>
        </w:rPr>
      </w:pPr>
    </w:p>
    <w:sectPr w:rsidR="007919AF" w:rsidRPr="00B00337" w:rsidSect="001875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D8" w:rsidRDefault="00AD19D8" w:rsidP="006778D4">
      <w:r>
        <w:separator/>
      </w:r>
    </w:p>
  </w:endnote>
  <w:endnote w:type="continuationSeparator" w:id="0">
    <w:p w:rsidR="00AD19D8" w:rsidRDefault="00AD19D8" w:rsidP="0067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D8" w:rsidRDefault="00AD19D8" w:rsidP="006778D4">
      <w:r>
        <w:separator/>
      </w:r>
    </w:p>
  </w:footnote>
  <w:footnote w:type="continuationSeparator" w:id="0">
    <w:p w:rsidR="00AD19D8" w:rsidRDefault="00AD19D8" w:rsidP="006778D4">
      <w:r>
        <w:continuationSeparator/>
      </w:r>
    </w:p>
  </w:footnote>
  <w:footnote w:id="1">
    <w:p w:rsidR="00684D5D" w:rsidRPr="004678EE" w:rsidRDefault="00684D5D" w:rsidP="00E331BE">
      <w:pPr>
        <w:pStyle w:val="Textonotapie"/>
        <w:pageBreakBefore/>
        <w:rPr>
          <w:lang w:val="es-CR"/>
        </w:rPr>
      </w:pPr>
      <w:r>
        <w:rPr>
          <w:rStyle w:val="Refdenotaalpie1"/>
        </w:rPr>
        <w:tab/>
      </w:r>
      <w:r>
        <w:rPr>
          <w:rStyle w:val="Refdenotaalpie1"/>
        </w:rPr>
        <w:footnoteRef/>
      </w:r>
      <w:r w:rsidRPr="004678EE">
        <w:rPr>
          <w:lang w:val="es-CR"/>
        </w:rPr>
        <w:t xml:space="preserve"> Plan de Desarrollo Estratégico 2007-2014</w:t>
      </w:r>
    </w:p>
  </w:footnote>
  <w:footnote w:id="2">
    <w:p w:rsidR="00684D5D" w:rsidRPr="004678EE" w:rsidRDefault="00684D5D" w:rsidP="00E331BE">
      <w:pPr>
        <w:pStyle w:val="Textonotapie"/>
        <w:pageBreakBefore/>
        <w:rPr>
          <w:lang w:val="es-CR"/>
        </w:rPr>
      </w:pPr>
      <w:r>
        <w:rPr>
          <w:rStyle w:val="Refdenotaalpie1"/>
        </w:rPr>
        <w:footnoteRef/>
      </w:r>
      <w:r w:rsidRPr="004678EE">
        <w:rPr>
          <w:lang w:val="es-CR"/>
        </w:rPr>
        <w:t xml:space="preserve"> Plan de Desarrollo Estratégico 2007-2014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21421_"/>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6F4946"/>
    <w:multiLevelType w:val="hybridMultilevel"/>
    <w:tmpl w:val="3760C536"/>
    <w:lvl w:ilvl="0" w:tplc="040A0017">
      <w:start w:val="1"/>
      <w:numFmt w:val="lowerLetter"/>
      <w:lvlText w:val="%1)"/>
      <w:lvlJc w:val="left"/>
      <w:pPr>
        <w:tabs>
          <w:tab w:val="num" w:pos="360"/>
        </w:tabs>
        <w:ind w:left="360" w:hanging="360"/>
      </w:pPr>
      <w:rPr>
        <w:rFonts w:hint="default"/>
        <w:color w:val="auto"/>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
    <w:nsid w:val="0A3417E7"/>
    <w:multiLevelType w:val="hybridMultilevel"/>
    <w:tmpl w:val="9DC40A4E"/>
    <w:lvl w:ilvl="0" w:tplc="D132230E">
      <w:start w:val="1"/>
      <w:numFmt w:val="lowerRoman"/>
      <w:lvlText w:val="%1)"/>
      <w:lvlJc w:val="left"/>
      <w:pPr>
        <w:tabs>
          <w:tab w:val="num" w:pos="1785"/>
        </w:tabs>
        <w:ind w:left="1785" w:hanging="1425"/>
      </w:pPr>
      <w:rPr>
        <w:rFonts w:ascii="Times New Roman" w:eastAsia="Times New Roman" w:hAnsi="Times New Roman" w:cs="Times New Roman"/>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13FE2596"/>
    <w:multiLevelType w:val="hybridMultilevel"/>
    <w:tmpl w:val="F23ED0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88D0761"/>
    <w:multiLevelType w:val="hybridMultilevel"/>
    <w:tmpl w:val="642C8A66"/>
    <w:lvl w:ilvl="0" w:tplc="5D6666AC">
      <w:start w:val="1"/>
      <w:numFmt w:val="lowerLetter"/>
      <w:lvlText w:val="%1)"/>
      <w:lvlJc w:val="left"/>
      <w:pPr>
        <w:tabs>
          <w:tab w:val="num" w:pos="1785"/>
        </w:tabs>
        <w:ind w:left="1785" w:hanging="142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20AA6397"/>
    <w:multiLevelType w:val="hybridMultilevel"/>
    <w:tmpl w:val="A93C1284"/>
    <w:lvl w:ilvl="0" w:tplc="D79AD5DC">
      <w:start w:val="1"/>
      <w:numFmt w:val="bullet"/>
      <w:lvlText w:val=""/>
      <w:lvlJc w:val="left"/>
      <w:pPr>
        <w:tabs>
          <w:tab w:val="num" w:pos="988"/>
        </w:tabs>
        <w:ind w:left="988" w:hanging="360"/>
      </w:pPr>
      <w:rPr>
        <w:rFonts w:ascii="Symbol" w:hAnsi="Symbol" w:hint="default"/>
        <w:color w:val="auto"/>
      </w:rPr>
    </w:lvl>
    <w:lvl w:ilvl="1" w:tplc="0C0A0003" w:tentative="1">
      <w:start w:val="1"/>
      <w:numFmt w:val="bullet"/>
      <w:lvlText w:val="o"/>
      <w:lvlJc w:val="left"/>
      <w:pPr>
        <w:tabs>
          <w:tab w:val="num" w:pos="1708"/>
        </w:tabs>
        <w:ind w:left="1708" w:hanging="360"/>
      </w:pPr>
      <w:rPr>
        <w:rFonts w:ascii="Courier New" w:hAnsi="Courier New" w:cs="Courier New" w:hint="default"/>
      </w:rPr>
    </w:lvl>
    <w:lvl w:ilvl="2" w:tplc="0C0A0005" w:tentative="1">
      <w:start w:val="1"/>
      <w:numFmt w:val="bullet"/>
      <w:lvlText w:val=""/>
      <w:lvlJc w:val="left"/>
      <w:pPr>
        <w:tabs>
          <w:tab w:val="num" w:pos="2428"/>
        </w:tabs>
        <w:ind w:left="2428" w:hanging="360"/>
      </w:pPr>
      <w:rPr>
        <w:rFonts w:ascii="Wingdings" w:hAnsi="Wingdings" w:hint="default"/>
      </w:rPr>
    </w:lvl>
    <w:lvl w:ilvl="3" w:tplc="0C0A0001" w:tentative="1">
      <w:start w:val="1"/>
      <w:numFmt w:val="bullet"/>
      <w:lvlText w:val=""/>
      <w:lvlJc w:val="left"/>
      <w:pPr>
        <w:tabs>
          <w:tab w:val="num" w:pos="3148"/>
        </w:tabs>
        <w:ind w:left="3148" w:hanging="360"/>
      </w:pPr>
      <w:rPr>
        <w:rFonts w:ascii="Symbol" w:hAnsi="Symbol" w:hint="default"/>
      </w:rPr>
    </w:lvl>
    <w:lvl w:ilvl="4" w:tplc="0C0A0003" w:tentative="1">
      <w:start w:val="1"/>
      <w:numFmt w:val="bullet"/>
      <w:lvlText w:val="o"/>
      <w:lvlJc w:val="left"/>
      <w:pPr>
        <w:tabs>
          <w:tab w:val="num" w:pos="3868"/>
        </w:tabs>
        <w:ind w:left="3868" w:hanging="360"/>
      </w:pPr>
      <w:rPr>
        <w:rFonts w:ascii="Courier New" w:hAnsi="Courier New" w:cs="Courier New" w:hint="default"/>
      </w:rPr>
    </w:lvl>
    <w:lvl w:ilvl="5" w:tplc="0C0A0005" w:tentative="1">
      <w:start w:val="1"/>
      <w:numFmt w:val="bullet"/>
      <w:lvlText w:val=""/>
      <w:lvlJc w:val="left"/>
      <w:pPr>
        <w:tabs>
          <w:tab w:val="num" w:pos="4588"/>
        </w:tabs>
        <w:ind w:left="4588" w:hanging="360"/>
      </w:pPr>
      <w:rPr>
        <w:rFonts w:ascii="Wingdings" w:hAnsi="Wingdings" w:hint="default"/>
      </w:rPr>
    </w:lvl>
    <w:lvl w:ilvl="6" w:tplc="0C0A0001" w:tentative="1">
      <w:start w:val="1"/>
      <w:numFmt w:val="bullet"/>
      <w:lvlText w:val=""/>
      <w:lvlJc w:val="left"/>
      <w:pPr>
        <w:tabs>
          <w:tab w:val="num" w:pos="5308"/>
        </w:tabs>
        <w:ind w:left="5308" w:hanging="360"/>
      </w:pPr>
      <w:rPr>
        <w:rFonts w:ascii="Symbol" w:hAnsi="Symbol" w:hint="default"/>
      </w:rPr>
    </w:lvl>
    <w:lvl w:ilvl="7" w:tplc="0C0A0003" w:tentative="1">
      <w:start w:val="1"/>
      <w:numFmt w:val="bullet"/>
      <w:lvlText w:val="o"/>
      <w:lvlJc w:val="left"/>
      <w:pPr>
        <w:tabs>
          <w:tab w:val="num" w:pos="6028"/>
        </w:tabs>
        <w:ind w:left="6028" w:hanging="360"/>
      </w:pPr>
      <w:rPr>
        <w:rFonts w:ascii="Courier New" w:hAnsi="Courier New" w:cs="Courier New" w:hint="default"/>
      </w:rPr>
    </w:lvl>
    <w:lvl w:ilvl="8" w:tplc="0C0A0005" w:tentative="1">
      <w:start w:val="1"/>
      <w:numFmt w:val="bullet"/>
      <w:lvlText w:val=""/>
      <w:lvlJc w:val="left"/>
      <w:pPr>
        <w:tabs>
          <w:tab w:val="num" w:pos="6748"/>
        </w:tabs>
        <w:ind w:left="6748" w:hanging="360"/>
      </w:pPr>
      <w:rPr>
        <w:rFonts w:ascii="Wingdings" w:hAnsi="Wingdings" w:hint="default"/>
      </w:rPr>
    </w:lvl>
  </w:abstractNum>
  <w:abstractNum w:abstractNumId="6">
    <w:nsid w:val="27FE70B7"/>
    <w:multiLevelType w:val="hybridMultilevel"/>
    <w:tmpl w:val="4BBE1F5C"/>
    <w:lvl w:ilvl="0" w:tplc="24C26F38">
      <w:start w:val="24"/>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29475340"/>
    <w:multiLevelType w:val="hybridMultilevel"/>
    <w:tmpl w:val="341EACD8"/>
    <w:lvl w:ilvl="0" w:tplc="E7B6EAD2">
      <w:start w:val="1"/>
      <w:numFmt w:val="lowerLetter"/>
      <w:lvlText w:val="%1)"/>
      <w:lvlJc w:val="left"/>
      <w:pPr>
        <w:tabs>
          <w:tab w:val="num" w:pos="1353"/>
        </w:tabs>
        <w:ind w:left="1353" w:hanging="360"/>
      </w:pPr>
      <w:rPr>
        <w:rFonts w:hint="default"/>
      </w:rPr>
    </w:lvl>
    <w:lvl w:ilvl="1" w:tplc="040A0019">
      <w:start w:val="1"/>
      <w:numFmt w:val="lowerLetter"/>
      <w:lvlText w:val="%2."/>
      <w:lvlJc w:val="left"/>
      <w:pPr>
        <w:tabs>
          <w:tab w:val="num" w:pos="2073"/>
        </w:tabs>
        <w:ind w:left="2073" w:hanging="360"/>
      </w:pPr>
    </w:lvl>
    <w:lvl w:ilvl="2" w:tplc="040A001B" w:tentative="1">
      <w:start w:val="1"/>
      <w:numFmt w:val="lowerRoman"/>
      <w:lvlText w:val="%3."/>
      <w:lvlJc w:val="right"/>
      <w:pPr>
        <w:tabs>
          <w:tab w:val="num" w:pos="2793"/>
        </w:tabs>
        <w:ind w:left="2793" w:hanging="180"/>
      </w:pPr>
    </w:lvl>
    <w:lvl w:ilvl="3" w:tplc="040A000F" w:tentative="1">
      <w:start w:val="1"/>
      <w:numFmt w:val="decimal"/>
      <w:lvlText w:val="%4."/>
      <w:lvlJc w:val="left"/>
      <w:pPr>
        <w:tabs>
          <w:tab w:val="num" w:pos="3513"/>
        </w:tabs>
        <w:ind w:left="3513" w:hanging="360"/>
      </w:pPr>
    </w:lvl>
    <w:lvl w:ilvl="4" w:tplc="040A0019" w:tentative="1">
      <w:start w:val="1"/>
      <w:numFmt w:val="lowerLetter"/>
      <w:lvlText w:val="%5."/>
      <w:lvlJc w:val="left"/>
      <w:pPr>
        <w:tabs>
          <w:tab w:val="num" w:pos="4233"/>
        </w:tabs>
        <w:ind w:left="4233" w:hanging="360"/>
      </w:pPr>
    </w:lvl>
    <w:lvl w:ilvl="5" w:tplc="040A001B" w:tentative="1">
      <w:start w:val="1"/>
      <w:numFmt w:val="lowerRoman"/>
      <w:lvlText w:val="%6."/>
      <w:lvlJc w:val="right"/>
      <w:pPr>
        <w:tabs>
          <w:tab w:val="num" w:pos="4953"/>
        </w:tabs>
        <w:ind w:left="4953" w:hanging="180"/>
      </w:pPr>
    </w:lvl>
    <w:lvl w:ilvl="6" w:tplc="040A000F" w:tentative="1">
      <w:start w:val="1"/>
      <w:numFmt w:val="decimal"/>
      <w:lvlText w:val="%7."/>
      <w:lvlJc w:val="left"/>
      <w:pPr>
        <w:tabs>
          <w:tab w:val="num" w:pos="5673"/>
        </w:tabs>
        <w:ind w:left="5673" w:hanging="360"/>
      </w:pPr>
    </w:lvl>
    <w:lvl w:ilvl="7" w:tplc="040A0019" w:tentative="1">
      <w:start w:val="1"/>
      <w:numFmt w:val="lowerLetter"/>
      <w:lvlText w:val="%8."/>
      <w:lvlJc w:val="left"/>
      <w:pPr>
        <w:tabs>
          <w:tab w:val="num" w:pos="6393"/>
        </w:tabs>
        <w:ind w:left="6393" w:hanging="360"/>
      </w:pPr>
    </w:lvl>
    <w:lvl w:ilvl="8" w:tplc="040A001B" w:tentative="1">
      <w:start w:val="1"/>
      <w:numFmt w:val="lowerRoman"/>
      <w:lvlText w:val="%9."/>
      <w:lvlJc w:val="right"/>
      <w:pPr>
        <w:tabs>
          <w:tab w:val="num" w:pos="7113"/>
        </w:tabs>
        <w:ind w:left="7113" w:hanging="180"/>
      </w:pPr>
    </w:lvl>
  </w:abstractNum>
  <w:abstractNum w:abstractNumId="8">
    <w:nsid w:val="34C061E3"/>
    <w:multiLevelType w:val="hybridMultilevel"/>
    <w:tmpl w:val="07EAFB80"/>
    <w:lvl w:ilvl="0" w:tplc="140A0019">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E8E116A"/>
    <w:multiLevelType w:val="hybridMultilevel"/>
    <w:tmpl w:val="8D72DCEA"/>
    <w:lvl w:ilvl="0" w:tplc="846E16C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1D555A6"/>
    <w:multiLevelType w:val="singleLevel"/>
    <w:tmpl w:val="0A70EDC6"/>
    <w:lvl w:ilvl="0">
      <w:start w:val="1"/>
      <w:numFmt w:val="decimal"/>
      <w:lvlText w:val="%1."/>
      <w:legacy w:legacy="1" w:legacySpace="0" w:legacyIndent="360"/>
      <w:lvlJc w:val="left"/>
      <w:pPr>
        <w:ind w:left="360" w:hanging="360"/>
      </w:pPr>
    </w:lvl>
  </w:abstractNum>
  <w:abstractNum w:abstractNumId="11">
    <w:nsid w:val="568A33DD"/>
    <w:multiLevelType w:val="hybridMultilevel"/>
    <w:tmpl w:val="552C0A90"/>
    <w:lvl w:ilvl="0" w:tplc="A2B0A3D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7FB13A0"/>
    <w:multiLevelType w:val="hybridMultilevel"/>
    <w:tmpl w:val="F66C1BB2"/>
    <w:lvl w:ilvl="0" w:tplc="35901E86">
      <w:start w:val="1"/>
      <w:numFmt w:val="lowerRoman"/>
      <w:lvlText w:val="%1)"/>
      <w:lvlJc w:val="left"/>
      <w:pPr>
        <w:tabs>
          <w:tab w:val="num" w:pos="1413"/>
        </w:tabs>
        <w:ind w:left="1413" w:hanging="705"/>
      </w:pPr>
      <w:rPr>
        <w:rFonts w:ascii="Times New Roman" w:eastAsia="Times New Roman" w:hAnsi="Times New Roman" w:cs="Times New Roman"/>
      </w:rPr>
    </w:lvl>
    <w:lvl w:ilvl="1" w:tplc="D4C2C4EE">
      <w:start w:val="1"/>
      <w:numFmt w:val="lowerLetter"/>
      <w:lvlText w:val="%2)"/>
      <w:lvlJc w:val="left"/>
      <w:pPr>
        <w:tabs>
          <w:tab w:val="num" w:pos="1788"/>
        </w:tabs>
        <w:ind w:left="1788" w:hanging="360"/>
      </w:pPr>
      <w:rPr>
        <w:rFonts w:hint="default"/>
      </w:r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13">
    <w:nsid w:val="6C7E63AF"/>
    <w:multiLevelType w:val="hybridMultilevel"/>
    <w:tmpl w:val="E67CE1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C9C7276"/>
    <w:multiLevelType w:val="hybridMultilevel"/>
    <w:tmpl w:val="F73098A8"/>
    <w:lvl w:ilvl="0" w:tplc="D63091D2">
      <w:start w:val="1"/>
      <w:numFmt w:val="bullet"/>
      <w:lvlText w:val=""/>
      <w:lvlPicBulletId w:val="0"/>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6"/>
  </w:num>
  <w:num w:numId="3">
    <w:abstractNumId w:val="4"/>
  </w:num>
  <w:num w:numId="4">
    <w:abstractNumId w:val="12"/>
  </w:num>
  <w:num w:numId="5">
    <w:abstractNumId w:val="2"/>
  </w:num>
  <w:num w:numId="6">
    <w:abstractNumId w:val="1"/>
  </w:num>
  <w:num w:numId="7">
    <w:abstractNumId w:val="10"/>
  </w:num>
  <w:num w:numId="8">
    <w:abstractNumId w:val="5"/>
  </w:num>
  <w:num w:numId="9">
    <w:abstractNumId w:val="9"/>
  </w:num>
  <w:num w:numId="10">
    <w:abstractNumId w:val="8"/>
  </w:num>
  <w:num w:numId="11">
    <w:abstractNumId w:val="3"/>
  </w:num>
  <w:num w:numId="12">
    <w:abstractNumId w:val="13"/>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91"/>
    <w:rsid w:val="00006E94"/>
    <w:rsid w:val="00013725"/>
    <w:rsid w:val="00021D73"/>
    <w:rsid w:val="0002794B"/>
    <w:rsid w:val="00032257"/>
    <w:rsid w:val="00035E2C"/>
    <w:rsid w:val="00036D9D"/>
    <w:rsid w:val="00042DF7"/>
    <w:rsid w:val="0006375B"/>
    <w:rsid w:val="00064A30"/>
    <w:rsid w:val="000902F6"/>
    <w:rsid w:val="000951A7"/>
    <w:rsid w:val="000A1977"/>
    <w:rsid w:val="000B2BAF"/>
    <w:rsid w:val="000D1ADD"/>
    <w:rsid w:val="000E7F26"/>
    <w:rsid w:val="000F4E68"/>
    <w:rsid w:val="00100153"/>
    <w:rsid w:val="00104704"/>
    <w:rsid w:val="00107B6C"/>
    <w:rsid w:val="00120592"/>
    <w:rsid w:val="0012172C"/>
    <w:rsid w:val="001302E2"/>
    <w:rsid w:val="00144100"/>
    <w:rsid w:val="00155A45"/>
    <w:rsid w:val="00182770"/>
    <w:rsid w:val="001875B1"/>
    <w:rsid w:val="001A00B0"/>
    <w:rsid w:val="001A744B"/>
    <w:rsid w:val="001B0991"/>
    <w:rsid w:val="001C3163"/>
    <w:rsid w:val="001C3FFB"/>
    <w:rsid w:val="001C648B"/>
    <w:rsid w:val="001C68AB"/>
    <w:rsid w:val="001D1151"/>
    <w:rsid w:val="001E063F"/>
    <w:rsid w:val="001E515F"/>
    <w:rsid w:val="001E6527"/>
    <w:rsid w:val="002058E6"/>
    <w:rsid w:val="00206A68"/>
    <w:rsid w:val="00215DEE"/>
    <w:rsid w:val="002309C1"/>
    <w:rsid w:val="002471C5"/>
    <w:rsid w:val="00263868"/>
    <w:rsid w:val="00270900"/>
    <w:rsid w:val="00273755"/>
    <w:rsid w:val="00283E59"/>
    <w:rsid w:val="002938B7"/>
    <w:rsid w:val="002A5A75"/>
    <w:rsid w:val="002B1BC8"/>
    <w:rsid w:val="002B1E3C"/>
    <w:rsid w:val="002B4CCB"/>
    <w:rsid w:val="002B4E9E"/>
    <w:rsid w:val="002C0F96"/>
    <w:rsid w:val="002D1936"/>
    <w:rsid w:val="002E1C8C"/>
    <w:rsid w:val="002E5372"/>
    <w:rsid w:val="002E631D"/>
    <w:rsid w:val="002F10FF"/>
    <w:rsid w:val="002F15C1"/>
    <w:rsid w:val="00342E6E"/>
    <w:rsid w:val="0036108B"/>
    <w:rsid w:val="00374C8D"/>
    <w:rsid w:val="00394780"/>
    <w:rsid w:val="003A0E6E"/>
    <w:rsid w:val="003A2CDC"/>
    <w:rsid w:val="003A5FCE"/>
    <w:rsid w:val="003C2203"/>
    <w:rsid w:val="003C382E"/>
    <w:rsid w:val="003E2232"/>
    <w:rsid w:val="003F56DE"/>
    <w:rsid w:val="00401AC8"/>
    <w:rsid w:val="00417191"/>
    <w:rsid w:val="00434760"/>
    <w:rsid w:val="0044165E"/>
    <w:rsid w:val="0046164E"/>
    <w:rsid w:val="004678EE"/>
    <w:rsid w:val="00477435"/>
    <w:rsid w:val="004B1EF8"/>
    <w:rsid w:val="004B403B"/>
    <w:rsid w:val="004B634D"/>
    <w:rsid w:val="004C134E"/>
    <w:rsid w:val="004C27AA"/>
    <w:rsid w:val="004C4EEC"/>
    <w:rsid w:val="004F4B2D"/>
    <w:rsid w:val="004F6C10"/>
    <w:rsid w:val="00512303"/>
    <w:rsid w:val="00512AFC"/>
    <w:rsid w:val="0051760D"/>
    <w:rsid w:val="00550A8C"/>
    <w:rsid w:val="00556254"/>
    <w:rsid w:val="005631AF"/>
    <w:rsid w:val="00563D99"/>
    <w:rsid w:val="005724F5"/>
    <w:rsid w:val="00572F18"/>
    <w:rsid w:val="00582EAA"/>
    <w:rsid w:val="00590D3A"/>
    <w:rsid w:val="005914E6"/>
    <w:rsid w:val="005B3060"/>
    <w:rsid w:val="005B4AA8"/>
    <w:rsid w:val="005C3C19"/>
    <w:rsid w:val="005C74D2"/>
    <w:rsid w:val="005C7909"/>
    <w:rsid w:val="005D00F8"/>
    <w:rsid w:val="005F7145"/>
    <w:rsid w:val="006010F4"/>
    <w:rsid w:val="0061682D"/>
    <w:rsid w:val="00624DB1"/>
    <w:rsid w:val="006349AD"/>
    <w:rsid w:val="00634B63"/>
    <w:rsid w:val="00644876"/>
    <w:rsid w:val="006514E3"/>
    <w:rsid w:val="0066086E"/>
    <w:rsid w:val="006778D4"/>
    <w:rsid w:val="00684D5D"/>
    <w:rsid w:val="006A131B"/>
    <w:rsid w:val="006C4F3A"/>
    <w:rsid w:val="006C799B"/>
    <w:rsid w:val="006F280A"/>
    <w:rsid w:val="006F47F6"/>
    <w:rsid w:val="007302DE"/>
    <w:rsid w:val="0073333F"/>
    <w:rsid w:val="0073776D"/>
    <w:rsid w:val="00756C67"/>
    <w:rsid w:val="00760A87"/>
    <w:rsid w:val="00764466"/>
    <w:rsid w:val="00772B08"/>
    <w:rsid w:val="007757A8"/>
    <w:rsid w:val="007919AF"/>
    <w:rsid w:val="007B3D2E"/>
    <w:rsid w:val="007D0551"/>
    <w:rsid w:val="007D14DF"/>
    <w:rsid w:val="007E33BD"/>
    <w:rsid w:val="007E374D"/>
    <w:rsid w:val="007F5247"/>
    <w:rsid w:val="00801F56"/>
    <w:rsid w:val="00807BA6"/>
    <w:rsid w:val="00807D77"/>
    <w:rsid w:val="0081783D"/>
    <w:rsid w:val="00817CDF"/>
    <w:rsid w:val="008275A3"/>
    <w:rsid w:val="00841AD3"/>
    <w:rsid w:val="00861139"/>
    <w:rsid w:val="0086558C"/>
    <w:rsid w:val="00874D0F"/>
    <w:rsid w:val="00882AA0"/>
    <w:rsid w:val="008838AD"/>
    <w:rsid w:val="008A10E5"/>
    <w:rsid w:val="008A56EE"/>
    <w:rsid w:val="008C28CF"/>
    <w:rsid w:val="008D4D1E"/>
    <w:rsid w:val="0091430E"/>
    <w:rsid w:val="00927F06"/>
    <w:rsid w:val="00937A55"/>
    <w:rsid w:val="0094376F"/>
    <w:rsid w:val="00957148"/>
    <w:rsid w:val="009615DD"/>
    <w:rsid w:val="00970685"/>
    <w:rsid w:val="009710BB"/>
    <w:rsid w:val="009731F6"/>
    <w:rsid w:val="00981F1E"/>
    <w:rsid w:val="00991811"/>
    <w:rsid w:val="009A29BF"/>
    <w:rsid w:val="009A3069"/>
    <w:rsid w:val="009B4E0C"/>
    <w:rsid w:val="009D21B0"/>
    <w:rsid w:val="009D5AB3"/>
    <w:rsid w:val="009E72ED"/>
    <w:rsid w:val="00A001BF"/>
    <w:rsid w:val="00A14A0C"/>
    <w:rsid w:val="00A208C7"/>
    <w:rsid w:val="00A246C8"/>
    <w:rsid w:val="00A31840"/>
    <w:rsid w:val="00A47E99"/>
    <w:rsid w:val="00A531FB"/>
    <w:rsid w:val="00A61410"/>
    <w:rsid w:val="00A70D6B"/>
    <w:rsid w:val="00A87AA1"/>
    <w:rsid w:val="00A94543"/>
    <w:rsid w:val="00AA317A"/>
    <w:rsid w:val="00AB26DF"/>
    <w:rsid w:val="00AC72E4"/>
    <w:rsid w:val="00AD19D8"/>
    <w:rsid w:val="00AD3E18"/>
    <w:rsid w:val="00AE3080"/>
    <w:rsid w:val="00AE4A79"/>
    <w:rsid w:val="00AF021A"/>
    <w:rsid w:val="00B00337"/>
    <w:rsid w:val="00B04A21"/>
    <w:rsid w:val="00B0595C"/>
    <w:rsid w:val="00B224E9"/>
    <w:rsid w:val="00B36A2D"/>
    <w:rsid w:val="00B479B5"/>
    <w:rsid w:val="00B5355F"/>
    <w:rsid w:val="00B564A1"/>
    <w:rsid w:val="00B75AF3"/>
    <w:rsid w:val="00B82AE1"/>
    <w:rsid w:val="00B8703B"/>
    <w:rsid w:val="00B94A2F"/>
    <w:rsid w:val="00BB24B9"/>
    <w:rsid w:val="00BB6781"/>
    <w:rsid w:val="00BC494C"/>
    <w:rsid w:val="00BE11DC"/>
    <w:rsid w:val="00BE5007"/>
    <w:rsid w:val="00BE7424"/>
    <w:rsid w:val="00C00C9A"/>
    <w:rsid w:val="00C02553"/>
    <w:rsid w:val="00C10254"/>
    <w:rsid w:val="00C12DF0"/>
    <w:rsid w:val="00C27A95"/>
    <w:rsid w:val="00C371DE"/>
    <w:rsid w:val="00C52B18"/>
    <w:rsid w:val="00C647C2"/>
    <w:rsid w:val="00C72E64"/>
    <w:rsid w:val="00CC3CB9"/>
    <w:rsid w:val="00CC3D3C"/>
    <w:rsid w:val="00CE1624"/>
    <w:rsid w:val="00CE69EA"/>
    <w:rsid w:val="00CF00ED"/>
    <w:rsid w:val="00D060A6"/>
    <w:rsid w:val="00D10D97"/>
    <w:rsid w:val="00D320C2"/>
    <w:rsid w:val="00D45CCF"/>
    <w:rsid w:val="00D47F4A"/>
    <w:rsid w:val="00D5027F"/>
    <w:rsid w:val="00D660BF"/>
    <w:rsid w:val="00D77658"/>
    <w:rsid w:val="00D816DE"/>
    <w:rsid w:val="00D90A34"/>
    <w:rsid w:val="00DA01CE"/>
    <w:rsid w:val="00DA07DF"/>
    <w:rsid w:val="00DB550E"/>
    <w:rsid w:val="00DD1720"/>
    <w:rsid w:val="00DD45BB"/>
    <w:rsid w:val="00E00DC7"/>
    <w:rsid w:val="00E01745"/>
    <w:rsid w:val="00E27180"/>
    <w:rsid w:val="00E300E7"/>
    <w:rsid w:val="00E331BE"/>
    <w:rsid w:val="00E40AE8"/>
    <w:rsid w:val="00E47EB3"/>
    <w:rsid w:val="00E729DF"/>
    <w:rsid w:val="00E8219E"/>
    <w:rsid w:val="00EB1279"/>
    <w:rsid w:val="00EB4E55"/>
    <w:rsid w:val="00ED31A6"/>
    <w:rsid w:val="00EF05A3"/>
    <w:rsid w:val="00EF4C8D"/>
    <w:rsid w:val="00F04E3C"/>
    <w:rsid w:val="00F17167"/>
    <w:rsid w:val="00F21775"/>
    <w:rsid w:val="00F24638"/>
    <w:rsid w:val="00F300A6"/>
    <w:rsid w:val="00F35398"/>
    <w:rsid w:val="00F622B4"/>
    <w:rsid w:val="00F672F6"/>
    <w:rsid w:val="00F810CA"/>
    <w:rsid w:val="00F81A09"/>
    <w:rsid w:val="00FB7024"/>
    <w:rsid w:val="00FC5BE5"/>
    <w:rsid w:val="00FD4250"/>
    <w:rsid w:val="00FD5F8E"/>
    <w:rsid w:val="00FF4523"/>
    <w:rsid w:val="00FF5F5E"/>
    <w:rsid w:val="00FF70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9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74D0F"/>
    <w:pPr>
      <w:spacing w:before="100" w:beforeAutospacing="1" w:after="100" w:afterAutospacing="1"/>
      <w:outlineLvl w:val="0"/>
    </w:pPr>
    <w:rPr>
      <w:b/>
      <w:bCs/>
      <w:kern w:val="36"/>
      <w:sz w:val="48"/>
      <w:szCs w:val="48"/>
      <w:lang w:val="es-CR" w:eastAsia="es-CR"/>
    </w:rPr>
  </w:style>
  <w:style w:type="paragraph" w:styleId="Ttulo2">
    <w:name w:val="heading 2"/>
    <w:basedOn w:val="Normal"/>
    <w:link w:val="Ttulo2Car"/>
    <w:uiPriority w:val="9"/>
    <w:qFormat/>
    <w:rsid w:val="00874D0F"/>
    <w:pPr>
      <w:spacing w:before="100" w:beforeAutospacing="1" w:after="100" w:afterAutospacing="1"/>
      <w:outlineLvl w:val="1"/>
    </w:pPr>
    <w:rPr>
      <w:b/>
      <w:bCs/>
      <w:sz w:val="36"/>
      <w:szCs w:val="36"/>
      <w:lang w:val="es-CR" w:eastAsia="es-CR"/>
    </w:rPr>
  </w:style>
  <w:style w:type="paragraph" w:styleId="Ttulo3">
    <w:name w:val="heading 3"/>
    <w:basedOn w:val="Normal"/>
    <w:next w:val="Normal"/>
    <w:link w:val="Ttulo3Car"/>
    <w:uiPriority w:val="9"/>
    <w:semiHidden/>
    <w:unhideWhenUsed/>
    <w:qFormat/>
    <w:rsid w:val="00E331BE"/>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link w:val="Ttulo9Car"/>
    <w:uiPriority w:val="9"/>
    <w:qFormat/>
    <w:rsid w:val="00874D0F"/>
    <w:pPr>
      <w:spacing w:before="100" w:beforeAutospacing="1" w:after="100" w:afterAutospacing="1"/>
      <w:outlineLvl w:val="8"/>
    </w:pPr>
    <w:rPr>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0991"/>
    <w:pPr>
      <w:tabs>
        <w:tab w:val="left" w:pos="-720"/>
      </w:tabs>
      <w:suppressAutoHyphens/>
      <w:jc w:val="both"/>
    </w:pPr>
    <w:rPr>
      <w:rFonts w:ascii="Tahoma" w:hAnsi="Tahoma"/>
      <w:spacing w:val="-3"/>
      <w:szCs w:val="20"/>
      <w:lang w:val="es-ES_tradnl"/>
    </w:rPr>
  </w:style>
  <w:style w:type="character" w:customStyle="1" w:styleId="TextoindependienteCar">
    <w:name w:val="Texto independiente Car"/>
    <w:basedOn w:val="Fuentedeprrafopredeter"/>
    <w:link w:val="Textoindependiente"/>
    <w:rsid w:val="001B0991"/>
    <w:rPr>
      <w:rFonts w:ascii="Tahoma" w:eastAsia="Times New Roman" w:hAnsi="Tahoma" w:cs="Times New Roman"/>
      <w:spacing w:val="-3"/>
      <w:sz w:val="24"/>
      <w:szCs w:val="20"/>
      <w:lang w:val="es-ES_tradnl" w:eastAsia="es-ES"/>
    </w:rPr>
  </w:style>
  <w:style w:type="paragraph" w:styleId="Textosinformato">
    <w:name w:val="Plain Text"/>
    <w:basedOn w:val="Normal"/>
    <w:link w:val="TextosinformatoCar"/>
    <w:uiPriority w:val="99"/>
    <w:unhideWhenUsed/>
    <w:rsid w:val="001B099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B0991"/>
    <w:rPr>
      <w:rFonts w:ascii="Consolas" w:eastAsia="Calibri" w:hAnsi="Consolas" w:cs="Times New Roman"/>
      <w:sz w:val="21"/>
      <w:szCs w:val="21"/>
      <w:lang w:val="es-ES"/>
    </w:rPr>
  </w:style>
  <w:style w:type="paragraph" w:customStyle="1" w:styleId="Normalprueba1">
    <w:name w:val="Normal.prueba1"/>
    <w:rsid w:val="001B0991"/>
    <w:pPr>
      <w:widowControl w:val="0"/>
      <w:spacing w:after="0" w:line="240" w:lineRule="auto"/>
    </w:pPr>
    <w:rPr>
      <w:rFonts w:ascii="Times New Roman" w:eastAsia="Times New Roman" w:hAnsi="Times New Roman" w:cs="Times New Roman"/>
      <w:sz w:val="28"/>
      <w:szCs w:val="28"/>
      <w:lang w:val="es-ES_tradnl" w:eastAsia="es-ES"/>
    </w:rPr>
  </w:style>
  <w:style w:type="paragraph" w:styleId="Encabezado">
    <w:name w:val="header"/>
    <w:basedOn w:val="Normal"/>
    <w:link w:val="EncabezadoCar"/>
    <w:uiPriority w:val="99"/>
    <w:semiHidden/>
    <w:unhideWhenUsed/>
    <w:rsid w:val="006778D4"/>
    <w:pPr>
      <w:tabs>
        <w:tab w:val="center" w:pos="4419"/>
        <w:tab w:val="right" w:pos="8838"/>
      </w:tabs>
    </w:pPr>
  </w:style>
  <w:style w:type="character" w:customStyle="1" w:styleId="EncabezadoCar">
    <w:name w:val="Encabezado Car"/>
    <w:basedOn w:val="Fuentedeprrafopredeter"/>
    <w:link w:val="Encabezado"/>
    <w:uiPriority w:val="99"/>
    <w:semiHidden/>
    <w:rsid w:val="006778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6778D4"/>
    <w:pPr>
      <w:tabs>
        <w:tab w:val="center" w:pos="4419"/>
        <w:tab w:val="right" w:pos="8838"/>
      </w:tabs>
    </w:pPr>
  </w:style>
  <w:style w:type="character" w:customStyle="1" w:styleId="PiedepginaCar">
    <w:name w:val="Pie de página Car"/>
    <w:basedOn w:val="Fuentedeprrafopredeter"/>
    <w:link w:val="Piedepgina"/>
    <w:uiPriority w:val="99"/>
    <w:semiHidden/>
    <w:rsid w:val="006778D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70900"/>
  </w:style>
  <w:style w:type="paragraph" w:styleId="NormalWeb">
    <w:name w:val="Normal (Web)"/>
    <w:basedOn w:val="Normal"/>
    <w:uiPriority w:val="99"/>
    <w:unhideWhenUsed/>
    <w:rsid w:val="00100153"/>
    <w:pPr>
      <w:spacing w:before="100" w:beforeAutospacing="1" w:after="100" w:afterAutospacing="1"/>
    </w:pPr>
    <w:rPr>
      <w:lang w:val="es-CR" w:eastAsia="es-CR"/>
    </w:rPr>
  </w:style>
  <w:style w:type="character" w:styleId="Hipervnculo">
    <w:name w:val="Hyperlink"/>
    <w:basedOn w:val="Fuentedeprrafopredeter"/>
    <w:uiPriority w:val="99"/>
    <w:unhideWhenUsed/>
    <w:rsid w:val="009A3069"/>
    <w:rPr>
      <w:color w:val="0000FF"/>
      <w:u w:val="single"/>
    </w:rPr>
  </w:style>
  <w:style w:type="paragraph" w:styleId="Prrafodelista">
    <w:name w:val="List Paragraph"/>
    <w:basedOn w:val="Normal"/>
    <w:uiPriority w:val="34"/>
    <w:qFormat/>
    <w:rsid w:val="001D1151"/>
    <w:pPr>
      <w:ind w:left="720"/>
      <w:contextualSpacing/>
    </w:pPr>
  </w:style>
  <w:style w:type="character" w:customStyle="1" w:styleId="Ttulo1Car">
    <w:name w:val="Título 1 Car"/>
    <w:basedOn w:val="Fuentedeprrafopredeter"/>
    <w:link w:val="Ttulo1"/>
    <w:uiPriority w:val="9"/>
    <w:rsid w:val="00874D0F"/>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874D0F"/>
    <w:rPr>
      <w:rFonts w:ascii="Times New Roman" w:eastAsia="Times New Roman" w:hAnsi="Times New Roman" w:cs="Times New Roman"/>
      <w:b/>
      <w:bCs/>
      <w:sz w:val="36"/>
      <w:szCs w:val="36"/>
      <w:lang w:eastAsia="es-CR"/>
    </w:rPr>
  </w:style>
  <w:style w:type="character" w:customStyle="1" w:styleId="Ttulo9Car">
    <w:name w:val="Título 9 Car"/>
    <w:basedOn w:val="Fuentedeprrafopredeter"/>
    <w:link w:val="Ttulo9"/>
    <w:uiPriority w:val="9"/>
    <w:rsid w:val="00874D0F"/>
    <w:rPr>
      <w:rFonts w:ascii="Times New Roman" w:eastAsia="Times New Roman" w:hAnsi="Times New Roman" w:cs="Times New Roman"/>
      <w:sz w:val="24"/>
      <w:szCs w:val="24"/>
      <w:lang w:eastAsia="es-CR"/>
    </w:rPr>
  </w:style>
  <w:style w:type="paragraph" w:styleId="Ttulo">
    <w:name w:val="Title"/>
    <w:basedOn w:val="Normal"/>
    <w:link w:val="TtuloCar"/>
    <w:uiPriority w:val="10"/>
    <w:qFormat/>
    <w:rsid w:val="00874D0F"/>
    <w:pPr>
      <w:spacing w:before="100" w:beforeAutospacing="1" w:after="100" w:afterAutospacing="1"/>
    </w:pPr>
    <w:rPr>
      <w:lang w:val="es-CR" w:eastAsia="es-CR"/>
    </w:rPr>
  </w:style>
  <w:style w:type="character" w:customStyle="1" w:styleId="TtuloCar">
    <w:name w:val="Título Car"/>
    <w:basedOn w:val="Fuentedeprrafopredeter"/>
    <w:link w:val="Ttulo"/>
    <w:uiPriority w:val="10"/>
    <w:rsid w:val="00874D0F"/>
    <w:rPr>
      <w:rFonts w:ascii="Times New Roman" w:eastAsia="Times New Roman" w:hAnsi="Times New Roman" w:cs="Times New Roman"/>
      <w:sz w:val="24"/>
      <w:szCs w:val="24"/>
      <w:lang w:eastAsia="es-CR"/>
    </w:rPr>
  </w:style>
  <w:style w:type="paragraph" w:styleId="Textonotapie">
    <w:name w:val="footnote text"/>
    <w:basedOn w:val="Normal"/>
    <w:link w:val="TextonotapieCar"/>
    <w:semiHidden/>
    <w:unhideWhenUsed/>
    <w:rsid w:val="00263868"/>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263868"/>
    <w:rPr>
      <w:sz w:val="20"/>
      <w:szCs w:val="20"/>
      <w:lang w:val="en-US"/>
    </w:rPr>
  </w:style>
  <w:style w:type="character" w:styleId="Refdenotaalpie">
    <w:name w:val="footnote reference"/>
    <w:basedOn w:val="Fuentedeprrafopredeter"/>
    <w:uiPriority w:val="99"/>
    <w:semiHidden/>
    <w:unhideWhenUsed/>
    <w:rsid w:val="00263868"/>
    <w:rPr>
      <w:vertAlign w:val="superscript"/>
    </w:rPr>
  </w:style>
  <w:style w:type="character" w:customStyle="1" w:styleId="Ttulo3Car">
    <w:name w:val="Título 3 Car"/>
    <w:basedOn w:val="Fuentedeprrafopredeter"/>
    <w:link w:val="Ttulo3"/>
    <w:uiPriority w:val="9"/>
    <w:semiHidden/>
    <w:rsid w:val="00E331BE"/>
    <w:rPr>
      <w:rFonts w:asciiTheme="majorHAnsi" w:eastAsiaTheme="majorEastAsia" w:hAnsiTheme="majorHAnsi" w:cstheme="majorBidi"/>
      <w:b/>
      <w:bCs/>
      <w:color w:val="4F81BD" w:themeColor="accent1"/>
      <w:sz w:val="24"/>
      <w:szCs w:val="24"/>
      <w:lang w:val="es-ES" w:eastAsia="es-ES"/>
    </w:rPr>
  </w:style>
  <w:style w:type="character" w:customStyle="1" w:styleId="Refdenotaalpie1">
    <w:name w:val="Ref. de nota al pie1"/>
    <w:basedOn w:val="Fuentedeprrafopredeter"/>
    <w:rsid w:val="00E331BE"/>
    <w:rPr>
      <w:vertAlign w:val="superscript"/>
    </w:rPr>
  </w:style>
  <w:style w:type="character" w:customStyle="1" w:styleId="Caracteresdenotaalpie">
    <w:name w:val="Caracteres de nota al pie"/>
    <w:rsid w:val="00E331BE"/>
    <w:rPr>
      <w:vertAlign w:val="superscript"/>
    </w:rPr>
  </w:style>
  <w:style w:type="paragraph" w:styleId="Textodeglobo">
    <w:name w:val="Balloon Text"/>
    <w:basedOn w:val="Normal"/>
    <w:link w:val="TextodegloboCar"/>
    <w:uiPriority w:val="99"/>
    <w:semiHidden/>
    <w:unhideWhenUsed/>
    <w:rsid w:val="0010470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704"/>
    <w:rPr>
      <w:rFonts w:ascii="Tahoma" w:eastAsia="Times New Roman" w:hAnsi="Tahoma" w:cs="Tahoma"/>
      <w:sz w:val="16"/>
      <w:szCs w:val="16"/>
      <w:lang w:val="es-ES" w:eastAsia="es-ES"/>
    </w:rPr>
  </w:style>
  <w:style w:type="table" w:styleId="Tablaconcuadrcula">
    <w:name w:val="Table Grid"/>
    <w:basedOn w:val="Tablanormal"/>
    <w:rsid w:val="0097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A61410"/>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9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74D0F"/>
    <w:pPr>
      <w:spacing w:before="100" w:beforeAutospacing="1" w:after="100" w:afterAutospacing="1"/>
      <w:outlineLvl w:val="0"/>
    </w:pPr>
    <w:rPr>
      <w:b/>
      <w:bCs/>
      <w:kern w:val="36"/>
      <w:sz w:val="48"/>
      <w:szCs w:val="48"/>
      <w:lang w:val="es-CR" w:eastAsia="es-CR"/>
    </w:rPr>
  </w:style>
  <w:style w:type="paragraph" w:styleId="Ttulo2">
    <w:name w:val="heading 2"/>
    <w:basedOn w:val="Normal"/>
    <w:link w:val="Ttulo2Car"/>
    <w:uiPriority w:val="9"/>
    <w:qFormat/>
    <w:rsid w:val="00874D0F"/>
    <w:pPr>
      <w:spacing w:before="100" w:beforeAutospacing="1" w:after="100" w:afterAutospacing="1"/>
      <w:outlineLvl w:val="1"/>
    </w:pPr>
    <w:rPr>
      <w:b/>
      <w:bCs/>
      <w:sz w:val="36"/>
      <w:szCs w:val="36"/>
      <w:lang w:val="es-CR" w:eastAsia="es-CR"/>
    </w:rPr>
  </w:style>
  <w:style w:type="paragraph" w:styleId="Ttulo3">
    <w:name w:val="heading 3"/>
    <w:basedOn w:val="Normal"/>
    <w:next w:val="Normal"/>
    <w:link w:val="Ttulo3Car"/>
    <w:uiPriority w:val="9"/>
    <w:semiHidden/>
    <w:unhideWhenUsed/>
    <w:qFormat/>
    <w:rsid w:val="00E331BE"/>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link w:val="Ttulo9Car"/>
    <w:uiPriority w:val="9"/>
    <w:qFormat/>
    <w:rsid w:val="00874D0F"/>
    <w:pPr>
      <w:spacing w:before="100" w:beforeAutospacing="1" w:after="100" w:afterAutospacing="1"/>
      <w:outlineLvl w:val="8"/>
    </w:pPr>
    <w:rPr>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0991"/>
    <w:pPr>
      <w:tabs>
        <w:tab w:val="left" w:pos="-720"/>
      </w:tabs>
      <w:suppressAutoHyphens/>
      <w:jc w:val="both"/>
    </w:pPr>
    <w:rPr>
      <w:rFonts w:ascii="Tahoma" w:hAnsi="Tahoma"/>
      <w:spacing w:val="-3"/>
      <w:szCs w:val="20"/>
      <w:lang w:val="es-ES_tradnl"/>
    </w:rPr>
  </w:style>
  <w:style w:type="character" w:customStyle="1" w:styleId="TextoindependienteCar">
    <w:name w:val="Texto independiente Car"/>
    <w:basedOn w:val="Fuentedeprrafopredeter"/>
    <w:link w:val="Textoindependiente"/>
    <w:rsid w:val="001B0991"/>
    <w:rPr>
      <w:rFonts w:ascii="Tahoma" w:eastAsia="Times New Roman" w:hAnsi="Tahoma" w:cs="Times New Roman"/>
      <w:spacing w:val="-3"/>
      <w:sz w:val="24"/>
      <w:szCs w:val="20"/>
      <w:lang w:val="es-ES_tradnl" w:eastAsia="es-ES"/>
    </w:rPr>
  </w:style>
  <w:style w:type="paragraph" w:styleId="Textosinformato">
    <w:name w:val="Plain Text"/>
    <w:basedOn w:val="Normal"/>
    <w:link w:val="TextosinformatoCar"/>
    <w:uiPriority w:val="99"/>
    <w:unhideWhenUsed/>
    <w:rsid w:val="001B099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B0991"/>
    <w:rPr>
      <w:rFonts w:ascii="Consolas" w:eastAsia="Calibri" w:hAnsi="Consolas" w:cs="Times New Roman"/>
      <w:sz w:val="21"/>
      <w:szCs w:val="21"/>
      <w:lang w:val="es-ES"/>
    </w:rPr>
  </w:style>
  <w:style w:type="paragraph" w:customStyle="1" w:styleId="Normalprueba1">
    <w:name w:val="Normal.prueba1"/>
    <w:rsid w:val="001B0991"/>
    <w:pPr>
      <w:widowControl w:val="0"/>
      <w:spacing w:after="0" w:line="240" w:lineRule="auto"/>
    </w:pPr>
    <w:rPr>
      <w:rFonts w:ascii="Times New Roman" w:eastAsia="Times New Roman" w:hAnsi="Times New Roman" w:cs="Times New Roman"/>
      <w:sz w:val="28"/>
      <w:szCs w:val="28"/>
      <w:lang w:val="es-ES_tradnl" w:eastAsia="es-ES"/>
    </w:rPr>
  </w:style>
  <w:style w:type="paragraph" w:styleId="Encabezado">
    <w:name w:val="header"/>
    <w:basedOn w:val="Normal"/>
    <w:link w:val="EncabezadoCar"/>
    <w:uiPriority w:val="99"/>
    <w:semiHidden/>
    <w:unhideWhenUsed/>
    <w:rsid w:val="006778D4"/>
    <w:pPr>
      <w:tabs>
        <w:tab w:val="center" w:pos="4419"/>
        <w:tab w:val="right" w:pos="8838"/>
      </w:tabs>
    </w:pPr>
  </w:style>
  <w:style w:type="character" w:customStyle="1" w:styleId="EncabezadoCar">
    <w:name w:val="Encabezado Car"/>
    <w:basedOn w:val="Fuentedeprrafopredeter"/>
    <w:link w:val="Encabezado"/>
    <w:uiPriority w:val="99"/>
    <w:semiHidden/>
    <w:rsid w:val="006778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6778D4"/>
    <w:pPr>
      <w:tabs>
        <w:tab w:val="center" w:pos="4419"/>
        <w:tab w:val="right" w:pos="8838"/>
      </w:tabs>
    </w:pPr>
  </w:style>
  <w:style w:type="character" w:customStyle="1" w:styleId="PiedepginaCar">
    <w:name w:val="Pie de página Car"/>
    <w:basedOn w:val="Fuentedeprrafopredeter"/>
    <w:link w:val="Piedepgina"/>
    <w:uiPriority w:val="99"/>
    <w:semiHidden/>
    <w:rsid w:val="006778D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70900"/>
  </w:style>
  <w:style w:type="paragraph" w:styleId="NormalWeb">
    <w:name w:val="Normal (Web)"/>
    <w:basedOn w:val="Normal"/>
    <w:uiPriority w:val="99"/>
    <w:unhideWhenUsed/>
    <w:rsid w:val="00100153"/>
    <w:pPr>
      <w:spacing w:before="100" w:beforeAutospacing="1" w:after="100" w:afterAutospacing="1"/>
    </w:pPr>
    <w:rPr>
      <w:lang w:val="es-CR" w:eastAsia="es-CR"/>
    </w:rPr>
  </w:style>
  <w:style w:type="character" w:styleId="Hipervnculo">
    <w:name w:val="Hyperlink"/>
    <w:basedOn w:val="Fuentedeprrafopredeter"/>
    <w:uiPriority w:val="99"/>
    <w:unhideWhenUsed/>
    <w:rsid w:val="009A3069"/>
    <w:rPr>
      <w:color w:val="0000FF"/>
      <w:u w:val="single"/>
    </w:rPr>
  </w:style>
  <w:style w:type="paragraph" w:styleId="Prrafodelista">
    <w:name w:val="List Paragraph"/>
    <w:basedOn w:val="Normal"/>
    <w:uiPriority w:val="34"/>
    <w:qFormat/>
    <w:rsid w:val="001D1151"/>
    <w:pPr>
      <w:ind w:left="720"/>
      <w:contextualSpacing/>
    </w:pPr>
  </w:style>
  <w:style w:type="character" w:customStyle="1" w:styleId="Ttulo1Car">
    <w:name w:val="Título 1 Car"/>
    <w:basedOn w:val="Fuentedeprrafopredeter"/>
    <w:link w:val="Ttulo1"/>
    <w:uiPriority w:val="9"/>
    <w:rsid w:val="00874D0F"/>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874D0F"/>
    <w:rPr>
      <w:rFonts w:ascii="Times New Roman" w:eastAsia="Times New Roman" w:hAnsi="Times New Roman" w:cs="Times New Roman"/>
      <w:b/>
      <w:bCs/>
      <w:sz w:val="36"/>
      <w:szCs w:val="36"/>
      <w:lang w:eastAsia="es-CR"/>
    </w:rPr>
  </w:style>
  <w:style w:type="character" w:customStyle="1" w:styleId="Ttulo9Car">
    <w:name w:val="Título 9 Car"/>
    <w:basedOn w:val="Fuentedeprrafopredeter"/>
    <w:link w:val="Ttulo9"/>
    <w:uiPriority w:val="9"/>
    <w:rsid w:val="00874D0F"/>
    <w:rPr>
      <w:rFonts w:ascii="Times New Roman" w:eastAsia="Times New Roman" w:hAnsi="Times New Roman" w:cs="Times New Roman"/>
      <w:sz w:val="24"/>
      <w:szCs w:val="24"/>
      <w:lang w:eastAsia="es-CR"/>
    </w:rPr>
  </w:style>
  <w:style w:type="paragraph" w:styleId="Ttulo">
    <w:name w:val="Title"/>
    <w:basedOn w:val="Normal"/>
    <w:link w:val="TtuloCar"/>
    <w:uiPriority w:val="10"/>
    <w:qFormat/>
    <w:rsid w:val="00874D0F"/>
    <w:pPr>
      <w:spacing w:before="100" w:beforeAutospacing="1" w:after="100" w:afterAutospacing="1"/>
    </w:pPr>
    <w:rPr>
      <w:lang w:val="es-CR" w:eastAsia="es-CR"/>
    </w:rPr>
  </w:style>
  <w:style w:type="character" w:customStyle="1" w:styleId="TtuloCar">
    <w:name w:val="Título Car"/>
    <w:basedOn w:val="Fuentedeprrafopredeter"/>
    <w:link w:val="Ttulo"/>
    <w:uiPriority w:val="10"/>
    <w:rsid w:val="00874D0F"/>
    <w:rPr>
      <w:rFonts w:ascii="Times New Roman" w:eastAsia="Times New Roman" w:hAnsi="Times New Roman" w:cs="Times New Roman"/>
      <w:sz w:val="24"/>
      <w:szCs w:val="24"/>
      <w:lang w:eastAsia="es-CR"/>
    </w:rPr>
  </w:style>
  <w:style w:type="paragraph" w:styleId="Textonotapie">
    <w:name w:val="footnote text"/>
    <w:basedOn w:val="Normal"/>
    <w:link w:val="TextonotapieCar"/>
    <w:semiHidden/>
    <w:unhideWhenUsed/>
    <w:rsid w:val="00263868"/>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263868"/>
    <w:rPr>
      <w:sz w:val="20"/>
      <w:szCs w:val="20"/>
      <w:lang w:val="en-US"/>
    </w:rPr>
  </w:style>
  <w:style w:type="character" w:styleId="Refdenotaalpie">
    <w:name w:val="footnote reference"/>
    <w:basedOn w:val="Fuentedeprrafopredeter"/>
    <w:uiPriority w:val="99"/>
    <w:semiHidden/>
    <w:unhideWhenUsed/>
    <w:rsid w:val="00263868"/>
    <w:rPr>
      <w:vertAlign w:val="superscript"/>
    </w:rPr>
  </w:style>
  <w:style w:type="character" w:customStyle="1" w:styleId="Ttulo3Car">
    <w:name w:val="Título 3 Car"/>
    <w:basedOn w:val="Fuentedeprrafopredeter"/>
    <w:link w:val="Ttulo3"/>
    <w:uiPriority w:val="9"/>
    <w:semiHidden/>
    <w:rsid w:val="00E331BE"/>
    <w:rPr>
      <w:rFonts w:asciiTheme="majorHAnsi" w:eastAsiaTheme="majorEastAsia" w:hAnsiTheme="majorHAnsi" w:cstheme="majorBidi"/>
      <w:b/>
      <w:bCs/>
      <w:color w:val="4F81BD" w:themeColor="accent1"/>
      <w:sz w:val="24"/>
      <w:szCs w:val="24"/>
      <w:lang w:val="es-ES" w:eastAsia="es-ES"/>
    </w:rPr>
  </w:style>
  <w:style w:type="character" w:customStyle="1" w:styleId="Refdenotaalpie1">
    <w:name w:val="Ref. de nota al pie1"/>
    <w:basedOn w:val="Fuentedeprrafopredeter"/>
    <w:rsid w:val="00E331BE"/>
    <w:rPr>
      <w:vertAlign w:val="superscript"/>
    </w:rPr>
  </w:style>
  <w:style w:type="character" w:customStyle="1" w:styleId="Caracteresdenotaalpie">
    <w:name w:val="Caracteres de nota al pie"/>
    <w:rsid w:val="00E331BE"/>
    <w:rPr>
      <w:vertAlign w:val="superscript"/>
    </w:rPr>
  </w:style>
  <w:style w:type="paragraph" w:styleId="Textodeglobo">
    <w:name w:val="Balloon Text"/>
    <w:basedOn w:val="Normal"/>
    <w:link w:val="TextodegloboCar"/>
    <w:uiPriority w:val="99"/>
    <w:semiHidden/>
    <w:unhideWhenUsed/>
    <w:rsid w:val="0010470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704"/>
    <w:rPr>
      <w:rFonts w:ascii="Tahoma" w:eastAsia="Times New Roman" w:hAnsi="Tahoma" w:cs="Tahoma"/>
      <w:sz w:val="16"/>
      <w:szCs w:val="16"/>
      <w:lang w:val="es-ES" w:eastAsia="es-ES"/>
    </w:rPr>
  </w:style>
  <w:style w:type="table" w:styleId="Tablaconcuadrcula">
    <w:name w:val="Table Grid"/>
    <w:basedOn w:val="Tablanormal"/>
    <w:rsid w:val="0097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A61410"/>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93339">
      <w:bodyDiv w:val="1"/>
      <w:marLeft w:val="0"/>
      <w:marRight w:val="0"/>
      <w:marTop w:val="0"/>
      <w:marBottom w:val="0"/>
      <w:divBdr>
        <w:top w:val="none" w:sz="0" w:space="0" w:color="auto"/>
        <w:left w:val="none" w:sz="0" w:space="0" w:color="auto"/>
        <w:bottom w:val="none" w:sz="0" w:space="0" w:color="auto"/>
        <w:right w:val="none" w:sz="0" w:space="0" w:color="auto"/>
      </w:divBdr>
    </w:div>
    <w:div w:id="258804682">
      <w:bodyDiv w:val="1"/>
      <w:marLeft w:val="0"/>
      <w:marRight w:val="0"/>
      <w:marTop w:val="0"/>
      <w:marBottom w:val="0"/>
      <w:divBdr>
        <w:top w:val="none" w:sz="0" w:space="0" w:color="auto"/>
        <w:left w:val="none" w:sz="0" w:space="0" w:color="auto"/>
        <w:bottom w:val="none" w:sz="0" w:space="0" w:color="auto"/>
        <w:right w:val="none" w:sz="0" w:space="0" w:color="auto"/>
      </w:divBdr>
    </w:div>
    <w:div w:id="331491559">
      <w:bodyDiv w:val="1"/>
      <w:marLeft w:val="0"/>
      <w:marRight w:val="0"/>
      <w:marTop w:val="0"/>
      <w:marBottom w:val="0"/>
      <w:divBdr>
        <w:top w:val="none" w:sz="0" w:space="0" w:color="auto"/>
        <w:left w:val="none" w:sz="0" w:space="0" w:color="auto"/>
        <w:bottom w:val="none" w:sz="0" w:space="0" w:color="auto"/>
        <w:right w:val="none" w:sz="0" w:space="0" w:color="auto"/>
      </w:divBdr>
    </w:div>
    <w:div w:id="638806431">
      <w:bodyDiv w:val="1"/>
      <w:marLeft w:val="0"/>
      <w:marRight w:val="0"/>
      <w:marTop w:val="0"/>
      <w:marBottom w:val="0"/>
      <w:divBdr>
        <w:top w:val="none" w:sz="0" w:space="0" w:color="auto"/>
        <w:left w:val="none" w:sz="0" w:space="0" w:color="auto"/>
        <w:bottom w:val="none" w:sz="0" w:space="0" w:color="auto"/>
        <w:right w:val="none" w:sz="0" w:space="0" w:color="auto"/>
      </w:divBdr>
    </w:div>
    <w:div w:id="659500796">
      <w:bodyDiv w:val="1"/>
      <w:marLeft w:val="0"/>
      <w:marRight w:val="0"/>
      <w:marTop w:val="0"/>
      <w:marBottom w:val="0"/>
      <w:divBdr>
        <w:top w:val="none" w:sz="0" w:space="0" w:color="auto"/>
        <w:left w:val="none" w:sz="0" w:space="0" w:color="auto"/>
        <w:bottom w:val="none" w:sz="0" w:space="0" w:color="auto"/>
        <w:right w:val="none" w:sz="0" w:space="0" w:color="auto"/>
      </w:divBdr>
    </w:div>
    <w:div w:id="1430467098">
      <w:bodyDiv w:val="1"/>
      <w:marLeft w:val="0"/>
      <w:marRight w:val="0"/>
      <w:marTop w:val="0"/>
      <w:marBottom w:val="0"/>
      <w:divBdr>
        <w:top w:val="none" w:sz="0" w:space="0" w:color="auto"/>
        <w:left w:val="none" w:sz="0" w:space="0" w:color="auto"/>
        <w:bottom w:val="none" w:sz="0" w:space="0" w:color="auto"/>
        <w:right w:val="none" w:sz="0" w:space="0" w:color="auto"/>
      </w:divBdr>
    </w:div>
    <w:div w:id="1808937088">
      <w:bodyDiv w:val="1"/>
      <w:marLeft w:val="0"/>
      <w:marRight w:val="0"/>
      <w:marTop w:val="0"/>
      <w:marBottom w:val="0"/>
      <w:divBdr>
        <w:top w:val="none" w:sz="0" w:space="0" w:color="auto"/>
        <w:left w:val="none" w:sz="0" w:space="0" w:color="auto"/>
        <w:bottom w:val="none" w:sz="0" w:space="0" w:color="auto"/>
        <w:right w:val="none" w:sz="0" w:space="0" w:color="auto"/>
      </w:divBdr>
    </w:div>
    <w:div w:id="1853296223">
      <w:bodyDiv w:val="1"/>
      <w:marLeft w:val="0"/>
      <w:marRight w:val="0"/>
      <w:marTop w:val="0"/>
      <w:marBottom w:val="0"/>
      <w:divBdr>
        <w:top w:val="none" w:sz="0" w:space="0" w:color="auto"/>
        <w:left w:val="none" w:sz="0" w:space="0" w:color="auto"/>
        <w:bottom w:val="none" w:sz="0" w:space="0" w:color="auto"/>
        <w:right w:val="none" w:sz="0" w:space="0" w:color="auto"/>
      </w:divBdr>
    </w:div>
    <w:div w:id="19407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t-hm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A2ED-5273-4B1B-BE55-2AC9449D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3</cp:revision>
  <dcterms:created xsi:type="dcterms:W3CDTF">2015-03-12T03:37:00Z</dcterms:created>
  <dcterms:modified xsi:type="dcterms:W3CDTF">2015-03-15T23:00:00Z</dcterms:modified>
</cp:coreProperties>
</file>