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E0AC" w14:textId="77777777" w:rsidR="00D72BA1" w:rsidRPr="006049C0" w:rsidRDefault="00D72BA1" w:rsidP="00D72BA1">
      <w:r w:rsidRPr="006049C0">
        <w:rPr>
          <w:b/>
          <w:bCs/>
        </w:rPr>
        <w:t>PROGRAMA DE CURSO TEÓRICO-PRÁCTICO</w:t>
      </w:r>
    </w:p>
    <w:p w14:paraId="36C31275" w14:textId="77777777" w:rsidR="00D72BA1" w:rsidRPr="006049C0" w:rsidRDefault="00D72BA1" w:rsidP="00D72BA1">
      <w:r w:rsidRPr="006049C0">
        <w:rPr>
          <w:b/>
          <w:bCs/>
        </w:rPr>
        <w:t> DE-4200 Consultorios Jurídicos </w:t>
      </w:r>
    </w:p>
    <w:p w14:paraId="74A7E286" w14:textId="77777777" w:rsidR="00D72BA1" w:rsidRPr="006049C0" w:rsidRDefault="00D72BA1" w:rsidP="00D72BA1"/>
    <w:p w14:paraId="67AA2E95" w14:textId="77777777" w:rsidR="00D72BA1" w:rsidRPr="006049C0" w:rsidRDefault="00D72BA1" w:rsidP="00D72BA1">
      <w:r w:rsidRPr="006049C0">
        <w:rPr>
          <w:b/>
          <w:bCs/>
          <w:i/>
          <w:iCs/>
        </w:rPr>
        <w:t>Según el art. 14 bis del Reglamento de Régimen Académico Estudiantil</w:t>
      </w:r>
      <w:r w:rsidRPr="006049C0">
        <w:rPr>
          <w:b/>
          <w:bCs/>
        </w:rPr>
        <w:t> </w:t>
      </w:r>
    </w:p>
    <w:p w14:paraId="06C9E65F" w14:textId="77777777" w:rsidR="00D72BA1" w:rsidRPr="006049C0" w:rsidRDefault="00D72BA1" w:rsidP="00D72BA1"/>
    <w:tbl>
      <w:tblPr>
        <w:tblW w:w="0" w:type="auto"/>
        <w:tblCellMar>
          <w:top w:w="15" w:type="dxa"/>
          <w:left w:w="15" w:type="dxa"/>
          <w:bottom w:w="15" w:type="dxa"/>
          <w:right w:w="15" w:type="dxa"/>
        </w:tblCellMar>
        <w:tblLook w:val="04A0" w:firstRow="1" w:lastRow="0" w:firstColumn="1" w:lastColumn="0" w:noHBand="0" w:noVBand="1"/>
      </w:tblPr>
      <w:tblGrid>
        <w:gridCol w:w="3540"/>
        <w:gridCol w:w="4288"/>
      </w:tblGrid>
      <w:tr w:rsidR="00D72BA1" w:rsidRPr="006049C0" w14:paraId="212A75EF" w14:textId="77777777" w:rsidTr="005B7624">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76EA1" w14:textId="77777777" w:rsidR="00D72BA1" w:rsidRPr="006049C0" w:rsidRDefault="00D72BA1" w:rsidP="005B7624">
            <w:r w:rsidRPr="006049C0">
              <w:rPr>
                <w:b/>
                <w:bCs/>
              </w:rPr>
              <w:t>Nivel de la Carrera: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BDF17" w14:textId="77777777" w:rsidR="00D72BA1" w:rsidRPr="006049C0" w:rsidRDefault="00D72BA1" w:rsidP="005B7624">
            <w:r w:rsidRPr="006049C0">
              <w:t>IV Año </w:t>
            </w:r>
          </w:p>
        </w:tc>
      </w:tr>
      <w:tr w:rsidR="00D72BA1" w:rsidRPr="006049C0" w14:paraId="5133D08E"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B1FF9" w14:textId="77777777" w:rsidR="00D72BA1" w:rsidRPr="006049C0" w:rsidRDefault="00D72BA1" w:rsidP="005B7624">
            <w:r w:rsidRPr="006049C0">
              <w:rPr>
                <w:b/>
                <w:bCs/>
              </w:rPr>
              <w:t>Créditos: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67E9A" w14:textId="77777777" w:rsidR="00D72BA1" w:rsidRPr="006049C0" w:rsidRDefault="00D72BA1" w:rsidP="005B7624">
            <w:r w:rsidRPr="006049C0">
              <w:t>3 </w:t>
            </w:r>
          </w:p>
        </w:tc>
      </w:tr>
      <w:tr w:rsidR="00D72BA1" w:rsidRPr="006049C0" w14:paraId="5DC81463"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4C608" w14:textId="77777777" w:rsidR="00D72BA1" w:rsidRPr="006049C0" w:rsidRDefault="00D72BA1" w:rsidP="005B7624">
            <w:r w:rsidRPr="006049C0">
              <w:rPr>
                <w:b/>
                <w:bCs/>
              </w:rPr>
              <w:t>Año: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F0B5" w14:textId="77777777" w:rsidR="00D72BA1" w:rsidRPr="006049C0" w:rsidRDefault="00D72BA1" w:rsidP="005B7624">
            <w:r w:rsidRPr="006049C0">
              <w:t>2025</w:t>
            </w:r>
          </w:p>
        </w:tc>
      </w:tr>
      <w:tr w:rsidR="00D72BA1" w:rsidRPr="006049C0" w14:paraId="4E80222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3027D" w14:textId="77777777" w:rsidR="00D72BA1" w:rsidRPr="006049C0" w:rsidRDefault="00D72BA1" w:rsidP="005B7624">
            <w:r w:rsidRPr="006049C0">
              <w:rPr>
                <w:b/>
                <w:bCs/>
              </w:rPr>
              <w:t>Ciclo: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35E29" w14:textId="77777777" w:rsidR="00D72BA1" w:rsidRPr="006049C0" w:rsidRDefault="00D72BA1" w:rsidP="005B7624">
            <w:r w:rsidRPr="006049C0">
              <w:t>II</w:t>
            </w:r>
          </w:p>
        </w:tc>
      </w:tr>
      <w:tr w:rsidR="00D72BA1" w:rsidRPr="006049C0" w14:paraId="162819C0"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C565E" w14:textId="77777777" w:rsidR="00D72BA1" w:rsidRPr="006049C0" w:rsidRDefault="00D72BA1" w:rsidP="005B7624">
            <w:r w:rsidRPr="006049C0">
              <w:rPr>
                <w:b/>
                <w:bCs/>
              </w:rPr>
              <w:t>Requisitos: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A2034" w14:textId="77777777" w:rsidR="00D72BA1" w:rsidRPr="006049C0" w:rsidRDefault="00D72BA1" w:rsidP="005B7624">
            <w:r w:rsidRPr="006049C0">
              <w:t>DE- 3002 Derecho de Familia,</w:t>
            </w:r>
          </w:p>
          <w:p w14:paraId="22322C61" w14:textId="77777777" w:rsidR="00D72BA1" w:rsidRPr="006049C0" w:rsidRDefault="00D72BA1" w:rsidP="005B7624">
            <w:r w:rsidRPr="006049C0">
              <w:t>DE-4004 Derecho de la Contratación Privada I</w:t>
            </w:r>
          </w:p>
          <w:p w14:paraId="79DD55A3" w14:textId="77777777" w:rsidR="00D72BA1" w:rsidRPr="006049C0" w:rsidRDefault="00D72BA1" w:rsidP="005B7624">
            <w:r w:rsidRPr="006049C0">
              <w:t>DE-4011 Derecho Laboral I</w:t>
            </w:r>
          </w:p>
          <w:p w14:paraId="3B2B3B3C" w14:textId="77777777" w:rsidR="00D72BA1" w:rsidRPr="006049C0" w:rsidRDefault="00D72BA1" w:rsidP="005B7624">
            <w:r w:rsidRPr="006049C0">
              <w:t>DE-1125 Resolución Alterna de Conflictos</w:t>
            </w:r>
          </w:p>
          <w:p w14:paraId="048C51BB" w14:textId="77777777" w:rsidR="00D72BA1" w:rsidRPr="006049C0" w:rsidRDefault="00D72BA1" w:rsidP="005B7624">
            <w:r w:rsidRPr="006049C0">
              <w:t>DE-1130 Derechos Humanos</w:t>
            </w:r>
          </w:p>
        </w:tc>
      </w:tr>
      <w:tr w:rsidR="00D72BA1" w:rsidRPr="006049C0" w14:paraId="5801BC0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091AD" w14:textId="77777777" w:rsidR="00D72BA1" w:rsidRPr="006049C0" w:rsidRDefault="00D72BA1" w:rsidP="005B7624">
            <w:r w:rsidRPr="006049C0">
              <w:rPr>
                <w:b/>
                <w:bCs/>
              </w:rPr>
              <w:t>Horas lectivas: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52CB" w14:textId="77777777" w:rsidR="00D72BA1" w:rsidRPr="006049C0" w:rsidRDefault="00D72BA1" w:rsidP="005B7624">
            <w:r w:rsidRPr="006049C0">
              <w:t>6 horas por semana </w:t>
            </w:r>
          </w:p>
          <w:p w14:paraId="0A221163" w14:textId="77777777" w:rsidR="00D72BA1" w:rsidRPr="006049C0" w:rsidRDefault="00D72BA1" w:rsidP="005B7624">
            <w:r w:rsidRPr="006049C0">
              <w:t>2 horas teóricas, 4 horas prácticas</w:t>
            </w:r>
          </w:p>
        </w:tc>
      </w:tr>
      <w:tr w:rsidR="00D72BA1" w:rsidRPr="006049C0" w14:paraId="073C9305"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87506" w14:textId="77777777" w:rsidR="00D72BA1" w:rsidRPr="006049C0" w:rsidRDefault="00D72BA1" w:rsidP="005B7624">
            <w:r w:rsidRPr="006049C0">
              <w:rPr>
                <w:b/>
                <w:bCs/>
              </w:rPr>
              <w:t>Horas atención a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E3E65" w14:textId="77777777" w:rsidR="00D72BA1" w:rsidRPr="006049C0" w:rsidRDefault="00D72BA1" w:rsidP="005B7624"/>
        </w:tc>
      </w:tr>
      <w:tr w:rsidR="00D72BA1" w:rsidRPr="006049C0" w14:paraId="0C02F4DE"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0D0A1" w14:textId="77777777" w:rsidR="00D72BA1" w:rsidRPr="006049C0" w:rsidRDefault="00D72BA1" w:rsidP="005B7624">
            <w:r w:rsidRPr="006049C0">
              <w:rPr>
                <w:b/>
                <w:bCs/>
              </w:rPr>
              <w:t>Fecha de revisión y actualización: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0719B" w14:textId="77777777" w:rsidR="00D72BA1" w:rsidRPr="006049C0" w:rsidRDefault="00D72BA1" w:rsidP="005B7624">
            <w:r>
              <w:t>26</w:t>
            </w:r>
            <w:r w:rsidRPr="006049C0">
              <w:t xml:space="preserve"> </w:t>
            </w:r>
            <w:r>
              <w:t>junio</w:t>
            </w:r>
            <w:r w:rsidRPr="006049C0">
              <w:t xml:space="preserve"> 2025</w:t>
            </w:r>
          </w:p>
        </w:tc>
      </w:tr>
      <w:tr w:rsidR="00D72BA1" w:rsidRPr="006049C0" w14:paraId="0300A59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8ACE8" w14:textId="77777777" w:rsidR="00D72BA1" w:rsidRPr="006049C0" w:rsidRDefault="00D72BA1" w:rsidP="005B7624">
            <w:r w:rsidRPr="006049C0">
              <w:rPr>
                <w:b/>
                <w:bCs/>
              </w:rPr>
              <w:t>Duración: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E37D4" w14:textId="77777777" w:rsidR="00D72BA1" w:rsidRPr="006049C0" w:rsidRDefault="00D72BA1" w:rsidP="005B7624">
            <w:r w:rsidRPr="006049C0">
              <w:t>16 semanas</w:t>
            </w:r>
          </w:p>
        </w:tc>
      </w:tr>
    </w:tbl>
    <w:p w14:paraId="4ADE83ED" w14:textId="77777777" w:rsidR="00D72BA1" w:rsidRPr="006049C0" w:rsidRDefault="00D72BA1" w:rsidP="00D72BA1">
      <w:r w:rsidRPr="006049C0">
        <w:rPr>
          <w:b/>
          <w:bCs/>
        </w:rPr>
        <w:t>    </w:t>
      </w:r>
    </w:p>
    <w:p w14:paraId="5577F9A9" w14:textId="77777777" w:rsidR="00D72BA1" w:rsidRPr="006049C0" w:rsidRDefault="00D72BA1" w:rsidP="00D72BA1"/>
    <w:tbl>
      <w:tblPr>
        <w:tblW w:w="0" w:type="auto"/>
        <w:tblCellMar>
          <w:top w:w="15" w:type="dxa"/>
          <w:left w:w="15" w:type="dxa"/>
          <w:bottom w:w="15" w:type="dxa"/>
          <w:right w:w="15" w:type="dxa"/>
        </w:tblCellMar>
        <w:tblLook w:val="04A0" w:firstRow="1" w:lastRow="0" w:firstColumn="1" w:lastColumn="0" w:noHBand="0" w:noVBand="1"/>
      </w:tblPr>
      <w:tblGrid>
        <w:gridCol w:w="3478"/>
        <w:gridCol w:w="3113"/>
      </w:tblGrid>
      <w:tr w:rsidR="00D72BA1" w:rsidRPr="006049C0" w14:paraId="16AF94B9" w14:textId="77777777" w:rsidTr="005B762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19BB6" w14:textId="77777777" w:rsidR="00D72BA1" w:rsidRPr="006049C0" w:rsidRDefault="00D72BA1" w:rsidP="005B7624">
            <w:r w:rsidRPr="006049C0">
              <w:rPr>
                <w:b/>
                <w:bCs/>
              </w:rPr>
              <w:t>Docentes Sede Occidente, San Ramón</w:t>
            </w:r>
          </w:p>
        </w:tc>
      </w:tr>
      <w:tr w:rsidR="00D72BA1" w:rsidRPr="006049C0" w14:paraId="32BD1E79"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93D91" w14:textId="77777777" w:rsidR="00D72BA1" w:rsidRPr="006049C0" w:rsidRDefault="00D72BA1" w:rsidP="005B7624">
            <w:r w:rsidRPr="006049C0">
              <w:t>Prof. María Isabel Rodríguez Herrera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BE500" w14:textId="77777777" w:rsidR="00D72BA1" w:rsidRPr="006049C0" w:rsidRDefault="00D72BA1" w:rsidP="005B7624">
            <w:r w:rsidRPr="006049C0">
              <w:t xml:space="preserve">Horario: </w:t>
            </w:r>
            <w:proofErr w:type="gramStart"/>
            <w:r w:rsidRPr="006049C0">
              <w:t>Lunes</w:t>
            </w:r>
            <w:proofErr w:type="gramEnd"/>
            <w:r w:rsidRPr="006049C0">
              <w:t xml:space="preserve"> 1-5 pm</w:t>
            </w:r>
          </w:p>
        </w:tc>
      </w:tr>
      <w:tr w:rsidR="00D72BA1" w:rsidRPr="006049C0" w14:paraId="67A57EEC"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6C9E5" w14:textId="77777777" w:rsidR="00D72BA1" w:rsidRPr="006049C0" w:rsidRDefault="00D72BA1" w:rsidP="005B7624">
            <w:r w:rsidRPr="006049C0">
              <w:t>Prof. Ruth Mayela Morera Barboza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C2A09" w14:textId="77777777" w:rsidR="00D72BA1" w:rsidRPr="006049C0" w:rsidRDefault="00D72BA1" w:rsidP="005B7624">
            <w:r w:rsidRPr="006049C0">
              <w:t xml:space="preserve">Horario: </w:t>
            </w:r>
            <w:proofErr w:type="gramStart"/>
            <w:r w:rsidRPr="006049C0">
              <w:t>Miércoles</w:t>
            </w:r>
            <w:proofErr w:type="gramEnd"/>
            <w:r w:rsidRPr="006049C0">
              <w:t xml:space="preserve"> 1-5 pm</w:t>
            </w:r>
          </w:p>
        </w:tc>
      </w:tr>
      <w:tr w:rsidR="00D72BA1" w:rsidRPr="006049C0" w14:paraId="26076FB6"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313E7" w14:textId="77777777" w:rsidR="00D72BA1" w:rsidRPr="006049C0" w:rsidRDefault="00D72BA1" w:rsidP="005B7624">
            <w:r w:rsidRPr="006049C0">
              <w:t>Prof. Armando Blanco Gonzáles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5B89" w14:textId="77777777" w:rsidR="00D72BA1" w:rsidRPr="006049C0" w:rsidRDefault="00D72BA1" w:rsidP="005B7624">
            <w:r w:rsidRPr="006049C0">
              <w:t xml:space="preserve">Horario: </w:t>
            </w:r>
            <w:proofErr w:type="gramStart"/>
            <w:r w:rsidRPr="006049C0">
              <w:t>Martes</w:t>
            </w:r>
            <w:proofErr w:type="gramEnd"/>
            <w:r w:rsidRPr="006049C0">
              <w:t xml:space="preserve"> y </w:t>
            </w:r>
            <w:proofErr w:type="gramStart"/>
            <w:r w:rsidRPr="006049C0">
              <w:t>Jueves</w:t>
            </w:r>
            <w:proofErr w:type="gramEnd"/>
            <w:r w:rsidRPr="006049C0">
              <w:t xml:space="preserve"> 1-5 pm</w:t>
            </w:r>
          </w:p>
        </w:tc>
      </w:tr>
    </w:tbl>
    <w:p w14:paraId="065563E6" w14:textId="729DB7AC" w:rsidR="00D72BA1" w:rsidRPr="006049C0" w:rsidRDefault="00D72BA1" w:rsidP="00D72BA1">
      <w:r w:rsidRPr="006049C0">
        <w:lastRenderedPageBreak/>
        <w:br/>
      </w:r>
    </w:p>
    <w:p w14:paraId="14E62CAC" w14:textId="77777777" w:rsidR="00D72BA1" w:rsidRPr="006049C0" w:rsidRDefault="00D72BA1" w:rsidP="00D72BA1">
      <w:r w:rsidRPr="006049C0">
        <w:rPr>
          <w:b/>
          <w:bCs/>
        </w:rPr>
        <w:t xml:space="preserve">Misión de la Facultad de Derecho </w:t>
      </w:r>
    </w:p>
    <w:p w14:paraId="5D4C8C36" w14:textId="77777777" w:rsidR="00D72BA1" w:rsidRPr="0045691C" w:rsidRDefault="00D72BA1" w:rsidP="00D72BA1">
      <w:pPr>
        <w:jc w:val="both"/>
        <w:rPr>
          <w:rFonts w:ascii="Arial" w:hAnsi="Arial" w:cs="Arial"/>
        </w:rPr>
      </w:pPr>
      <w:r w:rsidRPr="0045691C">
        <w:rPr>
          <w:rFonts w:ascii="Arial" w:hAnsi="Arial" w:cs="Arial"/>
        </w:rPr>
        <w:t>La misión de la Facultad de Derecho consiste en formar a los futuros profesionales en ciencias jurídicas mediante modernas metodologías de enseñanza-aprendizaje, que conjuguen los principales ejes de sustentación del quehacer universitario: la acción social, la docencia y la investigación; y herramientas de otras ciencias y saberse, con una perspectiva de interdisciplinariedad y regionalización, en diferentes contextos nacionales e internacionales.</w:t>
      </w:r>
    </w:p>
    <w:p w14:paraId="5CABE9A1" w14:textId="77777777" w:rsidR="00D72BA1" w:rsidRPr="0045691C" w:rsidRDefault="00D72BA1" w:rsidP="00D72BA1">
      <w:pPr>
        <w:jc w:val="both"/>
        <w:rPr>
          <w:rFonts w:ascii="Arial" w:hAnsi="Arial" w:cs="Arial"/>
        </w:rPr>
      </w:pPr>
      <w:r w:rsidRPr="0045691C">
        <w:rPr>
          <w:rFonts w:ascii="Arial" w:hAnsi="Arial" w:cs="Arial"/>
        </w:rPr>
        <w:t>La Facultad de Derecho asume el compromiso de adecuar sus estrategias en el proceso de enseñanza-aprendizaje, a los cambios producto de la evolución de las ideas y de los avances tecnológicos, así como a las nuevas necesidades que surjan como resultado de las modificaciones que la humanidad y el planeta experimentan. Para adecuar esas estrategias, la Facultad de Derecho se ajustará a las verdades científicas más reconocidas y al valor de la dignidad humana de nuestra civilización.</w:t>
      </w:r>
    </w:p>
    <w:p w14:paraId="4A2EA28D" w14:textId="77777777" w:rsidR="00D72BA1" w:rsidRPr="0045691C" w:rsidRDefault="00D72BA1" w:rsidP="00D72BA1">
      <w:pPr>
        <w:jc w:val="both"/>
        <w:rPr>
          <w:rFonts w:ascii="Arial" w:hAnsi="Arial" w:cs="Arial"/>
        </w:rPr>
      </w:pPr>
    </w:p>
    <w:p w14:paraId="7A1EC5A0" w14:textId="77777777" w:rsidR="00D72BA1" w:rsidRPr="0045691C" w:rsidRDefault="00D72BA1" w:rsidP="00D72BA1">
      <w:pPr>
        <w:jc w:val="both"/>
        <w:rPr>
          <w:rFonts w:ascii="Arial" w:hAnsi="Arial" w:cs="Arial"/>
        </w:rPr>
      </w:pPr>
      <w:r w:rsidRPr="0045691C">
        <w:rPr>
          <w:rFonts w:ascii="Arial" w:hAnsi="Arial" w:cs="Arial"/>
          <w:b/>
          <w:bCs/>
        </w:rPr>
        <w:t xml:space="preserve">Visión de la Facultad de Derecho </w:t>
      </w:r>
      <w:r w:rsidRPr="0045691C">
        <w:rPr>
          <w:rFonts w:ascii="Arial" w:hAnsi="Arial" w:cs="Arial"/>
          <w:b/>
          <w:bCs/>
          <w:vertAlign w:val="superscript"/>
        </w:rPr>
        <w:t>1</w:t>
      </w:r>
    </w:p>
    <w:p w14:paraId="09907321" w14:textId="77777777" w:rsidR="00D72BA1" w:rsidRPr="0045691C" w:rsidRDefault="00D72BA1" w:rsidP="00D72BA1">
      <w:pPr>
        <w:jc w:val="both"/>
        <w:rPr>
          <w:rFonts w:ascii="Arial" w:hAnsi="Arial" w:cs="Arial"/>
        </w:rPr>
      </w:pPr>
      <w:r w:rsidRPr="0045691C">
        <w:rPr>
          <w:rFonts w:ascii="Arial" w:hAnsi="Arial" w:cs="Arial"/>
        </w:rPr>
        <w:t>La Facultad de Derecho promoverá una visión crítica del fenómeno socio-jurídico e integrará en su malla curricular y en su metodología de enseñanza, prácticas y saberes de otras ciencias que enriquezcan el acervo profesional de los futuros juristas, potenciando su capacidad de investigación y de acción social. De esta manera los futuros profesionales del Derecho podrán ser gestores de cambio en el contexto nacional e internacional y promoverán una visión humanista y consciente de su entorno social.</w:t>
      </w:r>
    </w:p>
    <w:p w14:paraId="059D70F7" w14:textId="77777777" w:rsidR="00D72BA1" w:rsidRPr="0045691C" w:rsidRDefault="00D72BA1" w:rsidP="00D72BA1">
      <w:pPr>
        <w:jc w:val="both"/>
        <w:rPr>
          <w:rFonts w:ascii="Arial" w:hAnsi="Arial" w:cs="Arial"/>
        </w:rPr>
      </w:pPr>
      <w:r w:rsidRPr="0045691C">
        <w:rPr>
          <w:rFonts w:ascii="Arial" w:hAnsi="Arial" w:cs="Arial"/>
        </w:rPr>
        <w:br/>
      </w:r>
    </w:p>
    <w:p w14:paraId="04035B26" w14:textId="77777777" w:rsidR="00D72BA1" w:rsidRPr="0045691C" w:rsidRDefault="00D72BA1" w:rsidP="00D72BA1">
      <w:pPr>
        <w:numPr>
          <w:ilvl w:val="0"/>
          <w:numId w:val="40"/>
        </w:numPr>
        <w:spacing w:line="278" w:lineRule="auto"/>
        <w:jc w:val="both"/>
        <w:rPr>
          <w:rFonts w:ascii="Arial" w:hAnsi="Arial" w:cs="Arial"/>
        </w:rPr>
      </w:pPr>
      <w:r w:rsidRPr="0045691C">
        <w:rPr>
          <w:rFonts w:ascii="Arial" w:hAnsi="Arial" w:cs="Arial"/>
          <w:b/>
          <w:bCs/>
        </w:rPr>
        <w:t>Descripción y justificación del curso: </w:t>
      </w:r>
    </w:p>
    <w:p w14:paraId="0FCC62C0" w14:textId="77777777" w:rsidR="00D72BA1" w:rsidRPr="0045691C" w:rsidRDefault="00D72BA1" w:rsidP="00D72BA1">
      <w:pPr>
        <w:jc w:val="both"/>
        <w:rPr>
          <w:rFonts w:ascii="Arial" w:hAnsi="Arial" w:cs="Arial"/>
        </w:rPr>
      </w:pPr>
      <w:r w:rsidRPr="0045691C">
        <w:rPr>
          <w:rFonts w:ascii="Arial" w:hAnsi="Arial" w:cs="Arial"/>
        </w:rPr>
        <w:t>Los Consultorios Jurídicos de la Universidad de Costa Rica fueron creados por la Ley 4775 de 21 de junio del 1971 y constituyen un curso teórico/práctico para los estudiantes de la carrera de Derecho, ubicado dentro de la malla curricular. Su aprobación es un requisito necesario para concluir el Bachillerato y graduarse en la Licenciatura de Derecho.  Este curso teórico/práctico de Consultorios Jurídicos se enmarca en la misión de la Facultad de Derecho de la Universidad de Costa Rica, que es ofrecer a los y las estudiantes una formación académica sólida, sustentada en la enseñanza del Derecho desde una perspectiva técnica y humanista, comprometida con el desarrollo sostenible, los derechos humanos, la protección del medio ambiente, el progreso económico, la justicia social, los valores de igualdad y respeto a las diversidades. </w:t>
      </w:r>
    </w:p>
    <w:p w14:paraId="2EF51E17" w14:textId="77777777" w:rsidR="00D72BA1" w:rsidRPr="0045691C" w:rsidRDefault="00D72BA1" w:rsidP="00D72BA1">
      <w:pPr>
        <w:jc w:val="both"/>
        <w:rPr>
          <w:rFonts w:ascii="Arial" w:hAnsi="Arial" w:cs="Arial"/>
        </w:rPr>
      </w:pPr>
      <w:r w:rsidRPr="0045691C">
        <w:rPr>
          <w:rFonts w:ascii="Arial" w:hAnsi="Arial" w:cs="Arial"/>
        </w:rPr>
        <w:lastRenderedPageBreak/>
        <w:t>La temática del curso, su metodología y evaluación tienen correspondencia con los ejes transversales que inspiran el derrotero de la Facultad de Derecho, entre ellos la excelencia, la lucha por la dignidad de todos los seres humanos y contra la exclusión social. El curso sigue los lineamientos generales de la Facultad de Derecho, que asume el compromiso de un desarrollo educativo con proyección social, ofreciendo a la sociedad una calificada preparación académica de sus graduandos. Con el continuo mejoramiento del proceso enseñanza-aprendizaje, con este curso se aspira a lograr una óptima integración entre la formación, la aplicación práctica de los saberes y el servicio a la comunidad.</w:t>
      </w:r>
    </w:p>
    <w:p w14:paraId="0C9036FE" w14:textId="77777777" w:rsidR="00D72BA1" w:rsidRPr="0045691C" w:rsidRDefault="00D72BA1" w:rsidP="00D72BA1">
      <w:pPr>
        <w:jc w:val="both"/>
        <w:rPr>
          <w:rFonts w:ascii="Arial" w:hAnsi="Arial" w:cs="Arial"/>
        </w:rPr>
      </w:pPr>
      <w:r w:rsidRPr="0045691C">
        <w:rPr>
          <w:rFonts w:ascii="Arial" w:hAnsi="Arial" w:cs="Arial"/>
        </w:rPr>
        <w:t xml:space="preserve">El curso de Consultorios Jurídicos posee un eje práctico, a partir del cual se pretende que el estudiantado cuente con un espacio que les permita aplicar e integrar los conocimientos teóricos adquiridos en las diversas materias cursadas, según el plan de estudios de la carrera. La idea es que lo hagan considerando los diversos contextos que les ofrecerá el ejercicio de la profesión. Conforme a las nuevas tendencias pedagógicas, se enmarca dentro un proceso de educación situada, para lo cual </w:t>
      </w:r>
      <w:r w:rsidRPr="0045691C">
        <w:rPr>
          <w:rFonts w:ascii="Arial" w:hAnsi="Arial" w:cs="Arial"/>
          <w:i/>
          <w:iCs/>
        </w:rPr>
        <w:t xml:space="preserve">“…se propone una perspectiva contextualizada, pues se reconoce que el conocimiento es situado, en virtud de formar parte y ser el producto de una actividad ubicada en contextos, culturas o trayectorias </w:t>
      </w:r>
      <w:proofErr w:type="gramStart"/>
      <w:r w:rsidRPr="0045691C">
        <w:rPr>
          <w:rFonts w:ascii="Arial" w:hAnsi="Arial" w:cs="Arial"/>
          <w:i/>
          <w:iCs/>
        </w:rPr>
        <w:t>específicas“</w:t>
      </w:r>
      <w:proofErr w:type="gramEnd"/>
      <w:r w:rsidRPr="0045691C">
        <w:rPr>
          <w:rFonts w:ascii="Arial" w:hAnsi="Arial" w:cs="Arial"/>
          <w:i/>
          <w:iCs/>
        </w:rPr>
        <w:t xml:space="preserve"> </w:t>
      </w:r>
    </w:p>
    <w:p w14:paraId="139A7190" w14:textId="77777777" w:rsidR="00D72BA1" w:rsidRPr="0045691C" w:rsidRDefault="00D72BA1" w:rsidP="00D72BA1">
      <w:pPr>
        <w:jc w:val="both"/>
        <w:rPr>
          <w:rFonts w:ascii="Arial" w:hAnsi="Arial" w:cs="Arial"/>
        </w:rPr>
      </w:pPr>
      <w:r w:rsidRPr="0045691C">
        <w:rPr>
          <w:rFonts w:ascii="Arial" w:hAnsi="Arial" w:cs="Arial"/>
        </w:rPr>
        <w:t>A la vez, con este curso se contribuye con la comunidad, especialmente con algunas de las poblaciones que se encuentran en condición de vulnerabilidad, colaborando en la tramitación procesal de asuntos que les afecten. Ello permite el contacto con la realidad, a través del estudio de los problemas jurídicos que afectan a estos grupos sociales. Se procura el Acceso a la Justicia de estas poblaciones, en un contexto de igualdad procesal, teniendo presente que no cuentan con las condiciones necesarias para acceder a la vía judicial o administrativa y que no pueden costear los gastos que implica contar con el patrocinio de un abogado. </w:t>
      </w:r>
    </w:p>
    <w:p w14:paraId="27035923" w14:textId="77777777" w:rsidR="00D72BA1" w:rsidRPr="0045691C" w:rsidRDefault="00D72BA1" w:rsidP="00D72BA1">
      <w:pPr>
        <w:jc w:val="both"/>
        <w:rPr>
          <w:rFonts w:ascii="Arial" w:hAnsi="Arial" w:cs="Arial"/>
        </w:rPr>
      </w:pPr>
      <w:r w:rsidRPr="0045691C">
        <w:rPr>
          <w:rFonts w:ascii="Arial" w:hAnsi="Arial" w:cs="Arial"/>
        </w:rPr>
        <w:t>Con el curso se busca que los conocimientos teóricos, habilidades y destrezas jurídicas, ya adquiridas por el estudiantado, sean aplicadas en beneficio de la ciudadanía y personas usuarias, como parte del proceso de formación de profesionales capaces, críticos y con visión transformadora de la realidad del país. Por su naturaleza teórico/práctica, el curso contribuye con el desarrollo de las competencias generales requeridas en la formación de un profesional en Derecho, aportando oportunidades para</w:t>
      </w:r>
      <w:r w:rsidRPr="0045691C">
        <w:rPr>
          <w:rFonts w:ascii="Arial" w:hAnsi="Arial" w:cs="Arial"/>
          <w:b/>
          <w:bCs/>
        </w:rPr>
        <w:t xml:space="preserve"> </w:t>
      </w:r>
      <w:r w:rsidRPr="0045691C">
        <w:rPr>
          <w:rFonts w:ascii="Arial" w:hAnsi="Arial" w:cs="Arial"/>
        </w:rPr>
        <w:t>ejercitar el razonamiento</w:t>
      </w:r>
      <w:r w:rsidRPr="0045691C">
        <w:rPr>
          <w:rFonts w:ascii="Arial" w:hAnsi="Arial" w:cs="Arial"/>
          <w:b/>
          <w:bCs/>
        </w:rPr>
        <w:t xml:space="preserve"> </w:t>
      </w:r>
      <w:r w:rsidRPr="0045691C">
        <w:rPr>
          <w:rFonts w:ascii="Arial" w:hAnsi="Arial" w:cs="Arial"/>
        </w:rPr>
        <w:t>lógico-jurídico, la capacidad de análisis, la expresión escrita, la comunicación oral y el trabajo en equipos mediante ejercicios de aprendizaje colaborativo. El interés es que el profesor sea esencialmente un facilitador de estos procesos.</w:t>
      </w:r>
    </w:p>
    <w:p w14:paraId="4C0B3DA8" w14:textId="77777777" w:rsidR="00AD39F5" w:rsidRDefault="00AD39F5" w:rsidP="00D72BA1">
      <w:pPr>
        <w:jc w:val="both"/>
        <w:rPr>
          <w:rFonts w:ascii="Arial" w:hAnsi="Arial" w:cs="Arial"/>
        </w:rPr>
      </w:pPr>
    </w:p>
    <w:p w14:paraId="467F538E" w14:textId="3545A658" w:rsidR="00D72BA1" w:rsidRPr="0045691C" w:rsidRDefault="00D72BA1" w:rsidP="00D72BA1">
      <w:pPr>
        <w:jc w:val="both"/>
        <w:rPr>
          <w:rFonts w:ascii="Arial" w:hAnsi="Arial" w:cs="Arial"/>
        </w:rPr>
      </w:pPr>
      <w:r w:rsidRPr="0045691C">
        <w:rPr>
          <w:rFonts w:ascii="Arial" w:hAnsi="Arial" w:cs="Arial"/>
        </w:rPr>
        <w:br/>
      </w:r>
    </w:p>
    <w:p w14:paraId="1DB53F23" w14:textId="77777777" w:rsidR="00D72BA1" w:rsidRPr="0045691C" w:rsidRDefault="00D72BA1" w:rsidP="00D72BA1">
      <w:pPr>
        <w:numPr>
          <w:ilvl w:val="0"/>
          <w:numId w:val="41"/>
        </w:numPr>
        <w:spacing w:line="278" w:lineRule="auto"/>
        <w:jc w:val="both"/>
        <w:rPr>
          <w:rFonts w:ascii="Arial" w:hAnsi="Arial" w:cs="Arial"/>
        </w:rPr>
      </w:pPr>
      <w:r w:rsidRPr="0045691C">
        <w:rPr>
          <w:rFonts w:ascii="Arial" w:hAnsi="Arial" w:cs="Arial"/>
          <w:b/>
          <w:bCs/>
        </w:rPr>
        <w:t>Objetivos de aprendizaje: </w:t>
      </w:r>
    </w:p>
    <w:p w14:paraId="4D43DF4E" w14:textId="34712365" w:rsidR="00D72BA1" w:rsidRPr="0045691C" w:rsidRDefault="00D72BA1" w:rsidP="00D72BA1">
      <w:pPr>
        <w:jc w:val="both"/>
        <w:rPr>
          <w:rFonts w:ascii="Arial" w:hAnsi="Arial" w:cs="Arial"/>
        </w:rPr>
      </w:pPr>
    </w:p>
    <w:p w14:paraId="3FDA9904" w14:textId="77777777" w:rsidR="00D72BA1" w:rsidRPr="0045691C" w:rsidRDefault="00D72BA1" w:rsidP="00D72BA1">
      <w:pPr>
        <w:numPr>
          <w:ilvl w:val="0"/>
          <w:numId w:val="42"/>
        </w:numPr>
        <w:spacing w:line="278" w:lineRule="auto"/>
        <w:jc w:val="both"/>
        <w:rPr>
          <w:rFonts w:ascii="Arial" w:hAnsi="Arial" w:cs="Arial"/>
          <w:b/>
          <w:bCs/>
        </w:rPr>
      </w:pPr>
      <w:r w:rsidRPr="0045691C">
        <w:rPr>
          <w:rFonts w:ascii="Arial" w:hAnsi="Arial" w:cs="Arial"/>
          <w:b/>
          <w:bCs/>
        </w:rPr>
        <w:t>Generales:</w:t>
      </w:r>
    </w:p>
    <w:p w14:paraId="402CF496" w14:textId="77777777" w:rsidR="00D72BA1" w:rsidRPr="0045691C" w:rsidRDefault="00D72BA1" w:rsidP="00D72BA1">
      <w:pPr>
        <w:jc w:val="both"/>
        <w:rPr>
          <w:rFonts w:ascii="Arial" w:hAnsi="Arial" w:cs="Arial"/>
        </w:rPr>
      </w:pPr>
      <w:r w:rsidRPr="0045691C">
        <w:rPr>
          <w:rFonts w:ascii="Arial" w:hAnsi="Arial" w:cs="Arial"/>
        </w:rPr>
        <w:lastRenderedPageBreak/>
        <w:t>El objetivo general del curso es reforzar y actualizar la información asimilada por el estudiantado durante la carrera y procurar que integren, por medio del ejercicio directo, la aplicación práctica de los conocimientos teóricos ya adquiridos en diferentes cursos que conforman el plan de estudios de Derecho. Igualmente es objetivo que el curso sea de utilidad para la comunidad, ofreciendo estos servicios a algunas de las poblaciones más vulnerables, mediante la participación del estudiantado en los diferentes procesos judiciales y procedimientos administrativos, representando los intereses de las personas usuarias, que cumplan con las condiciones que indica la ley. </w:t>
      </w:r>
    </w:p>
    <w:p w14:paraId="17AFF8EF" w14:textId="77777777" w:rsidR="00D72BA1" w:rsidRPr="0045691C" w:rsidRDefault="00D72BA1" w:rsidP="00D72BA1">
      <w:pPr>
        <w:jc w:val="both"/>
        <w:rPr>
          <w:rFonts w:ascii="Arial" w:hAnsi="Arial" w:cs="Arial"/>
        </w:rPr>
      </w:pPr>
      <w:r w:rsidRPr="0045691C">
        <w:rPr>
          <w:rFonts w:ascii="Arial" w:hAnsi="Arial" w:cs="Arial"/>
        </w:rPr>
        <w:br/>
      </w:r>
    </w:p>
    <w:p w14:paraId="54EDA584" w14:textId="77777777" w:rsidR="00D72BA1" w:rsidRPr="0045691C" w:rsidRDefault="00D72BA1" w:rsidP="00D72BA1">
      <w:pPr>
        <w:numPr>
          <w:ilvl w:val="0"/>
          <w:numId w:val="43"/>
        </w:numPr>
        <w:spacing w:line="278" w:lineRule="auto"/>
        <w:jc w:val="both"/>
        <w:rPr>
          <w:rFonts w:ascii="Arial" w:hAnsi="Arial" w:cs="Arial"/>
          <w:b/>
          <w:bCs/>
        </w:rPr>
      </w:pPr>
      <w:r w:rsidRPr="0045691C">
        <w:rPr>
          <w:rFonts w:ascii="Arial" w:hAnsi="Arial" w:cs="Arial"/>
          <w:b/>
          <w:bCs/>
        </w:rPr>
        <w:t>Específicos:</w:t>
      </w:r>
    </w:p>
    <w:p w14:paraId="3BF397BD" w14:textId="77777777" w:rsidR="00D72BA1" w:rsidRPr="00FC4F5C" w:rsidRDefault="00D72BA1" w:rsidP="00D72BA1">
      <w:pPr>
        <w:numPr>
          <w:ilvl w:val="0"/>
          <w:numId w:val="44"/>
        </w:numPr>
        <w:spacing w:line="278" w:lineRule="auto"/>
        <w:jc w:val="both"/>
        <w:rPr>
          <w:rFonts w:ascii="Arial" w:hAnsi="Arial" w:cs="Arial"/>
          <w:b/>
          <w:bCs/>
        </w:rPr>
      </w:pPr>
      <w:r w:rsidRPr="0045691C">
        <w:rPr>
          <w:rFonts w:ascii="Arial" w:hAnsi="Arial" w:cs="Arial"/>
        </w:rPr>
        <w:t>Adquirir los conocimientos de las últimas reformas legales y de las nuevas tendencias jurisprudenciales en las áreas del Derecho que se estudian en este curso.</w:t>
      </w:r>
    </w:p>
    <w:p w14:paraId="0B10FEE3" w14:textId="73679E53" w:rsidR="00D72BA1" w:rsidRPr="0045691C" w:rsidRDefault="00D72BA1" w:rsidP="00D72BA1">
      <w:pPr>
        <w:jc w:val="both"/>
        <w:rPr>
          <w:rFonts w:ascii="Arial" w:hAnsi="Arial" w:cs="Arial"/>
        </w:rPr>
      </w:pPr>
    </w:p>
    <w:p w14:paraId="260EFA0C" w14:textId="77777777" w:rsidR="00D72BA1" w:rsidRPr="0045691C" w:rsidRDefault="00D72BA1" w:rsidP="00D72BA1">
      <w:pPr>
        <w:numPr>
          <w:ilvl w:val="0"/>
          <w:numId w:val="45"/>
        </w:numPr>
        <w:spacing w:line="278" w:lineRule="auto"/>
        <w:jc w:val="both"/>
        <w:rPr>
          <w:rFonts w:ascii="Arial" w:hAnsi="Arial" w:cs="Arial"/>
          <w:b/>
          <w:bCs/>
        </w:rPr>
      </w:pPr>
      <w:r w:rsidRPr="0045691C">
        <w:rPr>
          <w:rFonts w:ascii="Arial" w:hAnsi="Arial" w:cs="Arial"/>
        </w:rPr>
        <w:t>Desarrollar las destrezas orales para participar en audiencias judiciales y administrativas.</w:t>
      </w:r>
    </w:p>
    <w:p w14:paraId="279B5EF3" w14:textId="6931BEAD" w:rsidR="00D72BA1" w:rsidRPr="0045691C" w:rsidRDefault="00D72BA1" w:rsidP="00D72BA1">
      <w:pPr>
        <w:jc w:val="both"/>
        <w:rPr>
          <w:rFonts w:ascii="Arial" w:hAnsi="Arial" w:cs="Arial"/>
        </w:rPr>
      </w:pPr>
    </w:p>
    <w:p w14:paraId="0E9659C9" w14:textId="77777777" w:rsidR="00D72BA1" w:rsidRPr="0045691C" w:rsidRDefault="00D72BA1" w:rsidP="00D72BA1">
      <w:pPr>
        <w:numPr>
          <w:ilvl w:val="0"/>
          <w:numId w:val="46"/>
        </w:numPr>
        <w:spacing w:line="278" w:lineRule="auto"/>
        <w:jc w:val="both"/>
        <w:rPr>
          <w:rFonts w:ascii="Arial" w:hAnsi="Arial" w:cs="Arial"/>
          <w:b/>
          <w:bCs/>
        </w:rPr>
      </w:pPr>
      <w:r w:rsidRPr="0045691C">
        <w:rPr>
          <w:rFonts w:ascii="Arial" w:hAnsi="Arial" w:cs="Arial"/>
        </w:rPr>
        <w:t>Participar efectivamente, con criterio y conocimiento, en las diligencias judiciales y administrativas propias de los procesos y procedimientos asignados a su cargo, procurando lograr los objetivos planteados en cada situación.</w:t>
      </w:r>
    </w:p>
    <w:p w14:paraId="38FF2EC4" w14:textId="346CDBAC" w:rsidR="00D72BA1" w:rsidRPr="0045691C" w:rsidRDefault="00D72BA1" w:rsidP="00D72BA1">
      <w:pPr>
        <w:jc w:val="both"/>
        <w:rPr>
          <w:rFonts w:ascii="Arial" w:hAnsi="Arial" w:cs="Arial"/>
        </w:rPr>
      </w:pPr>
    </w:p>
    <w:p w14:paraId="30B1D844" w14:textId="77777777" w:rsidR="00D72BA1" w:rsidRPr="0045691C" w:rsidRDefault="00D72BA1" w:rsidP="00D72BA1">
      <w:pPr>
        <w:numPr>
          <w:ilvl w:val="0"/>
          <w:numId w:val="47"/>
        </w:numPr>
        <w:spacing w:line="278" w:lineRule="auto"/>
        <w:jc w:val="both"/>
        <w:rPr>
          <w:rFonts w:ascii="Arial" w:hAnsi="Arial" w:cs="Arial"/>
          <w:b/>
          <w:bCs/>
        </w:rPr>
      </w:pPr>
      <w:r w:rsidRPr="0045691C">
        <w:rPr>
          <w:rFonts w:ascii="Arial" w:hAnsi="Arial" w:cs="Arial"/>
        </w:rPr>
        <w:t>Manejar el lenguaje técnico-jurídico, de manera fundamentada, clara y precisa, tal y como corresponde hacerlo a un profesional en Derecho.</w:t>
      </w:r>
    </w:p>
    <w:p w14:paraId="31C271FC" w14:textId="4F3433BE" w:rsidR="00D72BA1" w:rsidRPr="0045691C" w:rsidRDefault="00D72BA1" w:rsidP="00D72BA1">
      <w:pPr>
        <w:jc w:val="both"/>
        <w:rPr>
          <w:rFonts w:ascii="Arial" w:hAnsi="Arial" w:cs="Arial"/>
        </w:rPr>
      </w:pPr>
    </w:p>
    <w:p w14:paraId="0B9B9CC1" w14:textId="77777777" w:rsidR="00D72BA1" w:rsidRPr="0045691C" w:rsidRDefault="00D72BA1" w:rsidP="00D72BA1">
      <w:pPr>
        <w:numPr>
          <w:ilvl w:val="0"/>
          <w:numId w:val="48"/>
        </w:numPr>
        <w:spacing w:line="278" w:lineRule="auto"/>
        <w:jc w:val="both"/>
        <w:rPr>
          <w:rFonts w:ascii="Arial" w:hAnsi="Arial" w:cs="Arial"/>
          <w:b/>
          <w:bCs/>
        </w:rPr>
      </w:pPr>
      <w:r w:rsidRPr="0045691C">
        <w:rPr>
          <w:rFonts w:ascii="Arial" w:hAnsi="Arial" w:cs="Arial"/>
        </w:rPr>
        <w:t>Ampliar la información acerca de los problemas jurídicos, sociales y económicos que enfrenta la población que recurre por asistencia a los Consultorios Jurídicos.</w:t>
      </w:r>
    </w:p>
    <w:p w14:paraId="6BD9412C" w14:textId="20B1ED32" w:rsidR="00D72BA1" w:rsidRPr="0045691C" w:rsidRDefault="00D72BA1" w:rsidP="00D72BA1">
      <w:pPr>
        <w:jc w:val="both"/>
        <w:rPr>
          <w:rFonts w:ascii="Arial" w:hAnsi="Arial" w:cs="Arial"/>
        </w:rPr>
      </w:pPr>
    </w:p>
    <w:p w14:paraId="68ACE2B4" w14:textId="1C2BD841" w:rsidR="00D72BA1" w:rsidRPr="00AD39F5" w:rsidRDefault="00D72BA1" w:rsidP="00D72BA1">
      <w:pPr>
        <w:numPr>
          <w:ilvl w:val="0"/>
          <w:numId w:val="49"/>
        </w:numPr>
        <w:spacing w:line="278" w:lineRule="auto"/>
        <w:jc w:val="both"/>
        <w:rPr>
          <w:rFonts w:ascii="Arial" w:hAnsi="Arial" w:cs="Arial"/>
          <w:b/>
          <w:bCs/>
        </w:rPr>
      </w:pPr>
      <w:r w:rsidRPr="0045691C">
        <w:rPr>
          <w:rFonts w:ascii="Arial" w:hAnsi="Arial" w:cs="Arial"/>
        </w:rPr>
        <w:t>Utilizar la resolución alterna de conflictos, cuando el caso así lo permita.</w:t>
      </w:r>
      <w:r w:rsidRPr="00AD39F5">
        <w:rPr>
          <w:rFonts w:ascii="Arial" w:hAnsi="Arial" w:cs="Arial"/>
        </w:rPr>
        <w:br/>
      </w:r>
    </w:p>
    <w:p w14:paraId="4B82013C" w14:textId="77777777" w:rsidR="00D72BA1" w:rsidRPr="0045691C" w:rsidRDefault="00D72BA1" w:rsidP="00D72BA1">
      <w:pPr>
        <w:numPr>
          <w:ilvl w:val="0"/>
          <w:numId w:val="50"/>
        </w:numPr>
        <w:spacing w:line="278" w:lineRule="auto"/>
        <w:jc w:val="both"/>
        <w:rPr>
          <w:rFonts w:ascii="Arial" w:hAnsi="Arial" w:cs="Arial"/>
          <w:b/>
          <w:bCs/>
        </w:rPr>
      </w:pPr>
      <w:r w:rsidRPr="0045691C">
        <w:rPr>
          <w:rFonts w:ascii="Arial" w:hAnsi="Arial" w:cs="Arial"/>
        </w:rPr>
        <w:t>Manejar ordenada y adecuadamente los expedientes judiciales y/o administrativos de los casos asignados.</w:t>
      </w:r>
    </w:p>
    <w:p w14:paraId="55763F93" w14:textId="77777777" w:rsidR="00D72BA1" w:rsidRPr="0045691C" w:rsidRDefault="00D72BA1" w:rsidP="00D72BA1">
      <w:pPr>
        <w:jc w:val="both"/>
        <w:rPr>
          <w:rFonts w:ascii="Arial" w:hAnsi="Arial" w:cs="Arial"/>
        </w:rPr>
      </w:pPr>
      <w:r w:rsidRPr="0045691C">
        <w:rPr>
          <w:rFonts w:ascii="Arial" w:hAnsi="Arial" w:cs="Arial"/>
        </w:rPr>
        <w:lastRenderedPageBreak/>
        <w:br/>
      </w:r>
      <w:r w:rsidRPr="0045691C">
        <w:rPr>
          <w:rFonts w:ascii="Arial" w:hAnsi="Arial" w:cs="Arial"/>
        </w:rPr>
        <w:br/>
      </w:r>
    </w:p>
    <w:p w14:paraId="3471D002" w14:textId="77777777" w:rsidR="00D72BA1" w:rsidRPr="0045691C" w:rsidRDefault="00D72BA1" w:rsidP="00D72BA1">
      <w:pPr>
        <w:numPr>
          <w:ilvl w:val="0"/>
          <w:numId w:val="51"/>
        </w:numPr>
        <w:spacing w:line="278" w:lineRule="auto"/>
        <w:jc w:val="both"/>
        <w:rPr>
          <w:rFonts w:ascii="Arial" w:hAnsi="Arial" w:cs="Arial"/>
        </w:rPr>
      </w:pPr>
      <w:r w:rsidRPr="0045691C">
        <w:rPr>
          <w:rFonts w:ascii="Arial" w:hAnsi="Arial" w:cs="Arial"/>
          <w:b/>
          <w:bCs/>
        </w:rPr>
        <w:t>Metodología: </w:t>
      </w:r>
    </w:p>
    <w:p w14:paraId="0D459BE5" w14:textId="77777777" w:rsidR="00D72BA1" w:rsidRPr="0045691C" w:rsidRDefault="00D72BA1" w:rsidP="00D72BA1">
      <w:pPr>
        <w:jc w:val="both"/>
        <w:rPr>
          <w:rFonts w:ascii="Arial" w:hAnsi="Arial" w:cs="Arial"/>
        </w:rPr>
      </w:pPr>
      <w:r w:rsidRPr="0045691C">
        <w:rPr>
          <w:rFonts w:ascii="Arial" w:hAnsi="Arial" w:cs="Arial"/>
        </w:rPr>
        <w:t>Dado el enfoque teórico/práctico del curso, se recurre a una metodología participativa, constructivista e interactiva entre el facilitador y el estudiantado,</w:t>
      </w:r>
      <w:r w:rsidRPr="0045691C">
        <w:rPr>
          <w:rFonts w:ascii="Arial" w:hAnsi="Arial" w:cs="Arial"/>
          <w:b/>
          <w:bCs/>
        </w:rPr>
        <w:t xml:space="preserve"> </w:t>
      </w:r>
      <w:r w:rsidRPr="0045691C">
        <w:rPr>
          <w:rFonts w:ascii="Arial" w:hAnsi="Arial" w:cs="Arial"/>
        </w:rPr>
        <w:t>para lograr que se produzcan aprendizajes significativos, pues</w:t>
      </w:r>
      <w:r w:rsidRPr="0045691C">
        <w:rPr>
          <w:rFonts w:ascii="Arial" w:hAnsi="Arial" w:cs="Arial"/>
          <w:i/>
          <w:iCs/>
        </w:rPr>
        <w:t>  “... dada la relación tan estrecha entre aprender y enseñar, no se puede separar un proceso de otro; toda estrategia del docente que se idee debe partir del conocimiento de cómo aprende el sujeto y cuáles son las variables que se deben manipular en el contexto educativo para favorecer ese aprendizaje.”</w:t>
      </w:r>
      <w:r w:rsidRPr="0045691C">
        <w:rPr>
          <w:rFonts w:ascii="Arial" w:hAnsi="Arial" w:cs="Arial"/>
        </w:rPr>
        <w:t>   </w:t>
      </w:r>
    </w:p>
    <w:p w14:paraId="427A5863" w14:textId="77777777" w:rsidR="00D72BA1" w:rsidRPr="0045691C" w:rsidRDefault="00D72BA1" w:rsidP="00D72BA1">
      <w:pPr>
        <w:jc w:val="both"/>
        <w:rPr>
          <w:rFonts w:ascii="Arial" w:hAnsi="Arial" w:cs="Arial"/>
        </w:rPr>
      </w:pPr>
      <w:r w:rsidRPr="0045691C">
        <w:rPr>
          <w:rFonts w:ascii="Arial" w:hAnsi="Arial" w:cs="Arial"/>
        </w:rPr>
        <w:t>Se utilizará una metodología dinámica, en la cual el rol de la persona docente será el de guía facilitador, que dará acompañamiento a los y las estudiantes para que puedan poner en práctica los conocimientos adquiridos durante la carrera, atendiendo las consultas de los usuarios y tramitando sus peticiones. Durante las dos horas teóricas semanales, la persona docente hará un repaso de los temas que contiene este programa; se analizarán los conocimientos doctrinarios, legales y jurisprudenciales más actualizados y se fomentarán los valores fundamentales que deben caracterizar a un profesional en Derecho. Las actividades teóricas podrán ser desarrolladas en el aula o de manera virtual o en los espacios designados por los profesores para estos efectos, según sea necesario.</w:t>
      </w:r>
    </w:p>
    <w:p w14:paraId="6A9DB0A5" w14:textId="77777777" w:rsidR="00D72BA1" w:rsidRPr="0045691C" w:rsidRDefault="00D72BA1" w:rsidP="00D72BA1">
      <w:pPr>
        <w:jc w:val="both"/>
        <w:rPr>
          <w:rFonts w:ascii="Arial" w:hAnsi="Arial" w:cs="Arial"/>
        </w:rPr>
      </w:pPr>
      <w:r w:rsidRPr="0045691C">
        <w:rPr>
          <w:rFonts w:ascii="Arial" w:hAnsi="Arial" w:cs="Arial"/>
        </w:rPr>
        <w:t>En las 4 horas prácticas semanales, al atender a los usuarios y bajo la guía del profesor facilitador, los y las estudiantes pondrán en ejecución los conocimientos, valores, destrezas y habilidades que deben reunir los futuros profesionales en Derecho. Las actividades prácticas se llevarán a cabo en los distintos sitios de atención a los usuarios con que cuenta la Facultad, según el grupo matriculado. Asimismo, la práctica se realizará en las comparecencias a las audiencias que señalen las instancias orales en donde se tramiten los asuntos que hayan sido asignados a las personas estudiantes a las cuales el estudiante responsable deberá asistir independientemente del día señalado por el Despacho Judicial.     </w:t>
      </w:r>
    </w:p>
    <w:p w14:paraId="3E8E8C3F" w14:textId="77777777" w:rsidR="00D72BA1" w:rsidRDefault="00D72BA1" w:rsidP="00D72BA1">
      <w:pPr>
        <w:jc w:val="both"/>
        <w:rPr>
          <w:rFonts w:ascii="Arial" w:hAnsi="Arial" w:cs="Arial"/>
        </w:rPr>
      </w:pPr>
      <w:r w:rsidRPr="0045691C">
        <w:rPr>
          <w:rFonts w:ascii="Arial" w:hAnsi="Arial" w:cs="Arial"/>
        </w:rPr>
        <w:t>Existirá una relación directa de coordinación entre los conocimientos teóricos aprendidos en el aula y la actividad práctica que desarrollen con la atención a los usuarios, por cuanto la persona docente que dirige la práctica es la misma que imparte la formación teórica.  Para tales efectos, la metodología mixta de teoría y práctica se complementa y enfatizará en las siguientes técnicas y habilidades para propiciar aprendizajes únicos e irrepetibles a lo largo del curso, con base principalmente en las siguientes herramientas: </w:t>
      </w:r>
    </w:p>
    <w:p w14:paraId="6F5A2110" w14:textId="77777777" w:rsidR="00AD39F5" w:rsidRDefault="00AD39F5" w:rsidP="00D72BA1">
      <w:pPr>
        <w:jc w:val="both"/>
        <w:rPr>
          <w:rFonts w:ascii="Arial" w:hAnsi="Arial" w:cs="Arial"/>
        </w:rPr>
      </w:pPr>
    </w:p>
    <w:p w14:paraId="4EBC8FDA" w14:textId="77777777" w:rsidR="00AD39F5" w:rsidRPr="0045691C" w:rsidRDefault="00AD39F5" w:rsidP="00D72BA1">
      <w:pPr>
        <w:jc w:val="both"/>
        <w:rPr>
          <w:rFonts w:ascii="Arial" w:hAnsi="Arial" w:cs="Arial"/>
        </w:rPr>
      </w:pPr>
    </w:p>
    <w:p w14:paraId="7DA732B6" w14:textId="77777777" w:rsidR="00D72BA1" w:rsidRPr="0045691C" w:rsidRDefault="00D72BA1" w:rsidP="00D72BA1">
      <w:pPr>
        <w:numPr>
          <w:ilvl w:val="0"/>
          <w:numId w:val="52"/>
        </w:numPr>
        <w:spacing w:line="278" w:lineRule="auto"/>
        <w:jc w:val="both"/>
        <w:rPr>
          <w:rFonts w:ascii="Arial" w:hAnsi="Arial" w:cs="Arial"/>
        </w:rPr>
      </w:pPr>
      <w:r w:rsidRPr="0045691C">
        <w:rPr>
          <w:rFonts w:ascii="Arial" w:hAnsi="Arial" w:cs="Arial"/>
        </w:rPr>
        <w:t>Guía para la redacción de documentos jurídicos con claridad y precisión.</w:t>
      </w:r>
    </w:p>
    <w:p w14:paraId="12516A8E" w14:textId="77777777" w:rsidR="00D72BA1" w:rsidRPr="0045691C" w:rsidRDefault="00D72BA1" w:rsidP="00D72BA1">
      <w:pPr>
        <w:numPr>
          <w:ilvl w:val="0"/>
          <w:numId w:val="52"/>
        </w:numPr>
        <w:spacing w:line="278" w:lineRule="auto"/>
        <w:jc w:val="both"/>
        <w:rPr>
          <w:rFonts w:ascii="Arial" w:hAnsi="Arial" w:cs="Arial"/>
        </w:rPr>
      </w:pPr>
      <w:r w:rsidRPr="0045691C">
        <w:rPr>
          <w:rFonts w:ascii="Arial" w:hAnsi="Arial" w:cs="Arial"/>
        </w:rPr>
        <w:lastRenderedPageBreak/>
        <w:t>Análisis, comparación, integración y crítica de conceptos analizados durante las lecciones.</w:t>
      </w:r>
    </w:p>
    <w:p w14:paraId="58717591" w14:textId="77777777" w:rsidR="00D72BA1" w:rsidRPr="0045691C" w:rsidRDefault="00D72BA1" w:rsidP="00D72BA1">
      <w:pPr>
        <w:numPr>
          <w:ilvl w:val="0"/>
          <w:numId w:val="52"/>
        </w:numPr>
        <w:spacing w:line="278" w:lineRule="auto"/>
        <w:jc w:val="both"/>
        <w:rPr>
          <w:rFonts w:ascii="Arial" w:hAnsi="Arial" w:cs="Arial"/>
        </w:rPr>
      </w:pPr>
      <w:r w:rsidRPr="0045691C">
        <w:rPr>
          <w:rFonts w:ascii="Arial" w:hAnsi="Arial" w:cs="Arial"/>
        </w:rPr>
        <w:t>Fundamentación técnica de las posibles soluciones a los problemas planteados.</w:t>
      </w:r>
    </w:p>
    <w:p w14:paraId="1BB3315F" w14:textId="7A6DFE81" w:rsidR="00D72BA1" w:rsidRPr="00AD39F5" w:rsidRDefault="00D72BA1" w:rsidP="00D72BA1">
      <w:pPr>
        <w:numPr>
          <w:ilvl w:val="0"/>
          <w:numId w:val="52"/>
        </w:numPr>
        <w:spacing w:line="278" w:lineRule="auto"/>
        <w:jc w:val="both"/>
        <w:rPr>
          <w:rFonts w:ascii="Arial" w:hAnsi="Arial" w:cs="Arial"/>
        </w:rPr>
      </w:pPr>
      <w:r w:rsidRPr="0045691C">
        <w:rPr>
          <w:rFonts w:ascii="Arial" w:hAnsi="Arial" w:cs="Arial"/>
        </w:rPr>
        <w:t xml:space="preserve">Aplicación de los conocimientos en las diferentes </w:t>
      </w:r>
      <w:r w:rsidR="00AD39F5" w:rsidRPr="0045691C">
        <w:rPr>
          <w:rFonts w:ascii="Arial" w:hAnsi="Arial" w:cs="Arial"/>
        </w:rPr>
        <w:t>materias (</w:t>
      </w:r>
      <w:r w:rsidRPr="0045691C">
        <w:rPr>
          <w:rFonts w:ascii="Arial" w:hAnsi="Arial" w:cs="Arial"/>
        </w:rPr>
        <w:t>doctrina, normativa y jurisprudencia) a los casos concretos.</w:t>
      </w:r>
    </w:p>
    <w:p w14:paraId="1178B7DD" w14:textId="41A316DF" w:rsidR="00D72BA1" w:rsidRPr="00AD39F5" w:rsidRDefault="00D72BA1" w:rsidP="00D72BA1">
      <w:pPr>
        <w:numPr>
          <w:ilvl w:val="0"/>
          <w:numId w:val="53"/>
        </w:numPr>
        <w:spacing w:line="278" w:lineRule="auto"/>
        <w:jc w:val="both"/>
        <w:rPr>
          <w:rFonts w:ascii="Arial" w:hAnsi="Arial" w:cs="Arial"/>
        </w:rPr>
      </w:pPr>
      <w:r w:rsidRPr="0045691C">
        <w:rPr>
          <w:rFonts w:ascii="Arial" w:hAnsi="Arial" w:cs="Arial"/>
        </w:rPr>
        <w:t>Preparación para realizar las entrevistas personales a las personas usuarias del servicio, aplicando las normas de sensibilidad y profesionalismo en cada caso.</w:t>
      </w:r>
    </w:p>
    <w:p w14:paraId="29BA2F5D" w14:textId="065E15FF" w:rsidR="00D72BA1" w:rsidRPr="00AD39F5" w:rsidRDefault="00D72BA1" w:rsidP="00D72BA1">
      <w:pPr>
        <w:numPr>
          <w:ilvl w:val="0"/>
          <w:numId w:val="54"/>
        </w:numPr>
        <w:spacing w:line="278" w:lineRule="auto"/>
        <w:jc w:val="both"/>
        <w:rPr>
          <w:rFonts w:ascii="Arial" w:hAnsi="Arial" w:cs="Arial"/>
        </w:rPr>
      </w:pPr>
      <w:r w:rsidRPr="0045691C">
        <w:rPr>
          <w:rFonts w:ascii="Arial" w:hAnsi="Arial" w:cs="Arial"/>
        </w:rPr>
        <w:t>Promoción de investigaciones jurídicas para el análisis y la tramitación de los casos asignados.</w:t>
      </w:r>
    </w:p>
    <w:p w14:paraId="353627B4" w14:textId="6F8E383D" w:rsidR="00D72BA1" w:rsidRPr="00AD39F5" w:rsidRDefault="00D72BA1" w:rsidP="00D72BA1">
      <w:pPr>
        <w:numPr>
          <w:ilvl w:val="0"/>
          <w:numId w:val="55"/>
        </w:numPr>
        <w:spacing w:line="278" w:lineRule="auto"/>
        <w:jc w:val="both"/>
        <w:rPr>
          <w:rFonts w:ascii="Arial" w:hAnsi="Arial" w:cs="Arial"/>
        </w:rPr>
      </w:pPr>
      <w:r w:rsidRPr="0045691C">
        <w:rPr>
          <w:rFonts w:ascii="Arial" w:hAnsi="Arial" w:cs="Arial"/>
        </w:rPr>
        <w:t>Desarrollo de destrezas orales para juicios y audiencias. </w:t>
      </w:r>
    </w:p>
    <w:p w14:paraId="3E5701C9" w14:textId="3D7E49B8" w:rsidR="00D72BA1" w:rsidRPr="00AD39F5" w:rsidRDefault="00D72BA1" w:rsidP="00D72BA1">
      <w:pPr>
        <w:numPr>
          <w:ilvl w:val="0"/>
          <w:numId w:val="56"/>
        </w:numPr>
        <w:spacing w:line="278" w:lineRule="auto"/>
        <w:jc w:val="both"/>
        <w:rPr>
          <w:rFonts w:ascii="Arial" w:hAnsi="Arial" w:cs="Arial"/>
        </w:rPr>
      </w:pPr>
      <w:r w:rsidRPr="0045691C">
        <w:rPr>
          <w:rFonts w:ascii="Arial" w:hAnsi="Arial" w:cs="Arial"/>
        </w:rPr>
        <w:t>Planteamientos sobre la teoría del caso.</w:t>
      </w:r>
    </w:p>
    <w:p w14:paraId="47396F82" w14:textId="4D90CEA2" w:rsidR="00D72BA1" w:rsidRPr="00AD39F5" w:rsidRDefault="00D72BA1" w:rsidP="00D72BA1">
      <w:pPr>
        <w:numPr>
          <w:ilvl w:val="0"/>
          <w:numId w:val="57"/>
        </w:numPr>
        <w:spacing w:line="278" w:lineRule="auto"/>
        <w:jc w:val="both"/>
        <w:rPr>
          <w:rFonts w:ascii="Arial" w:hAnsi="Arial" w:cs="Arial"/>
        </w:rPr>
      </w:pPr>
      <w:r w:rsidRPr="0045691C">
        <w:rPr>
          <w:rFonts w:ascii="Arial" w:hAnsi="Arial" w:cs="Arial"/>
        </w:rPr>
        <w:t>Capacitación para participar en audiencias judiciales y administrativas.</w:t>
      </w:r>
    </w:p>
    <w:p w14:paraId="0177AAC4" w14:textId="77777777" w:rsidR="00D72BA1" w:rsidRPr="0045691C" w:rsidRDefault="00D72BA1" w:rsidP="00D72BA1">
      <w:pPr>
        <w:numPr>
          <w:ilvl w:val="0"/>
          <w:numId w:val="58"/>
        </w:numPr>
        <w:spacing w:line="278" w:lineRule="auto"/>
        <w:jc w:val="both"/>
        <w:rPr>
          <w:rFonts w:ascii="Arial" w:hAnsi="Arial" w:cs="Arial"/>
        </w:rPr>
      </w:pPr>
      <w:r w:rsidRPr="0045691C">
        <w:rPr>
          <w:rFonts w:ascii="Arial" w:hAnsi="Arial" w:cs="Arial"/>
        </w:rPr>
        <w:t>Participación en giras de campo y elaboración de bitácoras donde el estudiantado podrá percibir y valorar el funcionamiento de diversos programas, iniciativas y proyectos (tanto públicos como privados) orientados a brindar acceso a la justicia para poblaciones en condición de vulnerabilidad. </w:t>
      </w:r>
    </w:p>
    <w:p w14:paraId="66DEE131" w14:textId="77777777" w:rsidR="00D72BA1" w:rsidRPr="0045691C" w:rsidRDefault="00D72BA1" w:rsidP="00D72BA1">
      <w:pPr>
        <w:jc w:val="both"/>
        <w:rPr>
          <w:rFonts w:ascii="Arial" w:hAnsi="Arial" w:cs="Arial"/>
        </w:rPr>
      </w:pPr>
      <w:r w:rsidRPr="0045691C">
        <w:rPr>
          <w:rFonts w:ascii="Arial" w:hAnsi="Arial" w:cs="Arial"/>
        </w:rPr>
        <w:br/>
      </w:r>
    </w:p>
    <w:p w14:paraId="0F71F34A" w14:textId="77777777" w:rsidR="00D72BA1" w:rsidRPr="0045691C" w:rsidRDefault="00D72BA1" w:rsidP="00D72BA1">
      <w:pPr>
        <w:numPr>
          <w:ilvl w:val="0"/>
          <w:numId w:val="59"/>
        </w:numPr>
        <w:spacing w:line="278" w:lineRule="auto"/>
        <w:jc w:val="both"/>
        <w:rPr>
          <w:rFonts w:ascii="Arial" w:hAnsi="Arial" w:cs="Arial"/>
          <w:b/>
          <w:bCs/>
        </w:rPr>
      </w:pPr>
      <w:r w:rsidRPr="0045691C">
        <w:rPr>
          <w:rFonts w:ascii="Arial" w:hAnsi="Arial" w:cs="Arial"/>
          <w:b/>
          <w:bCs/>
        </w:rPr>
        <w:t>Duración: </w:t>
      </w:r>
    </w:p>
    <w:p w14:paraId="218F1EB3" w14:textId="77777777" w:rsidR="00D72BA1" w:rsidRPr="0045691C" w:rsidRDefault="00D72BA1" w:rsidP="00D72BA1">
      <w:pPr>
        <w:jc w:val="both"/>
        <w:rPr>
          <w:rFonts w:ascii="Arial" w:hAnsi="Arial" w:cs="Arial"/>
        </w:rPr>
      </w:pPr>
    </w:p>
    <w:p w14:paraId="0A997114" w14:textId="77777777" w:rsidR="00D72BA1" w:rsidRPr="0045691C" w:rsidRDefault="00D72BA1" w:rsidP="00D72BA1">
      <w:pPr>
        <w:jc w:val="both"/>
        <w:rPr>
          <w:rFonts w:ascii="Arial" w:hAnsi="Arial" w:cs="Arial"/>
        </w:rPr>
      </w:pPr>
      <w:r w:rsidRPr="0045691C">
        <w:rPr>
          <w:rFonts w:ascii="Arial" w:hAnsi="Arial" w:cs="Arial"/>
        </w:rPr>
        <w:t>Este curso teórico práctico se extenderá por 1 ciclo lectivo. El contenido del curso se ha dividido en 2 grandes unidades temáticas y la evaluación corresponderá al desempeño durante el correspondiente ciclo lectivo de 16 semanas. Para realizar la parte práctica del curso, las personas estudiantes deberán comparecer 1 vez por semana a la sede del Consultorio en donde están matriculados, el otro día corresponderá a lecciones virtuales o asincrónicas o presenciales conforme lo disponga el Profesor.  Para recibir la parte teórica del curso los estudiantes deberán participar en foros académicos que desarrollarán los temas designados al curso en el orden correspondiente. </w:t>
      </w:r>
    </w:p>
    <w:p w14:paraId="3B93BAA6" w14:textId="77777777" w:rsidR="00D72BA1" w:rsidRDefault="00D72BA1" w:rsidP="00D72BA1">
      <w:pPr>
        <w:jc w:val="both"/>
        <w:rPr>
          <w:rFonts w:ascii="Arial" w:hAnsi="Arial" w:cs="Arial"/>
        </w:rPr>
      </w:pPr>
    </w:p>
    <w:p w14:paraId="19C1A7C1" w14:textId="77777777" w:rsidR="00AD39F5" w:rsidRDefault="00AD39F5" w:rsidP="00D72BA1">
      <w:pPr>
        <w:jc w:val="both"/>
        <w:rPr>
          <w:rFonts w:ascii="Arial" w:hAnsi="Arial" w:cs="Arial"/>
        </w:rPr>
      </w:pPr>
    </w:p>
    <w:p w14:paraId="70787CEE" w14:textId="77777777" w:rsidR="00AD39F5" w:rsidRPr="0045691C" w:rsidRDefault="00AD39F5" w:rsidP="00D72BA1">
      <w:pPr>
        <w:jc w:val="both"/>
        <w:rPr>
          <w:rFonts w:ascii="Arial" w:hAnsi="Arial" w:cs="Arial"/>
        </w:rPr>
      </w:pPr>
    </w:p>
    <w:p w14:paraId="2D6C367E" w14:textId="77777777" w:rsidR="00D72BA1" w:rsidRPr="0045691C" w:rsidRDefault="00D72BA1" w:rsidP="00D72BA1">
      <w:pPr>
        <w:jc w:val="both"/>
        <w:rPr>
          <w:rFonts w:ascii="Arial" w:hAnsi="Arial" w:cs="Arial"/>
        </w:rPr>
      </w:pPr>
      <w:r w:rsidRPr="0045691C">
        <w:rPr>
          <w:rFonts w:ascii="Arial" w:hAnsi="Arial" w:cs="Arial"/>
          <w:b/>
          <w:bCs/>
        </w:rPr>
        <w:t>Asistencia y puntualidad:</w:t>
      </w:r>
    </w:p>
    <w:p w14:paraId="2B733E7D" w14:textId="77777777" w:rsidR="00D72BA1" w:rsidRPr="0045691C" w:rsidRDefault="00D72BA1" w:rsidP="00D72BA1">
      <w:pPr>
        <w:jc w:val="both"/>
        <w:rPr>
          <w:rFonts w:ascii="Arial" w:hAnsi="Arial" w:cs="Arial"/>
        </w:rPr>
      </w:pPr>
    </w:p>
    <w:p w14:paraId="7F311C85" w14:textId="2E7C3A28" w:rsidR="00D72BA1" w:rsidRPr="0045691C" w:rsidRDefault="00D72BA1" w:rsidP="00D72BA1">
      <w:pPr>
        <w:jc w:val="both"/>
        <w:rPr>
          <w:rFonts w:ascii="Arial" w:hAnsi="Arial" w:cs="Arial"/>
        </w:rPr>
      </w:pPr>
      <w:r w:rsidRPr="0045691C">
        <w:rPr>
          <w:rFonts w:ascii="Arial" w:hAnsi="Arial" w:cs="Arial"/>
        </w:rPr>
        <w:t xml:space="preserve">Al ser un curso teórico/práctico, la asistencia es obligatoria conforme al artículo 14 bis del Reglamento de Régimen Académico Estudiantil. Las personas estudiantes deberán asistir obligatoriamente a las lecciones teóricas y a las sesiones prácticas. Deberán ser puntuales en la asistencia a las audiencias judiciales y administrativas y cumplir con el horario establecido por la entidad que fije la audiencia. </w:t>
      </w:r>
      <w:r w:rsidR="001444C3">
        <w:rPr>
          <w:rFonts w:ascii="Arial" w:hAnsi="Arial" w:cs="Arial"/>
        </w:rPr>
        <w:t>No se permite ausencias</w:t>
      </w:r>
      <w:r w:rsidR="0098377B">
        <w:rPr>
          <w:rFonts w:ascii="Arial" w:hAnsi="Arial" w:cs="Arial"/>
        </w:rPr>
        <w:t xml:space="preserve"> por cuanto se trata de un curso práctico-teórico en el cual debe atenderse a usuarios y llevar al día los procesos judiciales o administrativos asignados. En caso de una sola ausencia no justificada el estudiante pierde automáticamente el curso.</w:t>
      </w:r>
      <w:r w:rsidR="001444C3">
        <w:rPr>
          <w:rFonts w:ascii="Arial" w:hAnsi="Arial" w:cs="Arial"/>
        </w:rPr>
        <w:t xml:space="preserve"> Sin embargo, e</w:t>
      </w:r>
      <w:r>
        <w:rPr>
          <w:rFonts w:ascii="Arial" w:hAnsi="Arial" w:cs="Arial"/>
        </w:rPr>
        <w:t>n caso de</w:t>
      </w:r>
      <w:r w:rsidRPr="0045691C">
        <w:rPr>
          <w:rFonts w:ascii="Arial" w:hAnsi="Arial" w:cs="Arial"/>
        </w:rPr>
        <w:t xml:space="preserve"> ausencia</w:t>
      </w:r>
      <w:r>
        <w:rPr>
          <w:rFonts w:ascii="Arial" w:hAnsi="Arial" w:cs="Arial"/>
        </w:rPr>
        <w:t xml:space="preserve">, la misma </w:t>
      </w:r>
      <w:r w:rsidRPr="0045691C">
        <w:rPr>
          <w:rFonts w:ascii="Arial" w:hAnsi="Arial" w:cs="Arial"/>
        </w:rPr>
        <w:t>deben esta</w:t>
      </w:r>
      <w:r>
        <w:rPr>
          <w:rFonts w:ascii="Arial" w:hAnsi="Arial" w:cs="Arial"/>
        </w:rPr>
        <w:t>r</w:t>
      </w:r>
      <w:r w:rsidRPr="0045691C">
        <w:rPr>
          <w:rFonts w:ascii="Arial" w:hAnsi="Arial" w:cs="Arial"/>
        </w:rPr>
        <w:t xml:space="preserve"> debidamente justificada, conforme a lo que establece la normativa universitaria en el Reglamento de Régimen Académico Estudiantil. </w:t>
      </w:r>
    </w:p>
    <w:p w14:paraId="1A2015BA" w14:textId="77777777" w:rsidR="00D72BA1" w:rsidRPr="0045691C" w:rsidRDefault="00D72BA1" w:rsidP="00D72BA1">
      <w:pPr>
        <w:jc w:val="both"/>
        <w:rPr>
          <w:rFonts w:ascii="Arial" w:hAnsi="Arial" w:cs="Arial"/>
        </w:rPr>
      </w:pPr>
    </w:p>
    <w:p w14:paraId="5BEE3A57" w14:textId="77777777" w:rsidR="00D72BA1" w:rsidRPr="0045691C" w:rsidRDefault="00D72BA1" w:rsidP="00D72BA1">
      <w:pPr>
        <w:jc w:val="both"/>
        <w:rPr>
          <w:rFonts w:ascii="Arial" w:hAnsi="Arial" w:cs="Arial"/>
        </w:rPr>
      </w:pPr>
      <w:r w:rsidRPr="0045691C">
        <w:rPr>
          <w:rFonts w:ascii="Arial" w:hAnsi="Arial" w:cs="Arial"/>
        </w:rPr>
        <w:t>Las tareas prácticas requeridas para el curso solo las podrán desarrollar con la asistencia puntual, constante y obligatoria. Lo anterior porque el valor de la responsabilidad es relevante para el éxito de los asuntos asignados.</w:t>
      </w:r>
    </w:p>
    <w:p w14:paraId="5D40F72B" w14:textId="77777777" w:rsidR="00D72BA1" w:rsidRPr="0045691C" w:rsidRDefault="00D72BA1" w:rsidP="00D72BA1">
      <w:pPr>
        <w:jc w:val="both"/>
        <w:rPr>
          <w:rFonts w:ascii="Arial" w:hAnsi="Arial" w:cs="Arial"/>
        </w:rPr>
      </w:pPr>
    </w:p>
    <w:p w14:paraId="2057051D" w14:textId="77777777" w:rsidR="00D72BA1" w:rsidRPr="0045691C" w:rsidRDefault="00D72BA1" w:rsidP="00D72BA1">
      <w:pPr>
        <w:jc w:val="both"/>
        <w:rPr>
          <w:rFonts w:ascii="Arial" w:hAnsi="Arial" w:cs="Arial"/>
        </w:rPr>
      </w:pPr>
      <w:r w:rsidRPr="0045691C">
        <w:rPr>
          <w:rFonts w:ascii="Arial" w:hAnsi="Arial" w:cs="Arial"/>
        </w:rPr>
        <w:t>La justificación de la ausencia a sesión teórica deberá hacerla por escrito dentro del plazo de 3 días ante el profesor del curso, aportando la debida prueba de la justificación invocada. Una vez justificada la ausencia, el profesor y la persona estudiante coordinarán la forma y la fecha en que se hará la reposición de la clase a la que no asistió.</w:t>
      </w:r>
    </w:p>
    <w:p w14:paraId="456BF0DE" w14:textId="77777777" w:rsidR="00D72BA1" w:rsidRPr="0045691C" w:rsidRDefault="00D72BA1" w:rsidP="00D72BA1">
      <w:pPr>
        <w:jc w:val="both"/>
        <w:rPr>
          <w:rFonts w:ascii="Arial" w:hAnsi="Arial" w:cs="Arial"/>
        </w:rPr>
      </w:pPr>
    </w:p>
    <w:p w14:paraId="2D6AEA65" w14:textId="12CD3A96" w:rsidR="00D72BA1" w:rsidRPr="00FC4F5C" w:rsidRDefault="00D72BA1" w:rsidP="00D72BA1">
      <w:pPr>
        <w:jc w:val="both"/>
        <w:rPr>
          <w:rFonts w:ascii="Arial" w:hAnsi="Arial" w:cs="Arial"/>
        </w:rPr>
      </w:pPr>
      <w:r>
        <w:rPr>
          <w:rFonts w:ascii="Arial" w:hAnsi="Arial" w:cs="Arial"/>
        </w:rPr>
        <w:t>E</w:t>
      </w:r>
      <w:r w:rsidRPr="0045691C">
        <w:rPr>
          <w:rFonts w:ascii="Arial" w:hAnsi="Arial" w:cs="Arial"/>
        </w:rPr>
        <w:t>n la</w:t>
      </w:r>
      <w:r w:rsidR="00476012">
        <w:rPr>
          <w:rFonts w:ascii="Arial" w:hAnsi="Arial" w:cs="Arial"/>
        </w:rPr>
        <w:t xml:space="preserve">s sesiones </w:t>
      </w:r>
      <w:r w:rsidRPr="0045691C">
        <w:rPr>
          <w:rFonts w:ascii="Arial" w:hAnsi="Arial" w:cs="Arial"/>
        </w:rPr>
        <w:t>práctica</w:t>
      </w:r>
      <w:r w:rsidR="00476012">
        <w:rPr>
          <w:rFonts w:ascii="Arial" w:hAnsi="Arial" w:cs="Arial"/>
        </w:rPr>
        <w:t>s</w:t>
      </w:r>
      <w:r w:rsidRPr="0045691C">
        <w:rPr>
          <w:rFonts w:ascii="Arial" w:hAnsi="Arial" w:cs="Arial"/>
        </w:rPr>
        <w:t xml:space="preserve"> que realizan deben atender a la población usuaria en gestiones que tienen plazos, lo que hace impostergable la atención. Las personas</w:t>
      </w:r>
      <w:r>
        <w:rPr>
          <w:rFonts w:ascii="Arial" w:hAnsi="Arial" w:cs="Arial"/>
        </w:rPr>
        <w:t xml:space="preserve"> usuarias</w:t>
      </w:r>
      <w:r w:rsidRPr="0045691C">
        <w:rPr>
          <w:rFonts w:ascii="Arial" w:hAnsi="Arial" w:cs="Arial"/>
        </w:rPr>
        <w:t xml:space="preserve"> que recurren al Consultorio Jurídico esperan ser atendidas de la mejor forma por los estudiantes y eso solo se logra con la asistencia obligatoria. En las sesiones prácticas el estudiante debe participar con el profesor facilitador en el diseño de las estrategias procesales que son requeridas para abordar los procesos asignados, y ello requiere la presencia de los estudiantes. En las clases teóricas la asistencia es obligatoria pues las personas estudiantes deben recibir la actualización de los conocimientos para el buen desempeño de la práctica, pues existe coordinación entre ambas actividades. </w:t>
      </w:r>
    </w:p>
    <w:p w14:paraId="79AEE3ED" w14:textId="77777777" w:rsidR="00D72BA1" w:rsidRDefault="00D72BA1" w:rsidP="00D72BA1">
      <w:pPr>
        <w:jc w:val="both"/>
        <w:rPr>
          <w:rFonts w:ascii="Arial" w:hAnsi="Arial" w:cs="Arial"/>
          <w:b/>
          <w:bCs/>
        </w:rPr>
      </w:pPr>
    </w:p>
    <w:p w14:paraId="35F7F68C" w14:textId="077F3C41" w:rsidR="00D72BA1" w:rsidRPr="00FC4F5C" w:rsidRDefault="00D72BA1" w:rsidP="00D72BA1">
      <w:pPr>
        <w:jc w:val="both"/>
        <w:rPr>
          <w:rFonts w:ascii="Arial" w:hAnsi="Arial" w:cs="Arial"/>
          <w:b/>
          <w:bCs/>
        </w:rPr>
      </w:pPr>
      <w:r w:rsidRPr="0045691C">
        <w:rPr>
          <w:rFonts w:ascii="Arial" w:hAnsi="Arial" w:cs="Arial"/>
          <w:b/>
          <w:bCs/>
        </w:rPr>
        <w:t>Conocimientos, destrezas, habilidades y valores</w:t>
      </w:r>
    </w:p>
    <w:p w14:paraId="04BA1C26" w14:textId="77777777" w:rsidR="00D72BA1" w:rsidRPr="0045691C" w:rsidRDefault="00D72BA1" w:rsidP="00D72BA1">
      <w:pPr>
        <w:jc w:val="both"/>
        <w:rPr>
          <w:rFonts w:ascii="Arial" w:hAnsi="Arial" w:cs="Arial"/>
        </w:rPr>
      </w:pPr>
      <w:r w:rsidRPr="0045691C">
        <w:rPr>
          <w:rFonts w:ascii="Arial" w:hAnsi="Arial" w:cs="Arial"/>
        </w:rPr>
        <w:t>Todos los conocimientos teóricos que contiene el programa son relevantes, pues sirven de soporte técnico para atender la diversidad de casos que presentan los usuarios solicitantes del servicio. Todos los temas están transversalizados por la intención de garantizar el respeto a la dignidad y los derechos humanos de las poblaciones vulnerables que se atienden. </w:t>
      </w:r>
    </w:p>
    <w:p w14:paraId="72D695A0" w14:textId="77777777" w:rsidR="00D72BA1" w:rsidRPr="0045691C" w:rsidRDefault="00D72BA1" w:rsidP="00D72BA1">
      <w:pPr>
        <w:jc w:val="both"/>
        <w:rPr>
          <w:rFonts w:ascii="Arial" w:hAnsi="Arial" w:cs="Arial"/>
        </w:rPr>
      </w:pPr>
    </w:p>
    <w:p w14:paraId="2D370154" w14:textId="77777777" w:rsidR="00D72BA1" w:rsidRPr="0045691C" w:rsidRDefault="00D72BA1" w:rsidP="00D72BA1">
      <w:pPr>
        <w:jc w:val="both"/>
        <w:rPr>
          <w:rFonts w:ascii="Arial" w:hAnsi="Arial" w:cs="Arial"/>
        </w:rPr>
      </w:pPr>
      <w:r w:rsidRPr="0045691C">
        <w:rPr>
          <w:rFonts w:ascii="Arial" w:hAnsi="Arial" w:cs="Arial"/>
        </w:rPr>
        <w:t xml:space="preserve">El diseño de este curso teórico-práctico pretende que, al existir interacción directa con los usuarios y con los funcionarios de instancias judiciales y administrativas, se </w:t>
      </w:r>
      <w:r>
        <w:rPr>
          <w:rFonts w:ascii="Arial" w:hAnsi="Arial" w:cs="Arial"/>
        </w:rPr>
        <w:t xml:space="preserve">desarrolle y </w:t>
      </w:r>
      <w:r w:rsidRPr="0045691C">
        <w:rPr>
          <w:rFonts w:ascii="Arial" w:hAnsi="Arial" w:cs="Arial"/>
        </w:rPr>
        <w:t>fomente en las personas estudiantes las destrezas</w:t>
      </w:r>
      <w:r>
        <w:rPr>
          <w:rFonts w:ascii="Arial" w:hAnsi="Arial" w:cs="Arial"/>
        </w:rPr>
        <w:t xml:space="preserve"> de litigio,</w:t>
      </w:r>
      <w:r w:rsidRPr="0045691C">
        <w:rPr>
          <w:rFonts w:ascii="Arial" w:hAnsi="Arial" w:cs="Arial"/>
        </w:rPr>
        <w:t xml:space="preserve"> facilidad de comunicación, paciencia con la mora judicial, flexibilidad para atender consultas, empatía con las necesidades del usuario y la capacidad de negociación</w:t>
      </w:r>
      <w:r>
        <w:rPr>
          <w:rFonts w:ascii="Arial" w:hAnsi="Arial" w:cs="Arial"/>
        </w:rPr>
        <w:t>, en su caso,</w:t>
      </w:r>
      <w:r w:rsidRPr="0045691C">
        <w:rPr>
          <w:rFonts w:ascii="Arial" w:hAnsi="Arial" w:cs="Arial"/>
        </w:rPr>
        <w:t xml:space="preserve"> de los asuntos sometidos a conocimiento de los estudiantes practicantes. </w:t>
      </w:r>
    </w:p>
    <w:p w14:paraId="323AC411" w14:textId="77777777" w:rsidR="00D72BA1" w:rsidRPr="0045691C" w:rsidRDefault="00D72BA1" w:rsidP="00D72BA1">
      <w:pPr>
        <w:jc w:val="both"/>
        <w:rPr>
          <w:rFonts w:ascii="Arial" w:hAnsi="Arial" w:cs="Arial"/>
        </w:rPr>
      </w:pPr>
    </w:p>
    <w:p w14:paraId="13807DC5" w14:textId="77777777" w:rsidR="00D72BA1" w:rsidRPr="0045691C" w:rsidRDefault="00D72BA1" w:rsidP="00D72BA1">
      <w:pPr>
        <w:jc w:val="both"/>
        <w:rPr>
          <w:rFonts w:ascii="Arial" w:hAnsi="Arial" w:cs="Arial"/>
        </w:rPr>
      </w:pPr>
      <w:r w:rsidRPr="0045691C">
        <w:rPr>
          <w:rFonts w:ascii="Arial" w:hAnsi="Arial" w:cs="Arial"/>
        </w:rPr>
        <w:t>El curso teórico-práctico de Consultorios Jurídicos establece como meta que la persona estudiante desarrolle habilidades básicas, tales como aprender a escuchar a quien busca el servicio; discernir de qué se trata la consulta; atender a las posibles variables y soluciones que el caso puede tener; comunicarse adecuadamente con el usuario; utilizar el lenguaje preciso, para que la persona usuaria</w:t>
      </w:r>
      <w:r>
        <w:rPr>
          <w:rFonts w:ascii="Arial" w:hAnsi="Arial" w:cs="Arial"/>
        </w:rPr>
        <w:t>,</w:t>
      </w:r>
      <w:r w:rsidRPr="0045691C">
        <w:rPr>
          <w:rFonts w:ascii="Arial" w:hAnsi="Arial" w:cs="Arial"/>
        </w:rPr>
        <w:t xml:space="preserve"> desconocedora del Derecho lo comprenda; aprender a administrar el tiempo, pues en los litigios hay plazos y fechas que deben atenderse puntualmente; tener autocontrol en las audiencias frente a las otras partes procesales.</w:t>
      </w:r>
    </w:p>
    <w:p w14:paraId="4365ADE2" w14:textId="77777777" w:rsidR="00D72BA1" w:rsidRPr="0045691C" w:rsidRDefault="00D72BA1" w:rsidP="00D72BA1">
      <w:pPr>
        <w:jc w:val="both"/>
        <w:rPr>
          <w:rFonts w:ascii="Arial" w:hAnsi="Arial" w:cs="Arial"/>
        </w:rPr>
      </w:pPr>
    </w:p>
    <w:p w14:paraId="2ECC7D3C" w14:textId="77777777" w:rsidR="00D72BA1" w:rsidRPr="0045691C" w:rsidRDefault="00D72BA1" w:rsidP="00D72BA1">
      <w:pPr>
        <w:jc w:val="both"/>
        <w:rPr>
          <w:rFonts w:ascii="Arial" w:hAnsi="Arial" w:cs="Arial"/>
        </w:rPr>
      </w:pPr>
      <w:r w:rsidRPr="0045691C">
        <w:rPr>
          <w:rFonts w:ascii="Arial" w:hAnsi="Arial" w:cs="Arial"/>
        </w:rPr>
        <w:t>De la misma forma el curso tiene como propósito la reafirmación de los valores que deben regir la relación con los usuarios y con los funcionarios judiciales y administrativos. Las personas estudiantes se conducirán con transparencia, para que el usuario conozca la realidad de su situación jurídica y no se le creen falsas expectativas. Debe existir respeto hacia el usuario, los funcionarios judiciales y administrativos y las demás partes procesales; debe darse seguridad de que el caso se tramita dentro de los cauces que la ley permite; y debe garantizarse el respeto a la confidencialidad de los datos que le son suministrados. Los estudiantes practicantes se conducirán con integridad en cuanto se garantiza que Consultorios Jurídicos es un servicio gratuito y que los estudiantes practicantes no pueden recibir ningún tipo de remuneración. </w:t>
      </w:r>
    </w:p>
    <w:p w14:paraId="70A4F320" w14:textId="77777777" w:rsidR="00D72BA1" w:rsidRDefault="00D72BA1" w:rsidP="00D72BA1">
      <w:pPr>
        <w:jc w:val="both"/>
        <w:rPr>
          <w:rFonts w:ascii="Arial" w:hAnsi="Arial" w:cs="Arial"/>
        </w:rPr>
      </w:pPr>
    </w:p>
    <w:p w14:paraId="03101827" w14:textId="77777777" w:rsidR="00D72BA1" w:rsidRPr="0045691C" w:rsidRDefault="00D72BA1" w:rsidP="00D72BA1">
      <w:pPr>
        <w:jc w:val="both"/>
        <w:rPr>
          <w:rFonts w:ascii="Arial" w:hAnsi="Arial" w:cs="Arial"/>
        </w:rPr>
      </w:pPr>
    </w:p>
    <w:p w14:paraId="1B7B37A8" w14:textId="77777777" w:rsidR="00D72BA1" w:rsidRPr="0045691C" w:rsidRDefault="00D72BA1" w:rsidP="00D72BA1">
      <w:pPr>
        <w:jc w:val="both"/>
        <w:rPr>
          <w:rFonts w:ascii="Arial" w:hAnsi="Arial" w:cs="Arial"/>
        </w:rPr>
      </w:pPr>
      <w:r w:rsidRPr="0045691C">
        <w:rPr>
          <w:rFonts w:ascii="Arial" w:hAnsi="Arial" w:cs="Arial"/>
          <w:b/>
          <w:bCs/>
        </w:rPr>
        <w:t>Obligaciones de la persona estudiante:</w:t>
      </w:r>
    </w:p>
    <w:p w14:paraId="6112F74E" w14:textId="159AB01E"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t xml:space="preserve">Atender </w:t>
      </w:r>
      <w:r w:rsidR="00FC4F5C">
        <w:rPr>
          <w:rFonts w:ascii="Arial" w:hAnsi="Arial" w:cs="Arial"/>
        </w:rPr>
        <w:t xml:space="preserve">todos </w:t>
      </w:r>
      <w:r w:rsidRPr="0045691C">
        <w:rPr>
          <w:rFonts w:ascii="Arial" w:hAnsi="Arial" w:cs="Arial"/>
        </w:rPr>
        <w:t>los asuntos</w:t>
      </w:r>
      <w:r w:rsidR="00FC4F5C">
        <w:rPr>
          <w:rFonts w:ascii="Arial" w:hAnsi="Arial" w:cs="Arial"/>
        </w:rPr>
        <w:t xml:space="preserve"> y actividades</w:t>
      </w:r>
      <w:r w:rsidRPr="0045691C">
        <w:rPr>
          <w:rFonts w:ascii="Arial" w:hAnsi="Arial" w:cs="Arial"/>
        </w:rPr>
        <w:t xml:space="preserve"> que se le asignen en el curso teórico/práctico.</w:t>
      </w:r>
    </w:p>
    <w:p w14:paraId="2FA662EC" w14:textId="77777777"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t>Visitar los tribunales y las oficinas administrativas con motivo de la atención de los casos a su cargo. Labor que se llevará a cabo fuera de las horas del curso.</w:t>
      </w:r>
    </w:p>
    <w:p w14:paraId="1D2DCDAE" w14:textId="77777777"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t>Hacer revisión de sus casos y elaboración de los escritos correspondientes. </w:t>
      </w:r>
    </w:p>
    <w:p w14:paraId="01384CCE" w14:textId="77777777"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t>Preparar, asistir y participar en las audiencias judiciales y administrativas</w:t>
      </w:r>
      <w:r>
        <w:rPr>
          <w:rFonts w:ascii="Arial" w:hAnsi="Arial" w:cs="Arial"/>
        </w:rPr>
        <w:t>, las cuales pueden coincidir o no con el horario de asistencia a Consultorios</w:t>
      </w:r>
      <w:r w:rsidRPr="0045691C">
        <w:rPr>
          <w:rFonts w:ascii="Arial" w:hAnsi="Arial" w:cs="Arial"/>
        </w:rPr>
        <w:t>.</w:t>
      </w:r>
    </w:p>
    <w:p w14:paraId="67E71DFA" w14:textId="77777777"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lastRenderedPageBreak/>
        <w:t>Informar mensualmente de las gestiones y actuaciones relacionadas con los casos cuyo trámite esté a su cargo.</w:t>
      </w:r>
    </w:p>
    <w:p w14:paraId="2875E0EE" w14:textId="5472B349" w:rsidR="00D72BA1" w:rsidRPr="0045691C" w:rsidRDefault="00D72BA1" w:rsidP="00D72BA1">
      <w:pPr>
        <w:numPr>
          <w:ilvl w:val="0"/>
          <w:numId w:val="60"/>
        </w:numPr>
        <w:spacing w:line="278" w:lineRule="auto"/>
        <w:jc w:val="both"/>
        <w:rPr>
          <w:rFonts w:ascii="Arial" w:hAnsi="Arial" w:cs="Arial"/>
        </w:rPr>
      </w:pPr>
      <w:r w:rsidRPr="0045691C">
        <w:rPr>
          <w:rFonts w:ascii="Arial" w:hAnsi="Arial" w:cs="Arial"/>
        </w:rPr>
        <w:t>Atender a las personas usuarias</w:t>
      </w:r>
      <w:r w:rsidR="009359B5">
        <w:rPr>
          <w:rFonts w:ascii="Arial" w:hAnsi="Arial" w:cs="Arial"/>
        </w:rPr>
        <w:t xml:space="preserve"> con seriedad y respeto,</w:t>
      </w:r>
      <w:r w:rsidRPr="0045691C">
        <w:rPr>
          <w:rFonts w:ascii="Arial" w:hAnsi="Arial" w:cs="Arial"/>
        </w:rPr>
        <w:t xml:space="preserve"> y proceder a confección de escritos, independientemente del día, máxime si se trata de asuntos relacionados con el proceso judicial o administrativo respectivo</w:t>
      </w:r>
      <w:r>
        <w:rPr>
          <w:rFonts w:ascii="Arial" w:hAnsi="Arial" w:cs="Arial"/>
        </w:rPr>
        <w:t>, atendiendo a los plazos judiciales otorgados al efecto.</w:t>
      </w:r>
    </w:p>
    <w:p w14:paraId="4D42D8FC" w14:textId="43AAC789" w:rsidR="00D72BA1" w:rsidRPr="0045691C" w:rsidRDefault="009359B5" w:rsidP="00D72BA1">
      <w:pPr>
        <w:numPr>
          <w:ilvl w:val="0"/>
          <w:numId w:val="60"/>
        </w:numPr>
        <w:spacing w:line="278" w:lineRule="auto"/>
        <w:jc w:val="both"/>
        <w:rPr>
          <w:rFonts w:ascii="Arial" w:hAnsi="Arial" w:cs="Arial"/>
        </w:rPr>
      </w:pPr>
      <w:r>
        <w:rPr>
          <w:rFonts w:ascii="Arial" w:hAnsi="Arial" w:cs="Arial"/>
        </w:rPr>
        <w:t xml:space="preserve">Atender todas las actividades y labores </w:t>
      </w:r>
      <w:r w:rsidR="00D72BA1" w:rsidRPr="0045691C">
        <w:rPr>
          <w:rFonts w:ascii="Arial" w:hAnsi="Arial" w:cs="Arial"/>
        </w:rPr>
        <w:t>que le señale el profesor del curso, la cátedra, el Área de Docencia y el Reglamento de Orden y Disciplina de los Estudiantes de la Universidad de Costa Rica.</w:t>
      </w:r>
    </w:p>
    <w:p w14:paraId="188B232D" w14:textId="77777777" w:rsidR="00D72BA1" w:rsidRPr="0045691C" w:rsidRDefault="00D72BA1" w:rsidP="00D72BA1">
      <w:pPr>
        <w:jc w:val="both"/>
        <w:rPr>
          <w:rFonts w:ascii="Arial" w:hAnsi="Arial" w:cs="Arial"/>
        </w:rPr>
      </w:pPr>
      <w:r w:rsidRPr="0045691C">
        <w:rPr>
          <w:rFonts w:ascii="Arial" w:hAnsi="Arial" w:cs="Arial"/>
        </w:rPr>
        <w:br/>
      </w:r>
      <w:r w:rsidRPr="0045691C">
        <w:rPr>
          <w:rFonts w:ascii="Arial" w:hAnsi="Arial" w:cs="Arial"/>
        </w:rPr>
        <w:br/>
      </w:r>
      <w:r w:rsidRPr="0045691C">
        <w:rPr>
          <w:rFonts w:ascii="Arial" w:hAnsi="Arial" w:cs="Arial"/>
          <w:b/>
          <w:bCs/>
        </w:rPr>
        <w:t>Evaluación: </w:t>
      </w:r>
    </w:p>
    <w:p w14:paraId="2CD130D8" w14:textId="77777777" w:rsidR="00D72BA1" w:rsidRPr="0045691C" w:rsidRDefault="00D72BA1" w:rsidP="00D72BA1">
      <w:pPr>
        <w:jc w:val="both"/>
        <w:rPr>
          <w:rFonts w:ascii="Arial" w:hAnsi="Arial" w:cs="Arial"/>
        </w:rPr>
      </w:pPr>
      <w:r w:rsidRPr="0045691C">
        <w:rPr>
          <w:rFonts w:ascii="Arial" w:hAnsi="Arial" w:cs="Arial"/>
        </w:rPr>
        <w:t>Al inicio del curso, se realizará una evaluación diagnóstica para rescatar los conocimientos previos de los y las aprendientes. Durante el curso, se recurrirá a la evaluación formativa, de manera permanente, para monitorear y retroalimentar el aprendizaje, y al final procederá la evaluación sumativa, para apreciar el progreso durante todo el curso. </w:t>
      </w:r>
    </w:p>
    <w:p w14:paraId="704B8A7C" w14:textId="2C827210" w:rsidR="00D72BA1" w:rsidRPr="0045691C" w:rsidRDefault="00D72BA1" w:rsidP="00D72BA1">
      <w:pPr>
        <w:jc w:val="both"/>
        <w:rPr>
          <w:rFonts w:ascii="Arial" w:hAnsi="Arial" w:cs="Arial"/>
        </w:rPr>
      </w:pPr>
      <w:r w:rsidRPr="0045691C">
        <w:rPr>
          <w:rFonts w:ascii="Arial" w:hAnsi="Arial" w:cs="Arial"/>
        </w:rPr>
        <w:t xml:space="preserve">Para tales efectos </w:t>
      </w:r>
      <w:r w:rsidR="00AD39F5">
        <w:rPr>
          <w:rFonts w:ascii="Arial" w:hAnsi="Arial" w:cs="Arial"/>
        </w:rPr>
        <w:t xml:space="preserve">las </w:t>
      </w:r>
      <w:r w:rsidRPr="0045691C">
        <w:rPr>
          <w:rFonts w:ascii="Arial" w:hAnsi="Arial" w:cs="Arial"/>
        </w:rPr>
        <w:t xml:space="preserve">ponderaciones </w:t>
      </w:r>
      <w:r w:rsidR="00AD39F5">
        <w:rPr>
          <w:rFonts w:ascii="Arial" w:hAnsi="Arial" w:cs="Arial"/>
        </w:rPr>
        <w:t xml:space="preserve">se harán </w:t>
      </w:r>
      <w:r w:rsidRPr="0045691C">
        <w:rPr>
          <w:rFonts w:ascii="Arial" w:hAnsi="Arial" w:cs="Arial"/>
        </w:rPr>
        <w:t>con base en la participación de las personas estudiantes en el desarrollo de las actividades presenciales y virtuales, con indicadores como: aportes conceptuales durante las sesiones, contribución al desarrollo de los temas tratados en las clases, dirección de dinámicas para exponer procesos y resultados, expresión oral, argumentación técnica y respeto por los puntos de vista de demás participantes. Como se ha dicho, se evaluará la asistencia obligatoria y la puntualidad, de acuerdo con el artículo 14 bis del Reglamento de Régimen Académico Estudiantil. Si la persona estudiante necesita separarse del curso, deberá someterse al procedimiento de IT conforme al Reglamento de Régimen Académico Estudiantil</w:t>
      </w:r>
    </w:p>
    <w:p w14:paraId="1D0CA3D8" w14:textId="77777777" w:rsidR="00D72BA1" w:rsidRPr="0045691C" w:rsidRDefault="00D72BA1" w:rsidP="00D72BA1">
      <w:pPr>
        <w:jc w:val="both"/>
        <w:rPr>
          <w:rFonts w:ascii="Arial" w:hAnsi="Arial" w:cs="Arial"/>
        </w:rPr>
      </w:pPr>
      <w:r w:rsidRPr="0045691C">
        <w:rPr>
          <w:rFonts w:ascii="Arial" w:hAnsi="Arial" w:cs="Arial"/>
        </w:rPr>
        <w:t>Igualmente, si hubiese factores externos que afecten el cumplimiento por parte del estudiante de las actividades previstas en el curso, puede solicitar la aplicación del artículo 26 del Reglamento de Régimen Académico Estudiantil, para lo cual se indicará que el curso está Inconcluso IC, con la posibilidad que la persona estudiante pueda completar las tareas y actividades faltantes en un plazo máximo de 11 meses. Expirado ese plazo, y de no haberse concluido con lo establecido, se reprueba el curso.</w:t>
      </w:r>
    </w:p>
    <w:p w14:paraId="08F6656C" w14:textId="77777777" w:rsidR="00D72BA1" w:rsidRPr="0045691C" w:rsidRDefault="00D72BA1" w:rsidP="00D72BA1">
      <w:pPr>
        <w:jc w:val="both"/>
        <w:rPr>
          <w:rFonts w:ascii="Arial" w:hAnsi="Arial" w:cs="Arial"/>
        </w:rPr>
      </w:pPr>
      <w:r w:rsidRPr="0045691C">
        <w:rPr>
          <w:rFonts w:ascii="Arial" w:hAnsi="Arial" w:cs="Arial"/>
        </w:rPr>
        <w:t xml:space="preserve">Por tratarse de un curso teórico/práctico, la evaluación deberá tener ese mismo perfil. Las estrategias para la evaluación teórico-práctica </w:t>
      </w:r>
      <w:proofErr w:type="gramStart"/>
      <w:r w:rsidRPr="0045691C">
        <w:rPr>
          <w:rFonts w:ascii="Arial" w:hAnsi="Arial" w:cs="Arial"/>
        </w:rPr>
        <w:t>permite</w:t>
      </w:r>
      <w:proofErr w:type="gramEnd"/>
      <w:r w:rsidRPr="0045691C">
        <w:rPr>
          <w:rFonts w:ascii="Arial" w:hAnsi="Arial" w:cs="Arial"/>
        </w:rPr>
        <w:t xml:space="preserve"> a los y las aprendientes conocer por sí mismos el trato directo con las personas usuarias, las formas en que se tramitan los expedientes, el funcionamiento de los tribunales de Justicia y de las diferentes instituciones en las que haya que comparecer.  Es un proceso dinámico porque “…</w:t>
      </w:r>
      <w:r w:rsidRPr="0045691C">
        <w:rPr>
          <w:rFonts w:ascii="Arial" w:hAnsi="Arial" w:cs="Arial"/>
          <w:i/>
          <w:iCs/>
        </w:rPr>
        <w:t xml:space="preserve">el docente debe poseer un bagaje amplio de estrategias, conociendo qué función tienen y cómo pueden utilizarse o </w:t>
      </w:r>
      <w:r w:rsidRPr="0045691C">
        <w:rPr>
          <w:rFonts w:ascii="Arial" w:hAnsi="Arial" w:cs="Arial"/>
          <w:i/>
          <w:iCs/>
        </w:rPr>
        <w:lastRenderedPageBreak/>
        <w:t xml:space="preserve">desarrollarse apropiadamente. Dichas estrategias de enseñanza se complementan con las estrategias o principios motivacionales y de trabajo cooperativo.” </w:t>
      </w:r>
      <w:r w:rsidRPr="0045691C">
        <w:rPr>
          <w:rFonts w:ascii="Arial" w:hAnsi="Arial" w:cs="Arial"/>
        </w:rPr>
        <w:t> </w:t>
      </w:r>
    </w:p>
    <w:p w14:paraId="6F9D8C71" w14:textId="77777777" w:rsidR="00D72BA1" w:rsidRPr="0045691C" w:rsidRDefault="00D72BA1" w:rsidP="00D72BA1">
      <w:pPr>
        <w:jc w:val="both"/>
        <w:rPr>
          <w:rFonts w:ascii="Arial" w:hAnsi="Arial" w:cs="Arial"/>
        </w:rPr>
      </w:pPr>
      <w:r w:rsidRPr="0045691C">
        <w:rPr>
          <w:rFonts w:ascii="Arial" w:hAnsi="Arial" w:cs="Arial"/>
        </w:rPr>
        <w:t>Serán estrategias de evaluación activas que promuevan el debate y la argumentación, en la aplicación práctica de la normativa sustantiva y procesal. La evaluación los estimulará para indagar las particularidades de cada caso, de cada tipo de proceso o procedimiento y las posibles formas de solución de los conflictos. </w:t>
      </w:r>
    </w:p>
    <w:p w14:paraId="48B6C574" w14:textId="00C34F3E" w:rsidR="00D72BA1" w:rsidRPr="0045691C" w:rsidRDefault="00D72BA1" w:rsidP="00D72BA1">
      <w:pPr>
        <w:jc w:val="both"/>
        <w:rPr>
          <w:rFonts w:ascii="Arial" w:hAnsi="Arial" w:cs="Arial"/>
        </w:rPr>
      </w:pPr>
      <w:r w:rsidRPr="0045691C">
        <w:rPr>
          <w:rFonts w:ascii="Arial" w:hAnsi="Arial" w:cs="Arial"/>
        </w:rPr>
        <w:t>Se llevará a cabo una evaluación continua sobre la base de una bitácora.</w:t>
      </w:r>
      <w:r w:rsidRPr="0045691C">
        <w:rPr>
          <w:rFonts w:ascii="Arial" w:hAnsi="Arial" w:cs="Arial"/>
          <w:b/>
          <w:bCs/>
          <w:i/>
          <w:iCs/>
        </w:rPr>
        <w:t xml:space="preserve"> </w:t>
      </w:r>
      <w:r w:rsidRPr="0045691C">
        <w:rPr>
          <w:rFonts w:ascii="Arial" w:hAnsi="Arial" w:cs="Arial"/>
        </w:rPr>
        <w:t>Estará orientada al mejoramiento de la calidad de los procesos desarrollados por la persona estudiante. Para determinar si ha alcanzado o no los objetivos de aprendizaje propuestos, se evaluarán los informes de los casos atendidos y los reportes de las revisiones periódicas que se hagan de esos casos.</w:t>
      </w:r>
    </w:p>
    <w:p w14:paraId="26C1CA5C" w14:textId="77777777" w:rsidR="00D72BA1" w:rsidRDefault="00D72BA1" w:rsidP="00D72BA1">
      <w:pPr>
        <w:jc w:val="both"/>
        <w:rPr>
          <w:rFonts w:ascii="Arial" w:hAnsi="Arial" w:cs="Arial"/>
        </w:rPr>
      </w:pPr>
      <w:r>
        <w:rPr>
          <w:rFonts w:ascii="Arial" w:hAnsi="Arial" w:cs="Arial"/>
        </w:rPr>
        <w:t>S</w:t>
      </w:r>
      <w:r w:rsidRPr="0045691C">
        <w:rPr>
          <w:rFonts w:ascii="Arial" w:hAnsi="Arial" w:cs="Arial"/>
        </w:rPr>
        <w:t>e evaluará el conocimiento adquirido durante el curso teórico/práctico, a través de evaluaciones parciales y finales. La evaluación no será numérica y corresponderá a la valoración del desempeño durante el ciclo que dura el curso. Al final se indicará si el curso es aprobado o no aprobado. Los elementos por tomar en cuenta en la evaluación son:</w:t>
      </w:r>
    </w:p>
    <w:p w14:paraId="737CEF61" w14:textId="77777777" w:rsidR="00D72BA1" w:rsidRPr="0045691C" w:rsidRDefault="00D72BA1" w:rsidP="00D72BA1">
      <w:pPr>
        <w:jc w:val="both"/>
        <w:rPr>
          <w:rFonts w:ascii="Arial" w:hAnsi="Arial" w:cs="Arial"/>
        </w:rPr>
      </w:pPr>
    </w:p>
    <w:p w14:paraId="1AF852C7" w14:textId="75B8D65D" w:rsidR="00D72BA1" w:rsidRDefault="00D72BA1" w:rsidP="00D72BA1">
      <w:pPr>
        <w:numPr>
          <w:ilvl w:val="0"/>
          <w:numId w:val="61"/>
        </w:numPr>
        <w:spacing w:line="278" w:lineRule="auto"/>
        <w:jc w:val="both"/>
        <w:rPr>
          <w:rFonts w:ascii="Arial" w:hAnsi="Arial" w:cs="Arial"/>
        </w:rPr>
      </w:pPr>
      <w:r w:rsidRPr="0064169A">
        <w:rPr>
          <w:rFonts w:ascii="Arial" w:hAnsi="Arial" w:cs="Arial"/>
        </w:rPr>
        <w:t>Práctica. Asistencia</w:t>
      </w:r>
      <w:r w:rsidR="00BC6747">
        <w:rPr>
          <w:rFonts w:ascii="Arial" w:hAnsi="Arial" w:cs="Arial"/>
        </w:rPr>
        <w:t xml:space="preserve"> y </w:t>
      </w:r>
      <w:r w:rsidR="001444C3">
        <w:rPr>
          <w:rFonts w:ascii="Arial" w:hAnsi="Arial" w:cs="Arial"/>
        </w:rPr>
        <w:t>puntualidad,</w:t>
      </w:r>
      <w:r w:rsidR="00BC6747">
        <w:rPr>
          <w:rFonts w:ascii="Arial" w:hAnsi="Arial" w:cs="Arial"/>
        </w:rPr>
        <w:t xml:space="preserve"> así como</w:t>
      </w:r>
      <w:r w:rsidRPr="0064169A">
        <w:rPr>
          <w:rFonts w:ascii="Arial" w:hAnsi="Arial" w:cs="Arial"/>
        </w:rPr>
        <w:t xml:space="preserve"> </w:t>
      </w:r>
      <w:proofErr w:type="gramStart"/>
      <w:r w:rsidRPr="0064169A">
        <w:rPr>
          <w:rFonts w:ascii="Arial" w:hAnsi="Arial" w:cs="Arial"/>
        </w:rPr>
        <w:t>participación obligatorias</w:t>
      </w:r>
      <w:proofErr w:type="gramEnd"/>
      <w:r w:rsidRPr="0064169A">
        <w:rPr>
          <w:rFonts w:ascii="Arial" w:hAnsi="Arial" w:cs="Arial"/>
        </w:rPr>
        <w:t xml:space="preserve"> en las audiencias judiciales y administrativas que ameriten, según los casos que tramiten y a las que les indique el profesor</w:t>
      </w:r>
      <w:r>
        <w:rPr>
          <w:rFonts w:ascii="Arial" w:hAnsi="Arial" w:cs="Arial"/>
        </w:rPr>
        <w:t>.</w:t>
      </w:r>
    </w:p>
    <w:p w14:paraId="438C5D8E" w14:textId="77777777" w:rsidR="00D72BA1" w:rsidRPr="0064169A" w:rsidRDefault="00D72BA1" w:rsidP="00D72BA1">
      <w:pPr>
        <w:ind w:left="720"/>
        <w:jc w:val="both"/>
        <w:rPr>
          <w:rFonts w:ascii="Arial" w:hAnsi="Arial" w:cs="Arial"/>
        </w:rPr>
      </w:pPr>
      <w:r>
        <w:rPr>
          <w:rFonts w:ascii="Arial" w:hAnsi="Arial" w:cs="Arial"/>
        </w:rPr>
        <w:t>E</w:t>
      </w:r>
      <w:r w:rsidRPr="0064169A">
        <w:rPr>
          <w:rFonts w:ascii="Arial" w:hAnsi="Arial" w:cs="Arial"/>
        </w:rPr>
        <w:t>STE RUBRO TIENE UN VALOR DEL 30%. </w:t>
      </w:r>
    </w:p>
    <w:p w14:paraId="7AEDF270" w14:textId="5FC3A65C" w:rsidR="00D72BA1" w:rsidRPr="0045691C" w:rsidRDefault="00D72BA1" w:rsidP="00D72BA1">
      <w:pPr>
        <w:jc w:val="both"/>
        <w:rPr>
          <w:rFonts w:ascii="Arial" w:hAnsi="Arial" w:cs="Arial"/>
        </w:rPr>
      </w:pPr>
    </w:p>
    <w:p w14:paraId="157ABB6F" w14:textId="77777777" w:rsidR="00D72BA1" w:rsidRDefault="00D72BA1" w:rsidP="00D72BA1">
      <w:pPr>
        <w:numPr>
          <w:ilvl w:val="0"/>
          <w:numId w:val="62"/>
        </w:numPr>
        <w:spacing w:line="278" w:lineRule="auto"/>
        <w:jc w:val="both"/>
        <w:rPr>
          <w:rFonts w:ascii="Arial" w:hAnsi="Arial" w:cs="Arial"/>
        </w:rPr>
      </w:pPr>
      <w:r w:rsidRPr="0045691C">
        <w:rPr>
          <w:rFonts w:ascii="Arial" w:hAnsi="Arial" w:cs="Arial"/>
        </w:rPr>
        <w:t>Práctica. Presentación de informes de los expedientes judiciales. Para ello se llevarán a cabo revisiones periódicas de los expedientes, en donde se tomarán en cuenta los siguientes rubros: orden, dominio del expediente, seguimiento a través de notificaciones e informes</w:t>
      </w:r>
      <w:r>
        <w:rPr>
          <w:rFonts w:ascii="Arial" w:hAnsi="Arial" w:cs="Arial"/>
        </w:rPr>
        <w:t>.</w:t>
      </w:r>
    </w:p>
    <w:p w14:paraId="207557D6" w14:textId="77777777" w:rsidR="00D72BA1" w:rsidRPr="0064169A" w:rsidRDefault="00D72BA1" w:rsidP="00D72BA1">
      <w:pPr>
        <w:ind w:left="720"/>
        <w:jc w:val="both"/>
        <w:rPr>
          <w:rFonts w:ascii="Arial" w:hAnsi="Arial" w:cs="Arial"/>
        </w:rPr>
      </w:pPr>
      <w:r>
        <w:rPr>
          <w:rFonts w:ascii="Arial" w:hAnsi="Arial" w:cs="Arial"/>
        </w:rPr>
        <w:t>E</w:t>
      </w:r>
      <w:r w:rsidRPr="0064169A">
        <w:rPr>
          <w:rFonts w:ascii="Arial" w:hAnsi="Arial" w:cs="Arial"/>
        </w:rPr>
        <w:t>STE RUBRO TIENE UN VALOR DEL 30%. </w:t>
      </w:r>
    </w:p>
    <w:p w14:paraId="2582FB10" w14:textId="6FD1F109" w:rsidR="00D72BA1" w:rsidRPr="0045691C" w:rsidRDefault="00D72BA1" w:rsidP="00D72BA1">
      <w:pPr>
        <w:jc w:val="both"/>
        <w:rPr>
          <w:rFonts w:ascii="Arial" w:hAnsi="Arial" w:cs="Arial"/>
        </w:rPr>
      </w:pPr>
    </w:p>
    <w:p w14:paraId="2CE64F1C" w14:textId="55637EB3" w:rsidR="00D72BA1" w:rsidRDefault="00D72BA1" w:rsidP="00D72BA1">
      <w:pPr>
        <w:numPr>
          <w:ilvl w:val="0"/>
          <w:numId w:val="63"/>
        </w:numPr>
        <w:spacing w:line="278" w:lineRule="auto"/>
        <w:jc w:val="both"/>
        <w:rPr>
          <w:rFonts w:ascii="Arial" w:hAnsi="Arial" w:cs="Arial"/>
        </w:rPr>
      </w:pPr>
      <w:r w:rsidRPr="0045691C">
        <w:rPr>
          <w:rFonts w:ascii="Arial" w:hAnsi="Arial" w:cs="Arial"/>
        </w:rPr>
        <w:t xml:space="preserve">Teórico. Asistencia </w:t>
      </w:r>
      <w:r w:rsidR="001444C3">
        <w:rPr>
          <w:rFonts w:ascii="Arial" w:hAnsi="Arial" w:cs="Arial"/>
        </w:rPr>
        <w:t xml:space="preserve">y puntualidad </w:t>
      </w:r>
      <w:r w:rsidRPr="0045691C">
        <w:rPr>
          <w:rFonts w:ascii="Arial" w:hAnsi="Arial" w:cs="Arial"/>
        </w:rPr>
        <w:t xml:space="preserve">obligatoria, trabajo en clase y desempeño dentro del consultorio, </w:t>
      </w:r>
      <w:r>
        <w:rPr>
          <w:rFonts w:ascii="Arial" w:hAnsi="Arial" w:cs="Arial"/>
        </w:rPr>
        <w:t>trato a los usuarios y compañeros.</w:t>
      </w:r>
    </w:p>
    <w:p w14:paraId="1A75A4CA" w14:textId="77777777" w:rsidR="00D72BA1" w:rsidRPr="0045691C" w:rsidRDefault="00D72BA1" w:rsidP="00D72BA1">
      <w:pPr>
        <w:ind w:left="720"/>
        <w:jc w:val="both"/>
        <w:rPr>
          <w:rFonts w:ascii="Arial" w:hAnsi="Arial" w:cs="Arial"/>
        </w:rPr>
      </w:pPr>
      <w:r>
        <w:rPr>
          <w:rFonts w:ascii="Arial" w:hAnsi="Arial" w:cs="Arial"/>
        </w:rPr>
        <w:t>E</w:t>
      </w:r>
      <w:r w:rsidRPr="0064169A">
        <w:rPr>
          <w:rFonts w:ascii="Arial" w:hAnsi="Arial" w:cs="Arial"/>
        </w:rPr>
        <w:t>STE RUBRO TIENE UN VALOR DE</w:t>
      </w:r>
      <w:r>
        <w:rPr>
          <w:rFonts w:ascii="Arial" w:hAnsi="Arial" w:cs="Arial"/>
        </w:rPr>
        <w:t xml:space="preserve"> </w:t>
      </w:r>
      <w:r w:rsidRPr="0045691C">
        <w:rPr>
          <w:rFonts w:ascii="Arial" w:hAnsi="Arial" w:cs="Arial"/>
        </w:rPr>
        <w:t>20%.  </w:t>
      </w:r>
    </w:p>
    <w:p w14:paraId="2E3F9507" w14:textId="6418D4DD" w:rsidR="00D72BA1" w:rsidRPr="0045691C" w:rsidRDefault="00D72BA1" w:rsidP="00D72BA1">
      <w:pPr>
        <w:jc w:val="both"/>
        <w:rPr>
          <w:rFonts w:ascii="Arial" w:hAnsi="Arial" w:cs="Arial"/>
        </w:rPr>
      </w:pPr>
    </w:p>
    <w:p w14:paraId="5844F77F" w14:textId="77777777" w:rsidR="00D72BA1" w:rsidRDefault="00D72BA1" w:rsidP="00D72BA1">
      <w:pPr>
        <w:numPr>
          <w:ilvl w:val="0"/>
          <w:numId w:val="64"/>
        </w:numPr>
        <w:spacing w:line="278" w:lineRule="auto"/>
        <w:jc w:val="both"/>
        <w:rPr>
          <w:rFonts w:ascii="Arial" w:hAnsi="Arial" w:cs="Arial"/>
        </w:rPr>
      </w:pPr>
      <w:r w:rsidRPr="0045691C">
        <w:rPr>
          <w:rFonts w:ascii="Arial" w:hAnsi="Arial" w:cs="Arial"/>
        </w:rPr>
        <w:t xml:space="preserve">Participación en los foros destinados, comentarios y réplicas que al menos deberá ser dos en cada foro, </w:t>
      </w:r>
      <w:r>
        <w:rPr>
          <w:rFonts w:ascii="Arial" w:hAnsi="Arial" w:cs="Arial"/>
        </w:rPr>
        <w:t xml:space="preserve">así como participación en </w:t>
      </w:r>
      <w:r w:rsidRPr="0045691C">
        <w:rPr>
          <w:rFonts w:ascii="Arial" w:hAnsi="Arial" w:cs="Arial"/>
        </w:rPr>
        <w:t>otras actividades que se programen,</w:t>
      </w:r>
      <w:r>
        <w:rPr>
          <w:rFonts w:ascii="Arial" w:hAnsi="Arial" w:cs="Arial"/>
        </w:rPr>
        <w:t xml:space="preserve"> tales </w:t>
      </w:r>
      <w:r>
        <w:rPr>
          <w:rFonts w:ascii="Arial" w:hAnsi="Arial" w:cs="Arial"/>
        </w:rPr>
        <w:lastRenderedPageBreak/>
        <w:t>como, pero sin limitarse a ellas, participación en INDUCCION del curso, desarrollo de investigaciones y otras,</w:t>
      </w:r>
      <w:r w:rsidRPr="0045691C">
        <w:rPr>
          <w:rFonts w:ascii="Arial" w:hAnsi="Arial" w:cs="Arial"/>
        </w:rPr>
        <w:t xml:space="preserve"> que serán al menos TRES distintas durante el ciclo lectivo</w:t>
      </w:r>
      <w:r>
        <w:rPr>
          <w:rFonts w:ascii="Arial" w:hAnsi="Arial" w:cs="Arial"/>
        </w:rPr>
        <w:t>.</w:t>
      </w:r>
    </w:p>
    <w:p w14:paraId="68D7A7B0" w14:textId="77777777" w:rsidR="00D72BA1" w:rsidRPr="0045691C" w:rsidRDefault="00D72BA1" w:rsidP="00D72BA1">
      <w:pPr>
        <w:ind w:left="720"/>
        <w:jc w:val="both"/>
        <w:rPr>
          <w:rFonts w:ascii="Arial" w:hAnsi="Arial" w:cs="Arial"/>
        </w:rPr>
      </w:pPr>
      <w:r>
        <w:rPr>
          <w:rFonts w:ascii="Arial" w:hAnsi="Arial" w:cs="Arial"/>
        </w:rPr>
        <w:t>E</w:t>
      </w:r>
      <w:r w:rsidRPr="0064169A">
        <w:rPr>
          <w:rFonts w:ascii="Arial" w:hAnsi="Arial" w:cs="Arial"/>
        </w:rPr>
        <w:t>STE RUBRO TIENE UN VALOR DE</w:t>
      </w:r>
      <w:r>
        <w:rPr>
          <w:rFonts w:ascii="Arial" w:hAnsi="Arial" w:cs="Arial"/>
        </w:rPr>
        <w:t xml:space="preserve"> </w:t>
      </w:r>
      <w:r w:rsidRPr="0045691C">
        <w:rPr>
          <w:rFonts w:ascii="Arial" w:hAnsi="Arial" w:cs="Arial"/>
        </w:rPr>
        <w:t>20%.</w:t>
      </w:r>
    </w:p>
    <w:p w14:paraId="34490200" w14:textId="77777777" w:rsidR="00D72BA1" w:rsidRDefault="00D72BA1" w:rsidP="00D72BA1">
      <w:pPr>
        <w:jc w:val="both"/>
        <w:rPr>
          <w:rFonts w:ascii="Arial" w:hAnsi="Arial" w:cs="Arial"/>
        </w:rPr>
      </w:pPr>
    </w:p>
    <w:p w14:paraId="4E2BA726" w14:textId="77777777" w:rsidR="007003A1" w:rsidRDefault="007003A1" w:rsidP="00D72BA1">
      <w:pPr>
        <w:jc w:val="both"/>
        <w:rPr>
          <w:rFonts w:ascii="Arial" w:hAnsi="Arial" w:cs="Arial"/>
        </w:rPr>
      </w:pPr>
    </w:p>
    <w:p w14:paraId="6FDE8586" w14:textId="77777777" w:rsidR="00D72BA1" w:rsidRPr="00650A39" w:rsidRDefault="00D72BA1" w:rsidP="00D72BA1">
      <w:pPr>
        <w:jc w:val="both"/>
        <w:rPr>
          <w:rFonts w:ascii="Arial" w:hAnsi="Arial" w:cs="Arial"/>
          <w:b/>
          <w:bCs/>
        </w:rPr>
      </w:pPr>
      <w:r w:rsidRPr="00650A39">
        <w:rPr>
          <w:rFonts w:ascii="Arial" w:hAnsi="Arial" w:cs="Arial"/>
          <w:b/>
          <w:bCs/>
        </w:rPr>
        <w:t>Explicación de los foros: </w:t>
      </w:r>
    </w:p>
    <w:p w14:paraId="46B5697A" w14:textId="77777777" w:rsidR="00D72BA1" w:rsidRPr="0045691C" w:rsidRDefault="00D72BA1" w:rsidP="00D72BA1">
      <w:pPr>
        <w:jc w:val="both"/>
        <w:rPr>
          <w:rFonts w:ascii="Arial" w:hAnsi="Arial" w:cs="Arial"/>
        </w:rPr>
      </w:pPr>
    </w:p>
    <w:p w14:paraId="389C5AA4" w14:textId="77777777" w:rsidR="00D72BA1" w:rsidRPr="0045691C" w:rsidRDefault="00D72BA1" w:rsidP="00D72BA1">
      <w:pPr>
        <w:jc w:val="both"/>
        <w:rPr>
          <w:rFonts w:ascii="Arial" w:hAnsi="Arial" w:cs="Arial"/>
        </w:rPr>
      </w:pPr>
      <w:r w:rsidRPr="0045691C">
        <w:rPr>
          <w:rFonts w:ascii="Arial" w:hAnsi="Arial" w:cs="Arial"/>
        </w:rPr>
        <w:t>Participación en un foro académico:</w:t>
      </w:r>
    </w:p>
    <w:p w14:paraId="614E1FF1" w14:textId="77777777" w:rsidR="00D72BA1" w:rsidRPr="0045691C" w:rsidRDefault="00D72BA1" w:rsidP="00D72BA1">
      <w:pPr>
        <w:jc w:val="both"/>
        <w:rPr>
          <w:rFonts w:ascii="Arial" w:hAnsi="Arial" w:cs="Arial"/>
        </w:rPr>
      </w:pPr>
    </w:p>
    <w:p w14:paraId="0D2C3CA4" w14:textId="77777777" w:rsidR="00D72BA1" w:rsidRPr="0045691C" w:rsidRDefault="00D72BA1" w:rsidP="00D72BA1">
      <w:pPr>
        <w:numPr>
          <w:ilvl w:val="0"/>
          <w:numId w:val="65"/>
        </w:numPr>
        <w:spacing w:line="278" w:lineRule="auto"/>
        <w:jc w:val="both"/>
        <w:rPr>
          <w:rFonts w:ascii="Arial" w:hAnsi="Arial" w:cs="Arial"/>
        </w:rPr>
      </w:pPr>
      <w:r w:rsidRPr="0045691C">
        <w:rPr>
          <w:rFonts w:ascii="Arial" w:hAnsi="Arial" w:cs="Arial"/>
        </w:rPr>
        <w:t>Durante el ciclo lectivo, se estará habilitando al menos un foro de los temas del contenido del curso, en el orden correspondiente. Los estudiantes deben participar siguiendo las instrucciones respectivas al foro. El espacio correspondiente para participar en el foro será en Mediación Virtual o cualquier otro medio, en el espacio destinado para la realización de esta actividad académica. </w:t>
      </w:r>
    </w:p>
    <w:p w14:paraId="751F1C1E" w14:textId="77777777" w:rsidR="00D72BA1" w:rsidRPr="0045691C" w:rsidRDefault="00D72BA1" w:rsidP="00D72BA1">
      <w:pPr>
        <w:jc w:val="both"/>
        <w:rPr>
          <w:rFonts w:ascii="Arial" w:hAnsi="Arial" w:cs="Arial"/>
        </w:rPr>
      </w:pPr>
    </w:p>
    <w:p w14:paraId="4586A21C" w14:textId="77777777" w:rsidR="00D72BA1" w:rsidRPr="0045691C" w:rsidRDefault="00D72BA1" w:rsidP="00D72BA1">
      <w:pPr>
        <w:jc w:val="both"/>
        <w:rPr>
          <w:rFonts w:ascii="Arial" w:hAnsi="Arial" w:cs="Arial"/>
        </w:rPr>
      </w:pPr>
      <w:r w:rsidRPr="0045691C">
        <w:rPr>
          <w:rFonts w:ascii="Arial" w:hAnsi="Arial" w:cs="Arial"/>
        </w:rPr>
        <w:t>Réplicas a compañeros en foros académicos: </w:t>
      </w:r>
    </w:p>
    <w:p w14:paraId="5905E5B6" w14:textId="77777777" w:rsidR="00D72BA1" w:rsidRPr="0045691C" w:rsidRDefault="00D72BA1" w:rsidP="00D72BA1">
      <w:pPr>
        <w:jc w:val="both"/>
        <w:rPr>
          <w:rFonts w:ascii="Arial" w:hAnsi="Arial" w:cs="Arial"/>
        </w:rPr>
      </w:pPr>
    </w:p>
    <w:p w14:paraId="524A5347" w14:textId="77777777" w:rsidR="00D72BA1" w:rsidRPr="0045691C" w:rsidRDefault="00D72BA1" w:rsidP="00D72BA1">
      <w:pPr>
        <w:numPr>
          <w:ilvl w:val="0"/>
          <w:numId w:val="66"/>
        </w:numPr>
        <w:spacing w:line="278" w:lineRule="auto"/>
        <w:jc w:val="both"/>
        <w:rPr>
          <w:rFonts w:ascii="Arial" w:hAnsi="Arial" w:cs="Arial"/>
        </w:rPr>
      </w:pPr>
      <w:r w:rsidRPr="0045691C">
        <w:rPr>
          <w:rFonts w:ascii="Arial" w:hAnsi="Arial" w:cs="Arial"/>
        </w:rPr>
        <w:t>Los estudiantes deberán realizar al menos dos réplicas a participaciones de sus compañeros en foros, brindando su opinión y justificando las razones por las cuales se encuentran de acuerdo o discrepan respecto a l</w:t>
      </w:r>
      <w:r>
        <w:rPr>
          <w:rFonts w:ascii="Arial" w:hAnsi="Arial" w:cs="Arial"/>
        </w:rPr>
        <w:t>o expuesto en l</w:t>
      </w:r>
      <w:r w:rsidRPr="0045691C">
        <w:rPr>
          <w:rFonts w:ascii="Arial" w:hAnsi="Arial" w:cs="Arial"/>
        </w:rPr>
        <w:t>a participación de su compañero o compañera. </w:t>
      </w:r>
    </w:p>
    <w:p w14:paraId="0869B4AC" w14:textId="77777777" w:rsidR="00D72BA1" w:rsidRPr="0045691C" w:rsidRDefault="00D72BA1" w:rsidP="00D72BA1">
      <w:pPr>
        <w:jc w:val="both"/>
        <w:rPr>
          <w:rFonts w:ascii="Arial" w:hAnsi="Arial" w:cs="Arial"/>
        </w:rPr>
      </w:pPr>
    </w:p>
    <w:p w14:paraId="5A44D0D9" w14:textId="6B2B6E97" w:rsidR="00D72BA1" w:rsidRPr="0045691C" w:rsidRDefault="00D72BA1" w:rsidP="00D72BA1">
      <w:pPr>
        <w:jc w:val="both"/>
        <w:rPr>
          <w:rFonts w:ascii="Arial" w:hAnsi="Arial" w:cs="Arial"/>
        </w:rPr>
      </w:pPr>
      <w:r w:rsidRPr="0045691C">
        <w:rPr>
          <w:rFonts w:ascii="Arial" w:hAnsi="Arial" w:cs="Arial"/>
        </w:rPr>
        <w:t>En total, el estudiante deberá haber cumplido</w:t>
      </w:r>
      <w:r w:rsidR="00871335">
        <w:rPr>
          <w:rFonts w:ascii="Arial" w:hAnsi="Arial" w:cs="Arial"/>
        </w:rPr>
        <w:t xml:space="preserve"> un mínimo de </w:t>
      </w:r>
      <w:r w:rsidRPr="0045691C">
        <w:rPr>
          <w:rFonts w:ascii="Arial" w:hAnsi="Arial" w:cs="Arial"/>
        </w:rPr>
        <w:t>3 participaciones en cada foro desarrollado durante el semestre. </w:t>
      </w:r>
    </w:p>
    <w:p w14:paraId="1D0CEEAC" w14:textId="65DB740D" w:rsidR="00D72BA1" w:rsidRDefault="00D72BA1" w:rsidP="00D72BA1">
      <w:pPr>
        <w:jc w:val="both"/>
        <w:rPr>
          <w:rFonts w:ascii="Arial" w:hAnsi="Arial" w:cs="Arial"/>
        </w:rPr>
      </w:pPr>
      <w:r w:rsidRPr="0045691C">
        <w:rPr>
          <w:rFonts w:ascii="Arial" w:hAnsi="Arial" w:cs="Arial"/>
        </w:rPr>
        <w:br/>
      </w:r>
      <w:r w:rsidRPr="0045691C">
        <w:rPr>
          <w:rFonts w:ascii="Arial" w:hAnsi="Arial" w:cs="Arial"/>
        </w:rPr>
        <w:br/>
      </w:r>
    </w:p>
    <w:p w14:paraId="300188DF" w14:textId="77777777" w:rsidR="007003A1" w:rsidRDefault="007003A1" w:rsidP="00D72BA1">
      <w:pPr>
        <w:jc w:val="both"/>
        <w:rPr>
          <w:rFonts w:ascii="Arial" w:hAnsi="Arial" w:cs="Arial"/>
        </w:rPr>
      </w:pPr>
    </w:p>
    <w:p w14:paraId="23AE88EF" w14:textId="77777777" w:rsidR="007003A1" w:rsidRDefault="007003A1" w:rsidP="00D72BA1">
      <w:pPr>
        <w:jc w:val="both"/>
        <w:rPr>
          <w:rFonts w:ascii="Arial" w:hAnsi="Arial" w:cs="Arial"/>
        </w:rPr>
      </w:pPr>
    </w:p>
    <w:p w14:paraId="08DD53D3" w14:textId="77777777" w:rsidR="007003A1" w:rsidRDefault="007003A1" w:rsidP="00D72BA1">
      <w:pPr>
        <w:jc w:val="both"/>
        <w:rPr>
          <w:rFonts w:ascii="Arial" w:hAnsi="Arial" w:cs="Arial"/>
        </w:rPr>
      </w:pPr>
    </w:p>
    <w:p w14:paraId="58BDA924" w14:textId="77777777" w:rsidR="007003A1" w:rsidRDefault="007003A1" w:rsidP="00D72BA1">
      <w:pPr>
        <w:jc w:val="both"/>
        <w:rPr>
          <w:rFonts w:ascii="Arial" w:hAnsi="Arial" w:cs="Arial"/>
        </w:rPr>
      </w:pPr>
    </w:p>
    <w:p w14:paraId="7042F993" w14:textId="77777777" w:rsidR="007003A1" w:rsidRDefault="007003A1" w:rsidP="00D72BA1">
      <w:pPr>
        <w:jc w:val="both"/>
        <w:rPr>
          <w:rFonts w:ascii="Arial" w:hAnsi="Arial" w:cs="Arial"/>
        </w:rPr>
      </w:pPr>
    </w:p>
    <w:p w14:paraId="142D0E29" w14:textId="77777777" w:rsidR="00D72BA1" w:rsidRPr="0045691C" w:rsidRDefault="00D72BA1" w:rsidP="00D72BA1">
      <w:pPr>
        <w:numPr>
          <w:ilvl w:val="0"/>
          <w:numId w:val="67"/>
        </w:numPr>
        <w:spacing w:line="278" w:lineRule="auto"/>
        <w:jc w:val="both"/>
        <w:rPr>
          <w:rFonts w:ascii="Arial" w:hAnsi="Arial" w:cs="Arial"/>
          <w:b/>
          <w:bCs/>
        </w:rPr>
      </w:pPr>
      <w:r w:rsidRPr="0045691C">
        <w:rPr>
          <w:rFonts w:ascii="Arial" w:hAnsi="Arial" w:cs="Arial"/>
          <w:b/>
          <w:bCs/>
        </w:rPr>
        <w:t>Contenido </w:t>
      </w:r>
    </w:p>
    <w:p w14:paraId="1F84EDEC" w14:textId="77777777" w:rsidR="00D72BA1" w:rsidRPr="0045691C" w:rsidRDefault="00D72BA1" w:rsidP="00D72BA1">
      <w:pPr>
        <w:jc w:val="both"/>
        <w:rPr>
          <w:rFonts w:ascii="Arial" w:hAnsi="Arial" w:cs="Arial"/>
        </w:rPr>
      </w:pPr>
    </w:p>
    <w:p w14:paraId="49A844F6" w14:textId="77777777" w:rsidR="00D72BA1" w:rsidRPr="0045691C" w:rsidRDefault="00D72BA1" w:rsidP="00D72BA1">
      <w:pPr>
        <w:jc w:val="both"/>
        <w:rPr>
          <w:rFonts w:ascii="Arial" w:hAnsi="Arial" w:cs="Arial"/>
        </w:rPr>
      </w:pPr>
      <w:r w:rsidRPr="0045691C">
        <w:rPr>
          <w:rFonts w:ascii="Arial" w:hAnsi="Arial" w:cs="Arial"/>
          <w:b/>
          <w:bCs/>
        </w:rPr>
        <w:t>PRIMERA UNIDAD:  </w:t>
      </w:r>
    </w:p>
    <w:p w14:paraId="576A5D1E" w14:textId="77777777" w:rsidR="00D72BA1" w:rsidRPr="0045691C" w:rsidRDefault="00D72BA1" w:rsidP="00D72BA1">
      <w:pPr>
        <w:jc w:val="both"/>
        <w:rPr>
          <w:rFonts w:ascii="Arial" w:hAnsi="Arial" w:cs="Arial"/>
        </w:rPr>
      </w:pPr>
      <w:r w:rsidRPr="0045691C">
        <w:rPr>
          <w:rFonts w:ascii="Arial" w:hAnsi="Arial" w:cs="Arial"/>
          <w:b/>
          <w:bCs/>
        </w:rPr>
        <w:t>RAC, DERECHOS HUMANOS Y DERECHO PROCESAL APLICADO  </w:t>
      </w:r>
    </w:p>
    <w:p w14:paraId="26833A3E" w14:textId="77777777" w:rsidR="00D72BA1" w:rsidRPr="0045691C" w:rsidRDefault="00D72BA1" w:rsidP="00D72BA1">
      <w:pPr>
        <w:jc w:val="both"/>
        <w:rPr>
          <w:rFonts w:ascii="Arial" w:hAnsi="Arial" w:cs="Arial"/>
        </w:rPr>
      </w:pPr>
    </w:p>
    <w:p w14:paraId="135E170C" w14:textId="77777777" w:rsidR="00D72BA1" w:rsidRPr="0045691C" w:rsidRDefault="00D72BA1" w:rsidP="00D72BA1">
      <w:pPr>
        <w:jc w:val="both"/>
        <w:rPr>
          <w:rFonts w:ascii="Arial" w:hAnsi="Arial" w:cs="Arial"/>
        </w:rPr>
      </w:pPr>
      <w:r w:rsidRPr="0045691C">
        <w:rPr>
          <w:rFonts w:ascii="Arial" w:hAnsi="Arial" w:cs="Arial"/>
          <w:b/>
          <w:bCs/>
        </w:rPr>
        <w:t>Tema I: ACTUALIZACIÓN EN LAS NUEVAS TENDENCIAS EN EL DERECHO  </w:t>
      </w:r>
    </w:p>
    <w:p w14:paraId="1BA6D585" w14:textId="77777777" w:rsidR="00D72BA1" w:rsidRPr="0045691C" w:rsidRDefault="00D72BA1" w:rsidP="00D72BA1">
      <w:pPr>
        <w:numPr>
          <w:ilvl w:val="0"/>
          <w:numId w:val="68"/>
        </w:numPr>
        <w:spacing w:line="278" w:lineRule="auto"/>
        <w:jc w:val="both"/>
        <w:rPr>
          <w:rFonts w:ascii="Arial" w:hAnsi="Arial" w:cs="Arial"/>
        </w:rPr>
      </w:pPr>
      <w:r w:rsidRPr="0045691C">
        <w:rPr>
          <w:rFonts w:ascii="Arial" w:hAnsi="Arial" w:cs="Arial"/>
        </w:rPr>
        <w:t>Nuevo Código Procesal Civil, Reforma Procesal Laboral, vigencia del nuevo Código Procesal de Familia, Derecho Procesal Constitucional, Juzgados de Seguridad Social. Código Procesal Agrario. Principales modificaciones a la legislación. Nuevos criterios jurisprudenciales</w:t>
      </w:r>
      <w:r w:rsidRPr="0045691C">
        <w:rPr>
          <w:rFonts w:ascii="Arial" w:hAnsi="Arial" w:cs="Arial"/>
          <w:b/>
          <w:bCs/>
        </w:rPr>
        <w:t>.</w:t>
      </w:r>
    </w:p>
    <w:p w14:paraId="6A59FE98" w14:textId="77777777" w:rsidR="00D72BA1" w:rsidRDefault="00D72BA1" w:rsidP="00D72BA1">
      <w:pPr>
        <w:jc w:val="both"/>
        <w:rPr>
          <w:rFonts w:ascii="Arial" w:hAnsi="Arial" w:cs="Arial"/>
        </w:rPr>
      </w:pPr>
    </w:p>
    <w:p w14:paraId="2D1B4635" w14:textId="77777777" w:rsidR="007003A1" w:rsidRPr="0045691C" w:rsidRDefault="007003A1" w:rsidP="00D72BA1">
      <w:pPr>
        <w:jc w:val="both"/>
        <w:rPr>
          <w:rFonts w:ascii="Arial" w:hAnsi="Arial" w:cs="Arial"/>
        </w:rPr>
      </w:pPr>
    </w:p>
    <w:p w14:paraId="1988FEAA" w14:textId="77777777" w:rsidR="00D72BA1" w:rsidRPr="0045691C" w:rsidRDefault="00D72BA1" w:rsidP="00D72BA1">
      <w:pPr>
        <w:jc w:val="both"/>
        <w:rPr>
          <w:rFonts w:ascii="Arial" w:hAnsi="Arial" w:cs="Arial"/>
        </w:rPr>
      </w:pPr>
      <w:r w:rsidRPr="0045691C">
        <w:rPr>
          <w:rFonts w:ascii="Arial" w:hAnsi="Arial" w:cs="Arial"/>
          <w:b/>
          <w:bCs/>
        </w:rPr>
        <w:t>Tema II. PRÁCTICA EN RESOLUCION ALTERNA DE CONFLICTOS </w:t>
      </w:r>
    </w:p>
    <w:p w14:paraId="379E7362" w14:textId="77777777" w:rsidR="00D72BA1" w:rsidRPr="0045691C" w:rsidRDefault="00D72BA1" w:rsidP="00D72BA1">
      <w:pPr>
        <w:numPr>
          <w:ilvl w:val="0"/>
          <w:numId w:val="69"/>
        </w:numPr>
        <w:spacing w:line="278" w:lineRule="auto"/>
        <w:jc w:val="both"/>
        <w:rPr>
          <w:rFonts w:ascii="Arial" w:hAnsi="Arial" w:cs="Arial"/>
        </w:rPr>
      </w:pPr>
      <w:r w:rsidRPr="0045691C">
        <w:rPr>
          <w:rFonts w:ascii="Arial" w:hAnsi="Arial" w:cs="Arial"/>
        </w:rPr>
        <w:t>Simulación de procesos de Negociación sin Hombre Bueno (Negociación distributiva y Negociación colaborativa).</w:t>
      </w:r>
    </w:p>
    <w:p w14:paraId="54BD5636" w14:textId="61ABC317" w:rsidR="00D72BA1" w:rsidRPr="0045691C" w:rsidRDefault="00D72BA1" w:rsidP="00D72BA1">
      <w:pPr>
        <w:jc w:val="both"/>
        <w:rPr>
          <w:rFonts w:ascii="Arial" w:hAnsi="Arial" w:cs="Arial"/>
        </w:rPr>
      </w:pPr>
    </w:p>
    <w:p w14:paraId="7EA126C3" w14:textId="77777777" w:rsidR="00D72BA1" w:rsidRPr="0045691C" w:rsidRDefault="00D72BA1" w:rsidP="00D72BA1">
      <w:pPr>
        <w:numPr>
          <w:ilvl w:val="0"/>
          <w:numId w:val="70"/>
        </w:numPr>
        <w:spacing w:line="278" w:lineRule="auto"/>
        <w:jc w:val="both"/>
        <w:rPr>
          <w:rFonts w:ascii="Arial" w:hAnsi="Arial" w:cs="Arial"/>
        </w:rPr>
      </w:pPr>
      <w:r w:rsidRPr="0045691C">
        <w:rPr>
          <w:rFonts w:ascii="Arial" w:hAnsi="Arial" w:cs="Arial"/>
        </w:rPr>
        <w:t>Simulación de procesos Negociación con Hombre Bueno (Mediación, Conciliación, Facilitación, Negociación Reglamentaria, Técnicas Mixtas: Prospectivas de Resultados, Valoración imparcial, Determinación de los Hechos, Procedimientos de reclamación, Proceso simplificado, Juicio expedito con jurado y MED-ARB).</w:t>
      </w:r>
    </w:p>
    <w:p w14:paraId="0758FC2E" w14:textId="77777777" w:rsidR="00D72BA1" w:rsidRPr="0045691C" w:rsidRDefault="00D72BA1" w:rsidP="00D72BA1">
      <w:pPr>
        <w:jc w:val="both"/>
        <w:rPr>
          <w:rFonts w:ascii="Arial" w:hAnsi="Arial" w:cs="Arial"/>
        </w:rPr>
      </w:pPr>
      <w:r w:rsidRPr="0045691C">
        <w:rPr>
          <w:rFonts w:ascii="Arial" w:hAnsi="Arial" w:cs="Arial"/>
        </w:rPr>
        <w:t> </w:t>
      </w:r>
    </w:p>
    <w:p w14:paraId="7BCF3591" w14:textId="77777777" w:rsidR="00D72BA1" w:rsidRPr="0045691C" w:rsidRDefault="00D72BA1" w:rsidP="00D72BA1">
      <w:pPr>
        <w:numPr>
          <w:ilvl w:val="0"/>
          <w:numId w:val="71"/>
        </w:numPr>
        <w:spacing w:line="278" w:lineRule="auto"/>
        <w:jc w:val="both"/>
        <w:rPr>
          <w:rFonts w:ascii="Arial" w:hAnsi="Arial" w:cs="Arial"/>
        </w:rPr>
      </w:pPr>
      <w:r w:rsidRPr="0045691C">
        <w:rPr>
          <w:rFonts w:ascii="Arial" w:hAnsi="Arial" w:cs="Arial"/>
        </w:rPr>
        <w:t>Experiencias de centros gratuitos de resolución alternativa de conflictos (Programa Casas de Justicia y Centros Cívicos para la Paz). </w:t>
      </w:r>
    </w:p>
    <w:p w14:paraId="5746F91B" w14:textId="77777777" w:rsidR="00D72BA1" w:rsidRPr="0045691C" w:rsidRDefault="00D72BA1" w:rsidP="00D72BA1">
      <w:pPr>
        <w:jc w:val="both"/>
        <w:rPr>
          <w:rFonts w:ascii="Arial" w:hAnsi="Arial" w:cs="Arial"/>
        </w:rPr>
      </w:pPr>
    </w:p>
    <w:p w14:paraId="58CF5D58" w14:textId="77777777" w:rsidR="00D72BA1" w:rsidRPr="0045691C" w:rsidRDefault="00D72BA1" w:rsidP="00D72BA1">
      <w:pPr>
        <w:jc w:val="both"/>
        <w:rPr>
          <w:rFonts w:ascii="Arial" w:hAnsi="Arial" w:cs="Arial"/>
        </w:rPr>
      </w:pPr>
      <w:r w:rsidRPr="0045691C">
        <w:rPr>
          <w:rFonts w:ascii="Arial" w:hAnsi="Arial" w:cs="Arial"/>
          <w:b/>
          <w:bCs/>
        </w:rPr>
        <w:t>Tema III. LITIGIO ESTRATÉGICO EN DERECHOS HUMANOS </w:t>
      </w:r>
    </w:p>
    <w:p w14:paraId="263CDF53" w14:textId="6FC67F45" w:rsidR="00D72BA1" w:rsidRPr="0045691C" w:rsidRDefault="00D72BA1" w:rsidP="00D72BA1">
      <w:pPr>
        <w:jc w:val="both"/>
        <w:rPr>
          <w:rFonts w:ascii="Arial" w:hAnsi="Arial" w:cs="Arial"/>
        </w:rPr>
      </w:pPr>
    </w:p>
    <w:p w14:paraId="0698F825" w14:textId="560F4806" w:rsidR="00D72BA1" w:rsidRPr="007003A1" w:rsidRDefault="00D72BA1" w:rsidP="00D72BA1">
      <w:pPr>
        <w:numPr>
          <w:ilvl w:val="0"/>
          <w:numId w:val="72"/>
        </w:numPr>
        <w:spacing w:line="278" w:lineRule="auto"/>
        <w:jc w:val="both"/>
        <w:rPr>
          <w:rFonts w:ascii="Arial" w:hAnsi="Arial" w:cs="Arial"/>
        </w:rPr>
      </w:pPr>
      <w:r w:rsidRPr="0045691C">
        <w:rPr>
          <w:rFonts w:ascii="Arial" w:hAnsi="Arial" w:cs="Arial"/>
        </w:rPr>
        <w:t>Nociones y experiencias de litigio estratégico en Derechos Humanos. </w:t>
      </w:r>
      <w:r w:rsidRPr="007003A1">
        <w:rPr>
          <w:rFonts w:ascii="Arial" w:hAnsi="Arial" w:cs="Arial"/>
        </w:rPr>
        <w:br/>
      </w:r>
    </w:p>
    <w:p w14:paraId="35746382" w14:textId="77777777" w:rsidR="00D72BA1" w:rsidRPr="0045691C" w:rsidRDefault="00D72BA1" w:rsidP="00D72BA1">
      <w:pPr>
        <w:numPr>
          <w:ilvl w:val="0"/>
          <w:numId w:val="73"/>
        </w:numPr>
        <w:spacing w:line="278" w:lineRule="auto"/>
        <w:jc w:val="both"/>
        <w:rPr>
          <w:rFonts w:ascii="Arial" w:hAnsi="Arial" w:cs="Arial"/>
        </w:rPr>
      </w:pPr>
      <w:r w:rsidRPr="0045691C">
        <w:rPr>
          <w:rFonts w:ascii="Arial" w:hAnsi="Arial" w:cs="Arial"/>
        </w:rPr>
        <w:t>Experiencias de litigio estratégico a niveles nacionales e internacionales </w:t>
      </w:r>
    </w:p>
    <w:p w14:paraId="4D1A3151" w14:textId="234AF7D5" w:rsidR="00D72BA1" w:rsidRPr="0045691C" w:rsidRDefault="00D72BA1" w:rsidP="00D72BA1">
      <w:pPr>
        <w:jc w:val="both"/>
        <w:rPr>
          <w:rFonts w:ascii="Arial" w:hAnsi="Arial" w:cs="Arial"/>
        </w:rPr>
      </w:pPr>
    </w:p>
    <w:p w14:paraId="00E2C805" w14:textId="77777777" w:rsidR="00D72BA1" w:rsidRPr="0045691C" w:rsidRDefault="00D72BA1" w:rsidP="00D72BA1">
      <w:pPr>
        <w:numPr>
          <w:ilvl w:val="0"/>
          <w:numId w:val="74"/>
        </w:numPr>
        <w:spacing w:line="278" w:lineRule="auto"/>
        <w:jc w:val="both"/>
        <w:rPr>
          <w:rFonts w:ascii="Arial" w:hAnsi="Arial" w:cs="Arial"/>
        </w:rPr>
      </w:pPr>
      <w:r w:rsidRPr="0045691C">
        <w:rPr>
          <w:rFonts w:ascii="Arial" w:hAnsi="Arial" w:cs="Arial"/>
        </w:rPr>
        <w:t xml:space="preserve">Análisis de casos y simulación de procesos relacionados con la </w:t>
      </w:r>
      <w:proofErr w:type="spellStart"/>
      <w:r w:rsidRPr="0045691C">
        <w:rPr>
          <w:rFonts w:ascii="Arial" w:hAnsi="Arial" w:cs="Arial"/>
        </w:rPr>
        <w:t>justiciabilidad</w:t>
      </w:r>
      <w:proofErr w:type="spellEnd"/>
      <w:r w:rsidRPr="0045691C">
        <w:rPr>
          <w:rFonts w:ascii="Arial" w:hAnsi="Arial" w:cs="Arial"/>
        </w:rPr>
        <w:t xml:space="preserve"> de derechos de poblaciones en condición de vulnerabilidad (poblaciones reconocidas por las </w:t>
      </w:r>
      <w:r w:rsidRPr="0045691C">
        <w:rPr>
          <w:rFonts w:ascii="Arial" w:hAnsi="Arial" w:cs="Arial"/>
          <w:i/>
          <w:iCs/>
        </w:rPr>
        <w:t>Reglas de Brasilia sobre Acceso a la Justicia de las Personas en condición de Vulnerabilidad</w:t>
      </w:r>
      <w:r w:rsidRPr="0045691C">
        <w:rPr>
          <w:rFonts w:ascii="Arial" w:hAnsi="Arial" w:cs="Arial"/>
        </w:rPr>
        <w:t>). </w:t>
      </w:r>
    </w:p>
    <w:p w14:paraId="17202842" w14:textId="77777777" w:rsidR="00D72BA1" w:rsidRPr="0045691C" w:rsidRDefault="00D72BA1" w:rsidP="00D72BA1">
      <w:pPr>
        <w:jc w:val="both"/>
        <w:rPr>
          <w:rFonts w:ascii="Arial" w:hAnsi="Arial" w:cs="Arial"/>
        </w:rPr>
      </w:pPr>
    </w:p>
    <w:p w14:paraId="47B5278C" w14:textId="77777777" w:rsidR="00D72BA1" w:rsidRPr="0045691C" w:rsidRDefault="00D72BA1" w:rsidP="00D72BA1">
      <w:pPr>
        <w:jc w:val="both"/>
        <w:rPr>
          <w:rFonts w:ascii="Arial" w:hAnsi="Arial" w:cs="Arial"/>
          <w:b/>
          <w:bCs/>
        </w:rPr>
      </w:pPr>
      <w:r w:rsidRPr="0045691C">
        <w:rPr>
          <w:rFonts w:ascii="Arial" w:hAnsi="Arial" w:cs="Arial"/>
          <w:b/>
          <w:bCs/>
        </w:rPr>
        <w:t>Tema IV. EL PROCESO ORDINARIO DE CONOCIMIENTO</w:t>
      </w:r>
    </w:p>
    <w:p w14:paraId="0BBAF45A" w14:textId="77777777" w:rsidR="00D72BA1" w:rsidRPr="0045691C" w:rsidRDefault="00D72BA1" w:rsidP="00D72BA1">
      <w:pPr>
        <w:jc w:val="both"/>
        <w:rPr>
          <w:rFonts w:ascii="Arial" w:hAnsi="Arial" w:cs="Arial"/>
        </w:rPr>
      </w:pPr>
      <w:r w:rsidRPr="0045691C">
        <w:rPr>
          <w:rFonts w:ascii="Arial" w:hAnsi="Arial" w:cs="Arial"/>
        </w:rPr>
        <w:br/>
      </w:r>
    </w:p>
    <w:p w14:paraId="1E3CCB42" w14:textId="77777777" w:rsidR="00D72BA1" w:rsidRPr="0045691C" w:rsidRDefault="00D72BA1" w:rsidP="00D72BA1">
      <w:pPr>
        <w:numPr>
          <w:ilvl w:val="0"/>
          <w:numId w:val="75"/>
        </w:numPr>
        <w:spacing w:line="278" w:lineRule="auto"/>
        <w:jc w:val="both"/>
        <w:rPr>
          <w:rFonts w:ascii="Arial" w:hAnsi="Arial" w:cs="Arial"/>
        </w:rPr>
      </w:pPr>
      <w:r w:rsidRPr="0045691C">
        <w:rPr>
          <w:rFonts w:ascii="Arial" w:hAnsi="Arial" w:cs="Arial"/>
        </w:rPr>
        <w:t>Pretensiones que se tramitan en la vía ordinaria.</w:t>
      </w:r>
    </w:p>
    <w:p w14:paraId="1D4E5D0C" w14:textId="77777777" w:rsidR="00D72BA1" w:rsidRPr="0045691C" w:rsidRDefault="00D72BA1" w:rsidP="00D72BA1">
      <w:pPr>
        <w:numPr>
          <w:ilvl w:val="0"/>
          <w:numId w:val="75"/>
        </w:numPr>
        <w:spacing w:line="278" w:lineRule="auto"/>
        <w:jc w:val="both"/>
        <w:rPr>
          <w:rFonts w:ascii="Arial" w:hAnsi="Arial" w:cs="Arial"/>
        </w:rPr>
      </w:pPr>
      <w:r w:rsidRPr="0045691C">
        <w:rPr>
          <w:rFonts w:ascii="Arial" w:hAnsi="Arial" w:cs="Arial"/>
        </w:rPr>
        <w:t>Las fases del proceso ordinario: Iniciación, la conciliación, la fase probatoria, la fase conclusiva: La sentencia y sus requisitos.</w:t>
      </w:r>
    </w:p>
    <w:p w14:paraId="6254666E" w14:textId="77777777" w:rsidR="00D72BA1" w:rsidRPr="0045691C" w:rsidRDefault="00D72BA1" w:rsidP="00D72BA1">
      <w:pPr>
        <w:numPr>
          <w:ilvl w:val="0"/>
          <w:numId w:val="75"/>
        </w:numPr>
        <w:spacing w:line="278" w:lineRule="auto"/>
        <w:jc w:val="both"/>
        <w:rPr>
          <w:rFonts w:ascii="Arial" w:hAnsi="Arial" w:cs="Arial"/>
        </w:rPr>
      </w:pPr>
      <w:r w:rsidRPr="0045691C">
        <w:rPr>
          <w:rFonts w:ascii="Arial" w:hAnsi="Arial" w:cs="Arial"/>
        </w:rPr>
        <w:t>Las formas anormales de terminación del proceso y las repercusiones económicas del proceso: intereses y costas.</w:t>
      </w:r>
    </w:p>
    <w:p w14:paraId="5AEA7854" w14:textId="77777777" w:rsidR="00D72BA1" w:rsidRPr="0045691C" w:rsidRDefault="00D72BA1" w:rsidP="00D72BA1">
      <w:pPr>
        <w:numPr>
          <w:ilvl w:val="0"/>
          <w:numId w:val="75"/>
        </w:numPr>
        <w:spacing w:line="278" w:lineRule="auto"/>
        <w:jc w:val="both"/>
        <w:rPr>
          <w:rFonts w:ascii="Arial" w:hAnsi="Arial" w:cs="Arial"/>
        </w:rPr>
      </w:pPr>
      <w:r w:rsidRPr="0045691C">
        <w:rPr>
          <w:rFonts w:ascii="Arial" w:hAnsi="Arial" w:cs="Arial"/>
        </w:rPr>
        <w:t>Medios de Impugnación. Recursos contra la sentencia. La segunda instancia: el recurso de apelación. Casación y/o tercera instancia rogada.</w:t>
      </w:r>
    </w:p>
    <w:p w14:paraId="70171DB5" w14:textId="77777777" w:rsidR="00D72BA1" w:rsidRPr="0045691C" w:rsidRDefault="00D72BA1" w:rsidP="00D72BA1">
      <w:pPr>
        <w:jc w:val="both"/>
        <w:rPr>
          <w:rFonts w:ascii="Arial" w:hAnsi="Arial" w:cs="Arial"/>
        </w:rPr>
      </w:pPr>
    </w:p>
    <w:p w14:paraId="41DB97DF" w14:textId="77777777" w:rsidR="00D72BA1" w:rsidRPr="0045691C" w:rsidRDefault="00D72BA1" w:rsidP="00D72BA1">
      <w:pPr>
        <w:jc w:val="both"/>
        <w:rPr>
          <w:rFonts w:ascii="Arial" w:hAnsi="Arial" w:cs="Arial"/>
          <w:b/>
          <w:bCs/>
        </w:rPr>
      </w:pPr>
      <w:r w:rsidRPr="0045691C">
        <w:rPr>
          <w:rFonts w:ascii="Arial" w:hAnsi="Arial" w:cs="Arial"/>
          <w:b/>
          <w:bCs/>
        </w:rPr>
        <w:t>Tema V. LOS PROCESOS DE EJECUCIÓN DE SENTENCIA</w:t>
      </w:r>
    </w:p>
    <w:p w14:paraId="205E2E3D" w14:textId="0E125E34" w:rsidR="00D72BA1" w:rsidRPr="0045691C" w:rsidRDefault="00D72BA1" w:rsidP="00D72BA1">
      <w:pPr>
        <w:jc w:val="both"/>
        <w:rPr>
          <w:rFonts w:ascii="Arial" w:hAnsi="Arial" w:cs="Arial"/>
        </w:rPr>
      </w:pPr>
    </w:p>
    <w:p w14:paraId="5820A709" w14:textId="77777777" w:rsidR="00D72BA1" w:rsidRPr="0045691C" w:rsidRDefault="00D72BA1" w:rsidP="00D72BA1">
      <w:pPr>
        <w:numPr>
          <w:ilvl w:val="0"/>
          <w:numId w:val="76"/>
        </w:numPr>
        <w:spacing w:line="278" w:lineRule="auto"/>
        <w:jc w:val="both"/>
        <w:rPr>
          <w:rFonts w:ascii="Arial" w:hAnsi="Arial" w:cs="Arial"/>
        </w:rPr>
      </w:pPr>
      <w:r w:rsidRPr="0045691C">
        <w:rPr>
          <w:rFonts w:ascii="Arial" w:hAnsi="Arial" w:cs="Arial"/>
        </w:rPr>
        <w:t>Tipos de sentencias y resoluciones ejecutables. La ejecución provisional. Los trámites de ejecución. </w:t>
      </w:r>
    </w:p>
    <w:p w14:paraId="77B4EC0B" w14:textId="77777777" w:rsidR="00D72BA1" w:rsidRPr="0045691C" w:rsidRDefault="00D72BA1" w:rsidP="00D72BA1">
      <w:pPr>
        <w:jc w:val="both"/>
        <w:rPr>
          <w:rFonts w:ascii="Arial" w:hAnsi="Arial" w:cs="Arial"/>
        </w:rPr>
      </w:pPr>
    </w:p>
    <w:p w14:paraId="72D051C9" w14:textId="77777777" w:rsidR="00D72BA1" w:rsidRPr="0045691C" w:rsidRDefault="00D72BA1" w:rsidP="00D72BA1">
      <w:pPr>
        <w:jc w:val="both"/>
        <w:rPr>
          <w:rFonts w:ascii="Arial" w:hAnsi="Arial" w:cs="Arial"/>
          <w:b/>
          <w:bCs/>
        </w:rPr>
      </w:pPr>
      <w:r w:rsidRPr="0045691C">
        <w:rPr>
          <w:rFonts w:ascii="Arial" w:hAnsi="Arial" w:cs="Arial"/>
          <w:b/>
          <w:bCs/>
        </w:rPr>
        <w:t>Tema VI. LA PRUEBA Y LOS SISTEMAS PROBATORIOS</w:t>
      </w:r>
    </w:p>
    <w:p w14:paraId="3CDE8C86" w14:textId="71B4B0BA" w:rsidR="00D72BA1" w:rsidRPr="0045691C" w:rsidRDefault="00D72BA1" w:rsidP="00D72BA1">
      <w:pPr>
        <w:jc w:val="both"/>
        <w:rPr>
          <w:rFonts w:ascii="Arial" w:hAnsi="Arial" w:cs="Arial"/>
        </w:rPr>
      </w:pPr>
    </w:p>
    <w:p w14:paraId="40C1B7F0" w14:textId="77777777" w:rsidR="00D72BA1" w:rsidRPr="0045691C" w:rsidRDefault="00D72BA1" w:rsidP="00D72BA1">
      <w:pPr>
        <w:numPr>
          <w:ilvl w:val="0"/>
          <w:numId w:val="77"/>
        </w:numPr>
        <w:spacing w:line="278" w:lineRule="auto"/>
        <w:jc w:val="both"/>
        <w:rPr>
          <w:rFonts w:ascii="Arial" w:hAnsi="Arial" w:cs="Arial"/>
        </w:rPr>
      </w:pPr>
      <w:r w:rsidRPr="0045691C">
        <w:rPr>
          <w:rFonts w:ascii="Arial" w:hAnsi="Arial" w:cs="Arial"/>
        </w:rPr>
        <w:t>Principios propios en cada materia (familia, laboral, civil, sucesorios, constitucional)</w:t>
      </w:r>
    </w:p>
    <w:p w14:paraId="62BA420F" w14:textId="77777777" w:rsidR="00D72BA1" w:rsidRPr="0045691C" w:rsidRDefault="00D72BA1" w:rsidP="00D72BA1">
      <w:pPr>
        <w:numPr>
          <w:ilvl w:val="0"/>
          <w:numId w:val="78"/>
        </w:numPr>
        <w:spacing w:line="278" w:lineRule="auto"/>
        <w:jc w:val="both"/>
        <w:rPr>
          <w:rFonts w:ascii="Arial" w:hAnsi="Arial" w:cs="Arial"/>
        </w:rPr>
      </w:pPr>
      <w:r w:rsidRPr="0045691C">
        <w:rPr>
          <w:rFonts w:ascii="Arial" w:hAnsi="Arial" w:cs="Arial"/>
        </w:rPr>
        <w:t>La prueba en procesos específicos (familia, pensiones alimentarias, violencia doméstica, laboral, monitorios de cobro judicial, monitorio arrendaticio, seguridad social, derechos constitucionales, derechos humanos).</w:t>
      </w:r>
    </w:p>
    <w:p w14:paraId="1E852B6B" w14:textId="77777777" w:rsidR="00D72BA1" w:rsidRDefault="00D72BA1" w:rsidP="00D72BA1">
      <w:pPr>
        <w:jc w:val="both"/>
        <w:rPr>
          <w:rFonts w:ascii="Arial" w:hAnsi="Arial" w:cs="Arial"/>
        </w:rPr>
      </w:pPr>
    </w:p>
    <w:p w14:paraId="61A18B37" w14:textId="77777777" w:rsidR="007003A1" w:rsidRPr="0045691C" w:rsidRDefault="007003A1" w:rsidP="00D72BA1">
      <w:pPr>
        <w:jc w:val="both"/>
        <w:rPr>
          <w:rFonts w:ascii="Arial" w:hAnsi="Arial" w:cs="Arial"/>
        </w:rPr>
      </w:pPr>
    </w:p>
    <w:p w14:paraId="75DF65E9" w14:textId="77777777" w:rsidR="00D72BA1" w:rsidRPr="0045691C" w:rsidRDefault="00D72BA1" w:rsidP="00D72BA1">
      <w:pPr>
        <w:jc w:val="both"/>
        <w:rPr>
          <w:rFonts w:ascii="Arial" w:hAnsi="Arial" w:cs="Arial"/>
          <w:b/>
          <w:bCs/>
        </w:rPr>
      </w:pPr>
      <w:r w:rsidRPr="0045691C">
        <w:rPr>
          <w:rFonts w:ascii="Arial" w:hAnsi="Arial" w:cs="Arial"/>
          <w:b/>
          <w:bCs/>
        </w:rPr>
        <w:lastRenderedPageBreak/>
        <w:t>Tema VII. LAS PARTES EN LOS PROCESOS JUDICIALES</w:t>
      </w:r>
    </w:p>
    <w:p w14:paraId="165584C6" w14:textId="0D6697CC" w:rsidR="00D72BA1" w:rsidRPr="0045691C" w:rsidRDefault="00D72BA1" w:rsidP="00D72BA1">
      <w:pPr>
        <w:jc w:val="both"/>
        <w:rPr>
          <w:rFonts w:ascii="Arial" w:hAnsi="Arial" w:cs="Arial"/>
        </w:rPr>
      </w:pPr>
    </w:p>
    <w:p w14:paraId="69D34D69" w14:textId="77777777" w:rsidR="00D72BA1" w:rsidRPr="0045691C" w:rsidRDefault="00D72BA1" w:rsidP="00D72BA1">
      <w:pPr>
        <w:numPr>
          <w:ilvl w:val="0"/>
          <w:numId w:val="79"/>
        </w:numPr>
        <w:spacing w:line="278" w:lineRule="auto"/>
        <w:jc w:val="both"/>
        <w:rPr>
          <w:rFonts w:ascii="Arial" w:hAnsi="Arial" w:cs="Arial"/>
        </w:rPr>
      </w:pPr>
      <w:r w:rsidRPr="0045691C">
        <w:rPr>
          <w:rFonts w:ascii="Arial" w:hAnsi="Arial" w:cs="Arial"/>
        </w:rPr>
        <w:t>Capacidad y legitimación.  Facultades y deberes de las partes.</w:t>
      </w:r>
    </w:p>
    <w:p w14:paraId="6A4D98CC" w14:textId="77777777" w:rsidR="00D72BA1" w:rsidRPr="0045691C" w:rsidRDefault="00D72BA1" w:rsidP="00D72BA1">
      <w:pPr>
        <w:numPr>
          <w:ilvl w:val="0"/>
          <w:numId w:val="79"/>
        </w:numPr>
        <w:spacing w:line="278" w:lineRule="auto"/>
        <w:jc w:val="both"/>
        <w:rPr>
          <w:rFonts w:ascii="Arial" w:hAnsi="Arial" w:cs="Arial"/>
        </w:rPr>
      </w:pPr>
      <w:r w:rsidRPr="0045691C">
        <w:rPr>
          <w:rFonts w:ascii="Arial" w:hAnsi="Arial" w:cs="Arial"/>
        </w:rPr>
        <w:t>Pluralidad de partes: litisconsorcio, intervención, sustitución, sucesión, tercería y coadyuvancia.</w:t>
      </w:r>
    </w:p>
    <w:p w14:paraId="3DEBBA47" w14:textId="77777777" w:rsidR="00D72BA1" w:rsidRPr="0045691C" w:rsidRDefault="00D72BA1" w:rsidP="00D72BA1">
      <w:pPr>
        <w:jc w:val="both"/>
        <w:rPr>
          <w:rFonts w:ascii="Arial" w:hAnsi="Arial" w:cs="Arial"/>
        </w:rPr>
      </w:pPr>
      <w:r w:rsidRPr="0045691C">
        <w:rPr>
          <w:rFonts w:ascii="Arial" w:hAnsi="Arial" w:cs="Arial"/>
        </w:rPr>
        <w:br/>
      </w:r>
    </w:p>
    <w:p w14:paraId="17560C6A" w14:textId="77777777" w:rsidR="00D72BA1" w:rsidRPr="0045691C" w:rsidRDefault="00D72BA1" w:rsidP="00D72BA1">
      <w:pPr>
        <w:jc w:val="both"/>
        <w:rPr>
          <w:rFonts w:ascii="Arial" w:hAnsi="Arial" w:cs="Arial"/>
        </w:rPr>
      </w:pPr>
      <w:r w:rsidRPr="0045691C">
        <w:rPr>
          <w:rFonts w:ascii="Arial" w:hAnsi="Arial" w:cs="Arial"/>
          <w:b/>
          <w:bCs/>
        </w:rPr>
        <w:t>SEGUNDA UNIDAD</w:t>
      </w:r>
    </w:p>
    <w:p w14:paraId="5B26F115" w14:textId="77777777" w:rsidR="00D72BA1" w:rsidRPr="0045691C" w:rsidRDefault="00D72BA1" w:rsidP="00D72BA1">
      <w:pPr>
        <w:jc w:val="both"/>
        <w:rPr>
          <w:rFonts w:ascii="Arial" w:hAnsi="Arial" w:cs="Arial"/>
        </w:rPr>
      </w:pPr>
      <w:r w:rsidRPr="0045691C">
        <w:rPr>
          <w:rFonts w:ascii="Arial" w:hAnsi="Arial" w:cs="Arial"/>
          <w:b/>
          <w:bCs/>
        </w:rPr>
        <w:t>LOS PROCESOS ESPECIALES, LAS GESTIONES PROCESALES Y LOS PROCEDIMIENTOS ADMINISTRATIVOS  </w:t>
      </w:r>
    </w:p>
    <w:p w14:paraId="7FFBA3C4" w14:textId="77777777" w:rsidR="00D72BA1" w:rsidRPr="0045691C" w:rsidRDefault="00D72BA1" w:rsidP="00D72BA1">
      <w:pPr>
        <w:jc w:val="both"/>
        <w:rPr>
          <w:rFonts w:ascii="Arial" w:hAnsi="Arial" w:cs="Arial"/>
        </w:rPr>
      </w:pPr>
    </w:p>
    <w:p w14:paraId="73C6A10B" w14:textId="77777777" w:rsidR="00D72BA1" w:rsidRPr="0045691C" w:rsidRDefault="00D72BA1" w:rsidP="00D72BA1">
      <w:pPr>
        <w:jc w:val="both"/>
        <w:rPr>
          <w:rFonts w:ascii="Arial" w:hAnsi="Arial" w:cs="Arial"/>
          <w:b/>
          <w:bCs/>
        </w:rPr>
      </w:pPr>
      <w:r w:rsidRPr="0045691C">
        <w:rPr>
          <w:rFonts w:ascii="Arial" w:hAnsi="Arial" w:cs="Arial"/>
          <w:b/>
          <w:bCs/>
        </w:rPr>
        <w:t>Tema VIII. LOS PROCESOS ESPECIALES</w:t>
      </w:r>
    </w:p>
    <w:p w14:paraId="261D132A" w14:textId="76B122A1" w:rsidR="00D72BA1" w:rsidRPr="0045691C" w:rsidRDefault="00D72BA1" w:rsidP="00D72BA1">
      <w:pPr>
        <w:jc w:val="both"/>
        <w:rPr>
          <w:rFonts w:ascii="Arial" w:hAnsi="Arial" w:cs="Arial"/>
        </w:rPr>
      </w:pPr>
    </w:p>
    <w:p w14:paraId="58E5322F" w14:textId="6CFC6EEB" w:rsidR="00D72BA1" w:rsidRPr="007003A1" w:rsidRDefault="00D72BA1" w:rsidP="00D72BA1">
      <w:pPr>
        <w:numPr>
          <w:ilvl w:val="0"/>
          <w:numId w:val="80"/>
        </w:numPr>
        <w:spacing w:line="278" w:lineRule="auto"/>
        <w:jc w:val="both"/>
        <w:rPr>
          <w:rFonts w:ascii="Arial" w:hAnsi="Arial" w:cs="Arial"/>
          <w:b/>
          <w:bCs/>
        </w:rPr>
      </w:pPr>
      <w:r w:rsidRPr="0045691C">
        <w:rPr>
          <w:rFonts w:ascii="Arial" w:hAnsi="Arial" w:cs="Arial"/>
        </w:rPr>
        <w:t>Los Procesos civiles: Proceso de Desahucio, (común y monitorio arrendaticio). Proceso incidental (Interdictos y otros). Tercerías. Proceso Monitorio de cobro.</w:t>
      </w:r>
      <w:r w:rsidRPr="007003A1">
        <w:rPr>
          <w:rFonts w:ascii="Arial" w:hAnsi="Arial" w:cs="Arial"/>
        </w:rPr>
        <w:br/>
      </w:r>
    </w:p>
    <w:p w14:paraId="6BC32218" w14:textId="77777777" w:rsidR="00D72BA1" w:rsidRPr="0045691C" w:rsidRDefault="00D72BA1" w:rsidP="00D72BA1">
      <w:pPr>
        <w:numPr>
          <w:ilvl w:val="0"/>
          <w:numId w:val="81"/>
        </w:numPr>
        <w:spacing w:line="278" w:lineRule="auto"/>
        <w:jc w:val="both"/>
        <w:rPr>
          <w:rFonts w:ascii="Arial" w:hAnsi="Arial" w:cs="Arial"/>
          <w:b/>
          <w:bCs/>
        </w:rPr>
      </w:pPr>
      <w:r w:rsidRPr="0045691C">
        <w:rPr>
          <w:rFonts w:ascii="Arial" w:hAnsi="Arial" w:cs="Arial"/>
        </w:rPr>
        <w:t xml:space="preserve">Los Procesos en Derecho de Familia y Pensiones Alimentarias:  Divorcio y separación judicial (causales). Liquidación anticipada de bienes gananciales. Guarda crianza y educación (y modificación).  Suspensión de patria potestad o autoridad parental. Régimen de interrelación familiar. Procesos comunes alimentarios. Incidentes alimentarios.  Ejecución de la cuota alimentaria.  Declaratoria de </w:t>
      </w:r>
      <w:proofErr w:type="spellStart"/>
      <w:r w:rsidRPr="0045691C">
        <w:rPr>
          <w:rFonts w:ascii="Arial" w:hAnsi="Arial" w:cs="Arial"/>
        </w:rPr>
        <w:t>Extramatrimonialidad</w:t>
      </w:r>
      <w:proofErr w:type="spellEnd"/>
      <w:r w:rsidRPr="0045691C">
        <w:rPr>
          <w:rFonts w:ascii="Arial" w:hAnsi="Arial" w:cs="Arial"/>
        </w:rPr>
        <w:t xml:space="preserve"> e Investigación de Paternidad.  Impugnación de Paternidad.  Reconocimiento de Hijo de Mujer Casada. Autorizaciones de Reconocimiento de Hijo de Mujer Casada. </w:t>
      </w:r>
    </w:p>
    <w:p w14:paraId="37FFD793" w14:textId="2B3825B5" w:rsidR="00D72BA1" w:rsidRPr="0045691C" w:rsidRDefault="00D72BA1" w:rsidP="00D72BA1">
      <w:pPr>
        <w:jc w:val="both"/>
        <w:rPr>
          <w:rFonts w:ascii="Arial" w:hAnsi="Arial" w:cs="Arial"/>
        </w:rPr>
      </w:pPr>
    </w:p>
    <w:p w14:paraId="63D749D1" w14:textId="3FF38F06" w:rsidR="00D72BA1" w:rsidRPr="007003A1" w:rsidRDefault="00D72BA1" w:rsidP="00D72BA1">
      <w:pPr>
        <w:numPr>
          <w:ilvl w:val="0"/>
          <w:numId w:val="82"/>
        </w:numPr>
        <w:spacing w:line="278" w:lineRule="auto"/>
        <w:jc w:val="both"/>
        <w:rPr>
          <w:rFonts w:ascii="Arial" w:hAnsi="Arial" w:cs="Arial"/>
          <w:b/>
          <w:bCs/>
        </w:rPr>
      </w:pPr>
      <w:r w:rsidRPr="0045691C">
        <w:rPr>
          <w:rFonts w:ascii="Arial" w:hAnsi="Arial" w:cs="Arial"/>
        </w:rPr>
        <w:t>Los Procesos de Protección: Violencia Doméstica (medidas de protección). Procesos de Protección en Niñez y Adolescencia, Depósitos Judiciales en sede judicial. Declaratorias de Abandono en sede judicial. Ley Integral de las Personas Adultas Mayores</w:t>
      </w:r>
      <w:r w:rsidRPr="007003A1">
        <w:rPr>
          <w:rFonts w:ascii="Arial" w:hAnsi="Arial" w:cs="Arial"/>
        </w:rPr>
        <w:br/>
      </w:r>
    </w:p>
    <w:p w14:paraId="5537D421" w14:textId="77777777" w:rsidR="00D72BA1" w:rsidRPr="0045691C" w:rsidRDefault="00D72BA1" w:rsidP="00D72BA1">
      <w:pPr>
        <w:numPr>
          <w:ilvl w:val="0"/>
          <w:numId w:val="83"/>
        </w:numPr>
        <w:spacing w:line="278" w:lineRule="auto"/>
        <w:jc w:val="both"/>
        <w:rPr>
          <w:rFonts w:ascii="Arial" w:hAnsi="Arial" w:cs="Arial"/>
        </w:rPr>
      </w:pPr>
      <w:r w:rsidRPr="0045691C">
        <w:rPr>
          <w:rFonts w:ascii="Arial" w:hAnsi="Arial" w:cs="Arial"/>
        </w:rPr>
        <w:t xml:space="preserve">Los Procesos Laborales:  Ordinario por Despido, Riesgos de trabajo. Consignación y distribución de prestaciones de personas trabajadoras fallecidas, procesos sumarios de discriminación, fueros especiales y tutela del debido proceso, de infracciones a las </w:t>
      </w:r>
      <w:r w:rsidRPr="0045691C">
        <w:rPr>
          <w:rFonts w:ascii="Arial" w:hAnsi="Arial" w:cs="Arial"/>
        </w:rPr>
        <w:lastRenderedPageBreak/>
        <w:t>leyes de trabajo o de previsión social y de restitución de trabajadores que sufrieron riesgos del trabajo.</w:t>
      </w:r>
    </w:p>
    <w:p w14:paraId="59D1E3D5" w14:textId="0C3014BC" w:rsidR="00D72BA1" w:rsidRPr="0045691C" w:rsidRDefault="00D72BA1" w:rsidP="00D72BA1">
      <w:pPr>
        <w:jc w:val="both"/>
        <w:rPr>
          <w:rFonts w:ascii="Arial" w:hAnsi="Arial" w:cs="Arial"/>
        </w:rPr>
      </w:pPr>
    </w:p>
    <w:p w14:paraId="641E4728" w14:textId="77777777" w:rsidR="00D72BA1" w:rsidRPr="0045691C" w:rsidRDefault="00D72BA1" w:rsidP="00D72BA1">
      <w:pPr>
        <w:numPr>
          <w:ilvl w:val="0"/>
          <w:numId w:val="84"/>
        </w:numPr>
        <w:spacing w:line="278" w:lineRule="auto"/>
        <w:jc w:val="both"/>
        <w:rPr>
          <w:rFonts w:ascii="Arial" w:hAnsi="Arial" w:cs="Arial"/>
        </w:rPr>
      </w:pPr>
      <w:r w:rsidRPr="0045691C">
        <w:rPr>
          <w:rFonts w:ascii="Arial" w:hAnsi="Arial" w:cs="Arial"/>
        </w:rPr>
        <w:t>Las Sucesiones:  Trámite y etapas del Proceso Sucesorio Judicial.</w:t>
      </w:r>
    </w:p>
    <w:p w14:paraId="789CAF22" w14:textId="77777777" w:rsidR="00D72BA1" w:rsidRDefault="00D72BA1" w:rsidP="00D72BA1">
      <w:pPr>
        <w:jc w:val="both"/>
        <w:rPr>
          <w:rFonts w:ascii="Arial" w:hAnsi="Arial" w:cs="Arial"/>
        </w:rPr>
      </w:pPr>
    </w:p>
    <w:p w14:paraId="06031BB8" w14:textId="77777777" w:rsidR="007003A1" w:rsidRPr="0045691C" w:rsidRDefault="007003A1" w:rsidP="00D72BA1">
      <w:pPr>
        <w:jc w:val="both"/>
        <w:rPr>
          <w:rFonts w:ascii="Arial" w:hAnsi="Arial" w:cs="Arial"/>
        </w:rPr>
      </w:pPr>
    </w:p>
    <w:p w14:paraId="2DF790E1" w14:textId="77777777" w:rsidR="00D72BA1" w:rsidRPr="0045691C" w:rsidRDefault="00D72BA1" w:rsidP="00D72BA1">
      <w:pPr>
        <w:jc w:val="both"/>
        <w:rPr>
          <w:rFonts w:ascii="Arial" w:hAnsi="Arial" w:cs="Arial"/>
        </w:rPr>
      </w:pPr>
      <w:r w:rsidRPr="0045691C">
        <w:rPr>
          <w:rFonts w:ascii="Arial" w:hAnsi="Arial" w:cs="Arial"/>
          <w:b/>
          <w:bCs/>
        </w:rPr>
        <w:t>Tema IX. LAS GESTIONES PROCESALES</w:t>
      </w:r>
    </w:p>
    <w:p w14:paraId="0D7DE660" w14:textId="404B1159" w:rsidR="00D72BA1" w:rsidRPr="0045691C" w:rsidRDefault="00D72BA1" w:rsidP="00D72BA1">
      <w:pPr>
        <w:jc w:val="both"/>
        <w:rPr>
          <w:rFonts w:ascii="Arial" w:hAnsi="Arial" w:cs="Arial"/>
        </w:rPr>
      </w:pPr>
    </w:p>
    <w:p w14:paraId="31FBB429"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El nombramiento de curador procesal.</w:t>
      </w:r>
    </w:p>
    <w:p w14:paraId="203B6715"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La suspensión del acto administrativo.</w:t>
      </w:r>
    </w:p>
    <w:p w14:paraId="21EE5078"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Impedimento de salida del país.</w:t>
      </w:r>
    </w:p>
    <w:p w14:paraId="4E91DC24"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Anotación de la demanda. </w:t>
      </w:r>
    </w:p>
    <w:p w14:paraId="4CB73508"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Regímenes provisionales de interrelación familiar.</w:t>
      </w:r>
    </w:p>
    <w:p w14:paraId="2B7A5996"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Guarda crianza y educación provisional.</w:t>
      </w:r>
    </w:p>
    <w:p w14:paraId="0FCB95A1"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Depósito provisional de persona menor de edad</w:t>
      </w:r>
    </w:p>
    <w:p w14:paraId="1037F591"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Peritaje anticipado de bienes (masa hereditaria).</w:t>
      </w:r>
    </w:p>
    <w:p w14:paraId="4DD4785E"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Pruebas anticipadas (confesión, exhibición de documentos, reconocimiento judicial, pruebas periciales y testimoniales).</w:t>
      </w:r>
    </w:p>
    <w:p w14:paraId="6B1A8CEE" w14:textId="77777777" w:rsidR="00D72BA1" w:rsidRPr="0045691C" w:rsidRDefault="00D72BA1" w:rsidP="00D72BA1">
      <w:pPr>
        <w:numPr>
          <w:ilvl w:val="0"/>
          <w:numId w:val="85"/>
        </w:numPr>
        <w:spacing w:line="278" w:lineRule="auto"/>
        <w:jc w:val="both"/>
        <w:rPr>
          <w:rFonts w:ascii="Arial" w:hAnsi="Arial" w:cs="Arial"/>
        </w:rPr>
      </w:pPr>
      <w:r w:rsidRPr="0045691C">
        <w:rPr>
          <w:rFonts w:ascii="Arial" w:hAnsi="Arial" w:cs="Arial"/>
        </w:rPr>
        <w:t>Medidas cautelares atípicas    </w:t>
      </w:r>
    </w:p>
    <w:p w14:paraId="749D7E0B" w14:textId="77777777" w:rsidR="00D72BA1" w:rsidRDefault="00D72BA1" w:rsidP="00D72BA1">
      <w:pPr>
        <w:jc w:val="both"/>
        <w:rPr>
          <w:rFonts w:ascii="Arial" w:hAnsi="Arial" w:cs="Arial"/>
        </w:rPr>
      </w:pPr>
    </w:p>
    <w:p w14:paraId="6D1FE80D" w14:textId="77777777" w:rsidR="007003A1" w:rsidRPr="0045691C" w:rsidRDefault="007003A1" w:rsidP="00D72BA1">
      <w:pPr>
        <w:jc w:val="both"/>
        <w:rPr>
          <w:rFonts w:ascii="Arial" w:hAnsi="Arial" w:cs="Arial"/>
        </w:rPr>
      </w:pPr>
    </w:p>
    <w:p w14:paraId="58F9684D" w14:textId="77777777" w:rsidR="00D72BA1" w:rsidRPr="0045691C" w:rsidRDefault="00D72BA1" w:rsidP="00D72BA1">
      <w:pPr>
        <w:jc w:val="both"/>
        <w:rPr>
          <w:rFonts w:ascii="Arial" w:hAnsi="Arial" w:cs="Arial"/>
        </w:rPr>
      </w:pPr>
      <w:r w:rsidRPr="0045691C">
        <w:rPr>
          <w:rFonts w:ascii="Arial" w:hAnsi="Arial" w:cs="Arial"/>
          <w:b/>
          <w:bCs/>
        </w:rPr>
        <w:t>Tema X. LOS PROCEDIMIENTOS ADMINISTRATIVOS</w:t>
      </w:r>
    </w:p>
    <w:p w14:paraId="732338FF" w14:textId="7C161B74" w:rsidR="00D72BA1" w:rsidRPr="0045691C" w:rsidRDefault="00D72BA1" w:rsidP="00D72BA1">
      <w:pPr>
        <w:jc w:val="both"/>
        <w:rPr>
          <w:rFonts w:ascii="Arial" w:hAnsi="Arial" w:cs="Arial"/>
        </w:rPr>
      </w:pPr>
    </w:p>
    <w:p w14:paraId="294E857A" w14:textId="77777777" w:rsidR="00D72BA1" w:rsidRPr="0045691C" w:rsidRDefault="00D72BA1" w:rsidP="00D72BA1">
      <w:pPr>
        <w:numPr>
          <w:ilvl w:val="0"/>
          <w:numId w:val="86"/>
        </w:numPr>
        <w:spacing w:line="278" w:lineRule="auto"/>
        <w:jc w:val="both"/>
        <w:rPr>
          <w:rFonts w:ascii="Arial" w:hAnsi="Arial" w:cs="Arial"/>
        </w:rPr>
      </w:pPr>
      <w:r w:rsidRPr="0045691C">
        <w:rPr>
          <w:rFonts w:ascii="Arial" w:hAnsi="Arial" w:cs="Arial"/>
        </w:rPr>
        <w:t>Ante el Patronato Nacional de la Infancia. Depósitos Judiciales y Declaratorias de Abandono en sede administrativa</w:t>
      </w:r>
    </w:p>
    <w:p w14:paraId="44635018" w14:textId="77777777" w:rsidR="00D72BA1" w:rsidRPr="0045691C" w:rsidRDefault="00D72BA1" w:rsidP="00D72BA1">
      <w:pPr>
        <w:numPr>
          <w:ilvl w:val="0"/>
          <w:numId w:val="86"/>
        </w:numPr>
        <w:spacing w:line="278" w:lineRule="auto"/>
        <w:jc w:val="both"/>
        <w:rPr>
          <w:rFonts w:ascii="Arial" w:hAnsi="Arial" w:cs="Arial"/>
        </w:rPr>
      </w:pPr>
      <w:r w:rsidRPr="0045691C">
        <w:rPr>
          <w:rFonts w:ascii="Arial" w:hAnsi="Arial" w:cs="Arial"/>
        </w:rPr>
        <w:t>Ante la Caja Costarricense del Seguro Social. Pensiones del Régimen no contributivo.</w:t>
      </w:r>
    </w:p>
    <w:p w14:paraId="31047A18" w14:textId="77777777" w:rsidR="00D72BA1" w:rsidRPr="0045691C" w:rsidRDefault="00D72BA1" w:rsidP="00D72BA1">
      <w:pPr>
        <w:numPr>
          <w:ilvl w:val="0"/>
          <w:numId w:val="86"/>
        </w:numPr>
        <w:spacing w:line="278" w:lineRule="auto"/>
        <w:jc w:val="both"/>
        <w:rPr>
          <w:rFonts w:ascii="Arial" w:hAnsi="Arial" w:cs="Arial"/>
        </w:rPr>
      </w:pPr>
      <w:r w:rsidRPr="0045691C">
        <w:rPr>
          <w:rFonts w:ascii="Arial" w:hAnsi="Arial" w:cs="Arial"/>
        </w:rPr>
        <w:t>Ante el Registro Civil. Procedimiento según la Ley de Paternidad Responsable.</w:t>
      </w:r>
    </w:p>
    <w:p w14:paraId="13CCA83D" w14:textId="77777777" w:rsidR="00D72BA1" w:rsidRPr="0045691C" w:rsidRDefault="00D72BA1" w:rsidP="00D72BA1">
      <w:pPr>
        <w:numPr>
          <w:ilvl w:val="0"/>
          <w:numId w:val="86"/>
        </w:numPr>
        <w:spacing w:line="278" w:lineRule="auto"/>
        <w:jc w:val="both"/>
        <w:rPr>
          <w:rFonts w:ascii="Arial" w:hAnsi="Arial" w:cs="Arial"/>
        </w:rPr>
      </w:pPr>
      <w:r w:rsidRPr="0045691C">
        <w:rPr>
          <w:rFonts w:ascii="Arial" w:hAnsi="Arial" w:cs="Arial"/>
        </w:rPr>
        <w:lastRenderedPageBreak/>
        <w:t>Ante el Ministerio de Trabajo y Seguridad Social. Audiencias de conciliación y autorización de despido de trabajadores con fuero Ante la Caja Costarricense del Seguro Social. Traslado de cargos por cuotas obrero/patronales. </w:t>
      </w:r>
    </w:p>
    <w:p w14:paraId="5919EFD2" w14:textId="77777777" w:rsidR="007003A1" w:rsidRPr="0045691C" w:rsidRDefault="007003A1" w:rsidP="00D72BA1">
      <w:pPr>
        <w:jc w:val="both"/>
        <w:rPr>
          <w:rFonts w:ascii="Arial" w:hAnsi="Arial" w:cs="Arial"/>
        </w:rPr>
      </w:pPr>
    </w:p>
    <w:p w14:paraId="2C71197B" w14:textId="77777777" w:rsidR="00D72BA1" w:rsidRPr="0045691C" w:rsidRDefault="00D72BA1" w:rsidP="00D72BA1">
      <w:pPr>
        <w:jc w:val="both"/>
        <w:rPr>
          <w:rFonts w:ascii="Arial" w:hAnsi="Arial" w:cs="Arial"/>
        </w:rPr>
      </w:pPr>
      <w:r w:rsidRPr="0045691C">
        <w:rPr>
          <w:rFonts w:ascii="Arial" w:hAnsi="Arial" w:cs="Arial"/>
          <w:b/>
          <w:bCs/>
        </w:rPr>
        <w:t>Tema XI. LOS PROCESOS CONSTITUCIONALES</w:t>
      </w:r>
    </w:p>
    <w:p w14:paraId="09EB5DC0" w14:textId="53123EE7" w:rsidR="00D72BA1" w:rsidRPr="0045691C" w:rsidRDefault="00D72BA1" w:rsidP="00D72BA1">
      <w:pPr>
        <w:jc w:val="both"/>
        <w:rPr>
          <w:rFonts w:ascii="Arial" w:hAnsi="Arial" w:cs="Arial"/>
        </w:rPr>
      </w:pPr>
    </w:p>
    <w:p w14:paraId="137A26C3" w14:textId="434255EE" w:rsidR="00D72BA1" w:rsidRPr="00A765F0" w:rsidRDefault="00D72BA1" w:rsidP="00D72BA1">
      <w:pPr>
        <w:numPr>
          <w:ilvl w:val="0"/>
          <w:numId w:val="87"/>
        </w:numPr>
        <w:spacing w:line="278" w:lineRule="auto"/>
        <w:jc w:val="both"/>
        <w:rPr>
          <w:rFonts w:ascii="Arial" w:hAnsi="Arial" w:cs="Arial"/>
        </w:rPr>
      </w:pPr>
      <w:r w:rsidRPr="0045691C">
        <w:rPr>
          <w:rFonts w:ascii="Arial" w:hAnsi="Arial" w:cs="Arial"/>
        </w:rPr>
        <w:t>Procesos de Habeas Corpus: partes, inicio del proceso, tipo de pretensión (Protección a la libertad e integridad personal o protección a la restricción ilegítima del derecho de libre tránsito, permanencia, ingreso o salida del territorio nacional), instrucción del proceso (alegatos y prueba), ordenación y terminación del proceso (normal o anormal) y ejecución de sentencia y los efectos económicos del proceso.</w:t>
      </w:r>
    </w:p>
    <w:p w14:paraId="03BF1935" w14:textId="65B3A37D" w:rsidR="00D72BA1" w:rsidRPr="00A765F0" w:rsidRDefault="00D72BA1" w:rsidP="00D72BA1">
      <w:pPr>
        <w:numPr>
          <w:ilvl w:val="0"/>
          <w:numId w:val="88"/>
        </w:numPr>
        <w:spacing w:line="278" w:lineRule="auto"/>
        <w:jc w:val="both"/>
        <w:rPr>
          <w:rFonts w:ascii="Arial" w:hAnsi="Arial" w:cs="Arial"/>
        </w:rPr>
      </w:pPr>
      <w:r w:rsidRPr="0045691C">
        <w:rPr>
          <w:rFonts w:ascii="Arial" w:hAnsi="Arial" w:cs="Arial"/>
        </w:rPr>
        <w:t>Proceso de Amparo contra sujetos públicos: partes, legitimación, protección de intereses difusos, la acción popular, pretensiones, función administrativa impugnable, actos políticos o de gobierno, ilegitimidad por infracción de un derecho fundamental o humano, pretensiones excluidas, inicio del proceso, análisis preliminar de admisibilidad y resolución de curso, informe de la autoridad recurrida, medidas cautelares, terminación del proceso, ejecución de sentencias, efectos económicos. </w:t>
      </w:r>
    </w:p>
    <w:p w14:paraId="5536BAC7" w14:textId="77777777" w:rsidR="00D72BA1" w:rsidRPr="0045691C" w:rsidRDefault="00D72BA1" w:rsidP="00D72BA1">
      <w:pPr>
        <w:numPr>
          <w:ilvl w:val="0"/>
          <w:numId w:val="89"/>
        </w:numPr>
        <w:spacing w:line="278" w:lineRule="auto"/>
        <w:jc w:val="both"/>
        <w:rPr>
          <w:rFonts w:ascii="Arial" w:hAnsi="Arial" w:cs="Arial"/>
        </w:rPr>
      </w:pPr>
      <w:r w:rsidRPr="0045691C">
        <w:rPr>
          <w:rFonts w:ascii="Arial" w:hAnsi="Arial" w:cs="Arial"/>
        </w:rPr>
        <w:t>Proceso de Amparo contra sujetos privados: partes, pretensiones, trámite, sentencia, ejecución de sentencias, efectos económicos. </w:t>
      </w:r>
    </w:p>
    <w:p w14:paraId="2FA84ACC" w14:textId="37488312" w:rsidR="00D72BA1" w:rsidRPr="0045691C" w:rsidRDefault="00D72BA1" w:rsidP="00D72BA1">
      <w:pPr>
        <w:jc w:val="both"/>
        <w:rPr>
          <w:rFonts w:ascii="Arial" w:hAnsi="Arial" w:cs="Arial"/>
        </w:rPr>
      </w:pPr>
      <w:r w:rsidRPr="0045691C">
        <w:rPr>
          <w:rFonts w:ascii="Arial" w:hAnsi="Arial" w:cs="Arial"/>
        </w:rPr>
        <w:br/>
      </w:r>
      <w:r w:rsidRPr="0045691C">
        <w:rPr>
          <w:rFonts w:ascii="Arial" w:hAnsi="Arial" w:cs="Arial"/>
        </w:rPr>
        <w:br/>
      </w:r>
    </w:p>
    <w:p w14:paraId="664A3A2A" w14:textId="77777777" w:rsidR="00D72BA1" w:rsidRPr="0045691C" w:rsidRDefault="00D72BA1" w:rsidP="00D72BA1">
      <w:pPr>
        <w:numPr>
          <w:ilvl w:val="0"/>
          <w:numId w:val="90"/>
        </w:numPr>
        <w:spacing w:line="278" w:lineRule="auto"/>
        <w:jc w:val="both"/>
        <w:rPr>
          <w:rFonts w:ascii="Arial" w:hAnsi="Arial" w:cs="Arial"/>
          <w:b/>
          <w:bCs/>
        </w:rPr>
      </w:pPr>
      <w:r w:rsidRPr="0045691C">
        <w:rPr>
          <w:rFonts w:ascii="Arial" w:hAnsi="Arial" w:cs="Arial"/>
          <w:b/>
          <w:bCs/>
        </w:rPr>
        <w:t>Cronograma para las lecciones teóricas: </w:t>
      </w:r>
    </w:p>
    <w:p w14:paraId="48A65717" w14:textId="77777777" w:rsidR="00D72BA1" w:rsidRPr="0045691C" w:rsidRDefault="00D72BA1" w:rsidP="00D72BA1">
      <w:pPr>
        <w:jc w:val="both"/>
        <w:rPr>
          <w:rFonts w:ascii="Arial" w:hAnsi="Arial" w:cs="Arial"/>
        </w:rPr>
      </w:pPr>
      <w:r w:rsidRPr="0045691C">
        <w:rPr>
          <w:rFonts w:ascii="Arial" w:hAnsi="Arial" w:cs="Arial"/>
        </w:rPr>
        <w:t>Las lecciones inician: </w:t>
      </w:r>
    </w:p>
    <w:p w14:paraId="3067F488" w14:textId="77777777" w:rsidR="00D72BA1" w:rsidRPr="0045691C" w:rsidRDefault="00D72BA1" w:rsidP="00D72BA1">
      <w:pPr>
        <w:jc w:val="both"/>
        <w:rPr>
          <w:rFonts w:ascii="Arial" w:hAnsi="Arial" w:cs="Arial"/>
        </w:rPr>
      </w:pPr>
      <w:r w:rsidRPr="0045691C">
        <w:rPr>
          <w:rFonts w:ascii="Arial" w:hAnsi="Arial" w:cs="Arial"/>
        </w:rPr>
        <w:t>Las lecciones finalizan:</w:t>
      </w:r>
    </w:p>
    <w:p w14:paraId="1F1CE3D1" w14:textId="77777777" w:rsidR="00D72BA1" w:rsidRPr="0045691C" w:rsidRDefault="00D72BA1" w:rsidP="00D72BA1">
      <w:pPr>
        <w:jc w:val="both"/>
        <w:rPr>
          <w:rFonts w:ascii="Arial" w:hAnsi="Arial" w:cs="Arial"/>
        </w:rPr>
      </w:pPr>
      <w:r w:rsidRPr="0045691C">
        <w:rPr>
          <w:rFonts w:ascii="Arial" w:hAnsi="Arial" w:cs="Arial"/>
        </w:rPr>
        <w:t>Exámenes finales: </w:t>
      </w:r>
    </w:p>
    <w:p w14:paraId="325C9DAC" w14:textId="77777777" w:rsidR="00D72BA1" w:rsidRPr="0045691C" w:rsidRDefault="00D72BA1" w:rsidP="00D72BA1">
      <w:pPr>
        <w:jc w:val="both"/>
        <w:rPr>
          <w:rFonts w:ascii="Arial" w:hAnsi="Arial" w:cs="Arial"/>
        </w:rPr>
      </w:pPr>
      <w:r w:rsidRPr="0045691C">
        <w:rPr>
          <w:rFonts w:ascii="Arial" w:hAnsi="Arial" w:cs="Arial"/>
        </w:rPr>
        <w:t>Exámenes parciales</w:t>
      </w:r>
      <w:r w:rsidRPr="0045691C">
        <w:rPr>
          <w:rFonts w:ascii="Arial" w:hAnsi="Arial" w:cs="Arial"/>
          <w:b/>
          <w:bCs/>
        </w:rPr>
        <w:t>:</w:t>
      </w:r>
    </w:p>
    <w:p w14:paraId="261993AC" w14:textId="77777777" w:rsidR="00D72BA1" w:rsidRPr="0045691C" w:rsidRDefault="00D72BA1" w:rsidP="00D72BA1">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190"/>
        <w:gridCol w:w="2934"/>
        <w:gridCol w:w="4938"/>
      </w:tblGrid>
      <w:tr w:rsidR="00D72BA1" w:rsidRPr="0045691C" w14:paraId="2EB4CED2"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2EC33" w14:textId="77777777" w:rsidR="00D72BA1" w:rsidRPr="0045691C" w:rsidRDefault="00D72BA1" w:rsidP="005B7624">
            <w:pPr>
              <w:jc w:val="both"/>
              <w:rPr>
                <w:rFonts w:ascii="Arial" w:hAnsi="Arial" w:cs="Arial"/>
              </w:rPr>
            </w:pPr>
            <w:r w:rsidRPr="0045691C">
              <w:rPr>
                <w:rFonts w:ascii="Arial" w:hAnsi="Arial" w:cs="Arial"/>
                <w:b/>
                <w:bCs/>
              </w:rPr>
              <w:t>SEMANA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C3BA4" w14:textId="77777777" w:rsidR="00D72BA1" w:rsidRPr="0045691C" w:rsidRDefault="00D72BA1" w:rsidP="005B7624">
            <w:pPr>
              <w:jc w:val="both"/>
              <w:rPr>
                <w:rFonts w:ascii="Arial" w:hAnsi="Arial" w:cs="Arial"/>
              </w:rPr>
            </w:pPr>
            <w:r w:rsidRPr="0045691C">
              <w:rPr>
                <w:rFonts w:ascii="Arial" w:hAnsi="Arial" w:cs="Arial"/>
                <w:b/>
                <w:bCs/>
              </w:rPr>
              <w:t>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8D79F" w14:textId="77777777" w:rsidR="00D72BA1" w:rsidRPr="0045691C" w:rsidRDefault="00D72BA1" w:rsidP="005B7624">
            <w:pPr>
              <w:jc w:val="both"/>
              <w:rPr>
                <w:rFonts w:ascii="Arial" w:hAnsi="Arial" w:cs="Arial"/>
              </w:rPr>
            </w:pPr>
            <w:r w:rsidRPr="0045691C">
              <w:rPr>
                <w:rFonts w:ascii="Arial" w:hAnsi="Arial" w:cs="Arial"/>
                <w:b/>
                <w:bCs/>
              </w:rPr>
              <w:t>ACTIVIDADES</w:t>
            </w:r>
          </w:p>
        </w:tc>
      </w:tr>
      <w:tr w:rsidR="00D72BA1" w:rsidRPr="0045691C" w14:paraId="532D5388"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F22E2" w14:textId="77777777" w:rsidR="00D72BA1" w:rsidRPr="0045691C" w:rsidRDefault="00D72BA1" w:rsidP="005B7624">
            <w:pPr>
              <w:jc w:val="both"/>
              <w:rPr>
                <w:rFonts w:ascii="Arial" w:hAnsi="Arial" w:cs="Arial"/>
              </w:rPr>
            </w:pPr>
            <w:r w:rsidRPr="0045691C">
              <w:rPr>
                <w:rFonts w:ascii="Arial" w:hAnsi="Arial" w:cs="Arial"/>
              </w:rPr>
              <w:t>Semana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A14B6" w14:textId="77777777" w:rsidR="00D72BA1" w:rsidRPr="0045691C" w:rsidRDefault="00D72BA1" w:rsidP="005B7624">
            <w:pPr>
              <w:jc w:val="both"/>
              <w:rPr>
                <w:rFonts w:ascii="Arial" w:hAnsi="Arial" w:cs="Arial"/>
              </w:rPr>
            </w:pPr>
            <w:r w:rsidRPr="0045691C">
              <w:rPr>
                <w:rFonts w:ascii="Arial" w:hAnsi="Arial" w:cs="Arial"/>
              </w:rPr>
              <w:t>Entrega y revisión del programa </w:t>
            </w:r>
          </w:p>
          <w:p w14:paraId="1D197771" w14:textId="77777777" w:rsidR="00D72BA1" w:rsidRPr="0045691C" w:rsidRDefault="00D72BA1" w:rsidP="005B7624">
            <w:pPr>
              <w:jc w:val="both"/>
              <w:rPr>
                <w:rFonts w:ascii="Arial" w:hAnsi="Arial" w:cs="Arial"/>
              </w:rPr>
            </w:pPr>
            <w:r w:rsidRPr="0045691C">
              <w:rPr>
                <w:rFonts w:ascii="Arial" w:hAnsi="Arial" w:cs="Arial"/>
              </w:rPr>
              <w:lastRenderedPageBreak/>
              <w:t>Tema I: ACTUALIZACIÓN EN LAS NUEVAS TENDENCIAS EN EL DERECHO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7DE0C" w14:textId="77777777" w:rsidR="00D72BA1" w:rsidRPr="0045691C" w:rsidRDefault="00D72BA1" w:rsidP="005B7624">
            <w:pPr>
              <w:jc w:val="both"/>
              <w:rPr>
                <w:rFonts w:ascii="Arial" w:hAnsi="Arial" w:cs="Arial"/>
              </w:rPr>
            </w:pPr>
            <w:r w:rsidRPr="0045691C">
              <w:rPr>
                <w:rFonts w:ascii="Arial" w:hAnsi="Arial" w:cs="Arial"/>
              </w:rPr>
              <w:lastRenderedPageBreak/>
              <w:br/>
            </w:r>
            <w:r w:rsidRPr="0045691C">
              <w:rPr>
                <w:rFonts w:ascii="Arial" w:hAnsi="Arial" w:cs="Arial"/>
              </w:rPr>
              <w:br/>
            </w:r>
          </w:p>
          <w:p w14:paraId="49DE74CF" w14:textId="77777777" w:rsidR="00D72BA1" w:rsidRPr="0045691C" w:rsidRDefault="00D72BA1" w:rsidP="00D72BA1">
            <w:pPr>
              <w:numPr>
                <w:ilvl w:val="0"/>
                <w:numId w:val="91"/>
              </w:numPr>
              <w:spacing w:line="278" w:lineRule="auto"/>
              <w:jc w:val="both"/>
              <w:rPr>
                <w:rFonts w:ascii="Arial" w:hAnsi="Arial" w:cs="Arial"/>
              </w:rPr>
            </w:pPr>
            <w:r w:rsidRPr="0045691C">
              <w:rPr>
                <w:rFonts w:ascii="Arial" w:hAnsi="Arial" w:cs="Arial"/>
              </w:rPr>
              <w:lastRenderedPageBreak/>
              <w:t>Exposición magistral</w:t>
            </w:r>
          </w:p>
          <w:p w14:paraId="76340C2D" w14:textId="77777777" w:rsidR="00D72BA1" w:rsidRPr="0045691C" w:rsidRDefault="00D72BA1" w:rsidP="00D72BA1">
            <w:pPr>
              <w:numPr>
                <w:ilvl w:val="0"/>
                <w:numId w:val="91"/>
              </w:numPr>
              <w:spacing w:line="278" w:lineRule="auto"/>
              <w:jc w:val="both"/>
              <w:rPr>
                <w:rFonts w:ascii="Arial" w:hAnsi="Arial" w:cs="Arial"/>
              </w:rPr>
            </w:pPr>
            <w:r w:rsidRPr="0045691C">
              <w:rPr>
                <w:rFonts w:ascii="Arial" w:hAnsi="Arial" w:cs="Arial"/>
              </w:rPr>
              <w:t>Énfasis en atención de grupos en situación de vulnerabilidad </w:t>
            </w:r>
          </w:p>
          <w:p w14:paraId="45C41887" w14:textId="77777777" w:rsidR="00D72BA1" w:rsidRPr="0045691C" w:rsidRDefault="00D72BA1" w:rsidP="00D72BA1">
            <w:pPr>
              <w:numPr>
                <w:ilvl w:val="0"/>
                <w:numId w:val="91"/>
              </w:numPr>
              <w:spacing w:line="278" w:lineRule="auto"/>
              <w:jc w:val="both"/>
              <w:rPr>
                <w:rFonts w:ascii="Arial" w:hAnsi="Arial" w:cs="Arial"/>
              </w:rPr>
            </w:pPr>
            <w:r w:rsidRPr="0045691C">
              <w:rPr>
                <w:rFonts w:ascii="Arial" w:hAnsi="Arial" w:cs="Arial"/>
              </w:rPr>
              <w:t>Discusión plenaria</w:t>
            </w:r>
          </w:p>
          <w:p w14:paraId="0EEDC864" w14:textId="77777777" w:rsidR="00D72BA1" w:rsidRPr="0045691C" w:rsidRDefault="00D72BA1" w:rsidP="005B7624">
            <w:pPr>
              <w:jc w:val="both"/>
              <w:rPr>
                <w:rFonts w:ascii="Arial" w:hAnsi="Arial" w:cs="Arial"/>
              </w:rPr>
            </w:pPr>
          </w:p>
        </w:tc>
      </w:tr>
      <w:tr w:rsidR="00D72BA1" w:rsidRPr="0045691C" w14:paraId="5946528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A72E2" w14:textId="77777777" w:rsidR="00D72BA1" w:rsidRPr="0045691C" w:rsidRDefault="00D72BA1" w:rsidP="005B7624">
            <w:pPr>
              <w:jc w:val="both"/>
              <w:rPr>
                <w:rFonts w:ascii="Arial" w:hAnsi="Arial" w:cs="Arial"/>
              </w:rPr>
            </w:pPr>
            <w:r w:rsidRPr="0045691C">
              <w:rPr>
                <w:rFonts w:ascii="Arial" w:hAnsi="Arial" w:cs="Arial"/>
              </w:rPr>
              <w:lastRenderedPageBreak/>
              <w:t>Semana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5FFDA" w14:textId="77777777" w:rsidR="00D72BA1" w:rsidRPr="0045691C" w:rsidRDefault="00D72BA1" w:rsidP="005B7624">
            <w:pPr>
              <w:jc w:val="both"/>
              <w:rPr>
                <w:rFonts w:ascii="Arial" w:hAnsi="Arial" w:cs="Arial"/>
              </w:rPr>
            </w:pPr>
            <w:r w:rsidRPr="0045691C">
              <w:rPr>
                <w:rFonts w:ascii="Arial" w:hAnsi="Arial" w:cs="Arial"/>
              </w:rPr>
              <w:t>Tema II. PRÁCTICA EN RESOLUCION ALTERNA DE CONFLICTOS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50711" w14:textId="77777777" w:rsidR="00D72BA1" w:rsidRPr="0045691C" w:rsidRDefault="00D72BA1" w:rsidP="00D72BA1">
            <w:pPr>
              <w:numPr>
                <w:ilvl w:val="0"/>
                <w:numId w:val="92"/>
              </w:numPr>
              <w:spacing w:line="278" w:lineRule="auto"/>
              <w:jc w:val="both"/>
              <w:rPr>
                <w:rFonts w:ascii="Arial" w:hAnsi="Arial" w:cs="Arial"/>
              </w:rPr>
            </w:pPr>
            <w:r w:rsidRPr="0045691C">
              <w:rPr>
                <w:rFonts w:ascii="Arial" w:hAnsi="Arial" w:cs="Arial"/>
              </w:rPr>
              <w:t xml:space="preserve"> Exposición magistral</w:t>
            </w:r>
          </w:p>
          <w:p w14:paraId="7D9CEBD7" w14:textId="77777777" w:rsidR="00D72BA1" w:rsidRPr="0045691C" w:rsidRDefault="00D72BA1" w:rsidP="00D72BA1">
            <w:pPr>
              <w:numPr>
                <w:ilvl w:val="0"/>
                <w:numId w:val="92"/>
              </w:numPr>
              <w:spacing w:line="278" w:lineRule="auto"/>
              <w:jc w:val="both"/>
              <w:rPr>
                <w:rFonts w:ascii="Arial" w:hAnsi="Arial" w:cs="Arial"/>
              </w:rPr>
            </w:pPr>
            <w:r w:rsidRPr="0045691C">
              <w:rPr>
                <w:rFonts w:ascii="Arial" w:hAnsi="Arial" w:cs="Arial"/>
              </w:rPr>
              <w:t>Estudio de casos</w:t>
            </w:r>
          </w:p>
          <w:p w14:paraId="0810A10D" w14:textId="77777777" w:rsidR="00D72BA1" w:rsidRPr="0045691C" w:rsidRDefault="00D72BA1" w:rsidP="00D72BA1">
            <w:pPr>
              <w:numPr>
                <w:ilvl w:val="0"/>
                <w:numId w:val="92"/>
              </w:numPr>
              <w:spacing w:line="278" w:lineRule="auto"/>
              <w:jc w:val="both"/>
              <w:rPr>
                <w:rFonts w:ascii="Arial" w:hAnsi="Arial" w:cs="Arial"/>
              </w:rPr>
            </w:pPr>
            <w:r w:rsidRPr="0045691C">
              <w:rPr>
                <w:rFonts w:ascii="Arial" w:hAnsi="Arial" w:cs="Arial"/>
              </w:rPr>
              <w:t>Simulación de procesos</w:t>
            </w:r>
          </w:p>
          <w:p w14:paraId="00FF32A3" w14:textId="77777777" w:rsidR="00D72BA1" w:rsidRPr="0045691C" w:rsidRDefault="00D72BA1" w:rsidP="00D72BA1">
            <w:pPr>
              <w:numPr>
                <w:ilvl w:val="0"/>
                <w:numId w:val="92"/>
              </w:numPr>
              <w:spacing w:line="278" w:lineRule="auto"/>
              <w:jc w:val="both"/>
              <w:rPr>
                <w:rFonts w:ascii="Arial" w:hAnsi="Arial" w:cs="Arial"/>
              </w:rPr>
            </w:pPr>
            <w:r w:rsidRPr="0045691C">
              <w:rPr>
                <w:rFonts w:ascii="Arial" w:hAnsi="Arial" w:cs="Arial"/>
              </w:rPr>
              <w:t>Discusión plenaria</w:t>
            </w:r>
          </w:p>
        </w:tc>
      </w:tr>
      <w:tr w:rsidR="00D72BA1" w:rsidRPr="0045691C" w14:paraId="246DADE8"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A0C64" w14:textId="77777777" w:rsidR="00D72BA1" w:rsidRPr="0045691C" w:rsidRDefault="00D72BA1" w:rsidP="005B7624">
            <w:pPr>
              <w:jc w:val="both"/>
              <w:rPr>
                <w:rFonts w:ascii="Arial" w:hAnsi="Arial" w:cs="Arial"/>
              </w:rPr>
            </w:pPr>
            <w:r w:rsidRPr="0045691C">
              <w:rPr>
                <w:rFonts w:ascii="Arial" w:hAnsi="Arial" w:cs="Arial"/>
              </w:rPr>
              <w:t>Semana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A58D5" w14:textId="77777777" w:rsidR="00D72BA1" w:rsidRPr="0045691C" w:rsidRDefault="00D72BA1" w:rsidP="005B7624">
            <w:pPr>
              <w:jc w:val="both"/>
              <w:rPr>
                <w:rFonts w:ascii="Arial" w:hAnsi="Arial" w:cs="Arial"/>
              </w:rPr>
            </w:pPr>
            <w:r w:rsidRPr="0045691C">
              <w:rPr>
                <w:rFonts w:ascii="Arial" w:hAnsi="Arial" w:cs="Arial"/>
              </w:rPr>
              <w:t>Tema III. LITIGIO ESTRATÉGICO EN DERECHOS HUMANOS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EAAA3" w14:textId="77777777" w:rsidR="00D72BA1" w:rsidRPr="0045691C" w:rsidRDefault="00D72BA1" w:rsidP="00D72BA1">
            <w:pPr>
              <w:numPr>
                <w:ilvl w:val="0"/>
                <w:numId w:val="93"/>
              </w:numPr>
              <w:spacing w:line="278" w:lineRule="auto"/>
              <w:jc w:val="both"/>
              <w:rPr>
                <w:rFonts w:ascii="Arial" w:hAnsi="Arial" w:cs="Arial"/>
              </w:rPr>
            </w:pPr>
            <w:r w:rsidRPr="0045691C">
              <w:rPr>
                <w:rFonts w:ascii="Arial" w:hAnsi="Arial" w:cs="Arial"/>
              </w:rPr>
              <w:t>Exposición magistral</w:t>
            </w:r>
          </w:p>
          <w:p w14:paraId="3174FF17" w14:textId="77777777" w:rsidR="00D72BA1" w:rsidRPr="0045691C" w:rsidRDefault="00D72BA1" w:rsidP="00D72BA1">
            <w:pPr>
              <w:numPr>
                <w:ilvl w:val="0"/>
                <w:numId w:val="93"/>
              </w:numPr>
              <w:spacing w:line="278" w:lineRule="auto"/>
              <w:jc w:val="both"/>
              <w:rPr>
                <w:rFonts w:ascii="Arial" w:hAnsi="Arial" w:cs="Arial"/>
              </w:rPr>
            </w:pPr>
            <w:r w:rsidRPr="0045691C">
              <w:rPr>
                <w:rFonts w:ascii="Arial" w:hAnsi="Arial" w:cs="Arial"/>
              </w:rPr>
              <w:t>Revisión y análisis de jurisprudencia internacional y comparada</w:t>
            </w:r>
          </w:p>
          <w:p w14:paraId="706AE0F5" w14:textId="77777777" w:rsidR="00D72BA1" w:rsidRPr="0045691C" w:rsidRDefault="00D72BA1" w:rsidP="00D72BA1">
            <w:pPr>
              <w:numPr>
                <w:ilvl w:val="0"/>
                <w:numId w:val="93"/>
              </w:numPr>
              <w:spacing w:line="278" w:lineRule="auto"/>
              <w:jc w:val="both"/>
              <w:rPr>
                <w:rFonts w:ascii="Arial" w:hAnsi="Arial" w:cs="Arial"/>
              </w:rPr>
            </w:pPr>
            <w:r w:rsidRPr="0045691C">
              <w:rPr>
                <w:rFonts w:ascii="Arial" w:hAnsi="Arial" w:cs="Arial"/>
              </w:rPr>
              <w:t>Estudio de casos</w:t>
            </w:r>
          </w:p>
          <w:p w14:paraId="4F44FB68" w14:textId="77777777" w:rsidR="00D72BA1" w:rsidRPr="0045691C" w:rsidRDefault="00D72BA1" w:rsidP="00D72BA1">
            <w:pPr>
              <w:numPr>
                <w:ilvl w:val="0"/>
                <w:numId w:val="93"/>
              </w:numPr>
              <w:spacing w:line="278" w:lineRule="auto"/>
              <w:jc w:val="both"/>
              <w:rPr>
                <w:rFonts w:ascii="Arial" w:hAnsi="Arial" w:cs="Arial"/>
              </w:rPr>
            </w:pPr>
            <w:r w:rsidRPr="0045691C">
              <w:rPr>
                <w:rFonts w:ascii="Arial" w:hAnsi="Arial" w:cs="Arial"/>
              </w:rPr>
              <w:t>Discusión plenaria </w:t>
            </w:r>
          </w:p>
        </w:tc>
      </w:tr>
      <w:tr w:rsidR="00D72BA1" w:rsidRPr="0045691C" w14:paraId="6390C9A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5710E" w14:textId="77777777" w:rsidR="00D72BA1" w:rsidRPr="0045691C" w:rsidRDefault="00D72BA1" w:rsidP="005B7624">
            <w:pPr>
              <w:jc w:val="both"/>
              <w:rPr>
                <w:rFonts w:ascii="Arial" w:hAnsi="Arial" w:cs="Arial"/>
              </w:rPr>
            </w:pPr>
            <w:r w:rsidRPr="0045691C">
              <w:rPr>
                <w:rFonts w:ascii="Arial" w:hAnsi="Arial" w:cs="Arial"/>
              </w:rPr>
              <w:t>Semana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EDC69" w14:textId="77777777" w:rsidR="00D72BA1" w:rsidRPr="0045691C" w:rsidRDefault="00D72BA1" w:rsidP="005B7624">
            <w:pPr>
              <w:jc w:val="both"/>
              <w:rPr>
                <w:rFonts w:ascii="Arial" w:hAnsi="Arial" w:cs="Arial"/>
              </w:rPr>
            </w:pPr>
            <w:r w:rsidRPr="0045691C">
              <w:rPr>
                <w:rFonts w:ascii="Arial" w:hAnsi="Arial" w:cs="Arial"/>
              </w:rPr>
              <w:t>Tema IV. EL PROCESO ORDINARIO DE CONOCIMIENTO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A7613" w14:textId="77777777" w:rsidR="00D72BA1" w:rsidRPr="0045691C" w:rsidRDefault="00D72BA1" w:rsidP="00D72BA1">
            <w:pPr>
              <w:numPr>
                <w:ilvl w:val="0"/>
                <w:numId w:val="94"/>
              </w:numPr>
              <w:spacing w:line="278" w:lineRule="auto"/>
              <w:jc w:val="both"/>
              <w:rPr>
                <w:rFonts w:ascii="Arial" w:hAnsi="Arial" w:cs="Arial"/>
              </w:rPr>
            </w:pPr>
            <w:r w:rsidRPr="0045691C">
              <w:rPr>
                <w:rFonts w:ascii="Arial" w:hAnsi="Arial" w:cs="Arial"/>
              </w:rPr>
              <w:t>Exposición magistral</w:t>
            </w:r>
          </w:p>
          <w:p w14:paraId="4C3066C8" w14:textId="77777777" w:rsidR="00D72BA1" w:rsidRPr="0045691C" w:rsidRDefault="00D72BA1" w:rsidP="00D72BA1">
            <w:pPr>
              <w:numPr>
                <w:ilvl w:val="0"/>
                <w:numId w:val="94"/>
              </w:numPr>
              <w:spacing w:line="278" w:lineRule="auto"/>
              <w:jc w:val="both"/>
              <w:rPr>
                <w:rFonts w:ascii="Arial" w:hAnsi="Arial" w:cs="Arial"/>
              </w:rPr>
            </w:pPr>
            <w:r w:rsidRPr="0045691C">
              <w:rPr>
                <w:rFonts w:ascii="Arial" w:hAnsi="Arial" w:cs="Arial"/>
              </w:rPr>
              <w:t>Análisis y esquematización de los pasos del proceso de conocimiento</w:t>
            </w:r>
          </w:p>
          <w:p w14:paraId="77E3E31E" w14:textId="77777777" w:rsidR="00D72BA1" w:rsidRPr="0045691C" w:rsidRDefault="00D72BA1" w:rsidP="00D72BA1">
            <w:pPr>
              <w:numPr>
                <w:ilvl w:val="0"/>
                <w:numId w:val="94"/>
              </w:numPr>
              <w:spacing w:line="278" w:lineRule="auto"/>
              <w:jc w:val="both"/>
              <w:rPr>
                <w:rFonts w:ascii="Arial" w:hAnsi="Arial" w:cs="Arial"/>
              </w:rPr>
            </w:pPr>
            <w:r w:rsidRPr="0045691C">
              <w:rPr>
                <w:rFonts w:ascii="Arial" w:hAnsi="Arial" w:cs="Arial"/>
              </w:rPr>
              <w:t>Estudio de casos</w:t>
            </w:r>
          </w:p>
          <w:p w14:paraId="7C8CEC48" w14:textId="77777777" w:rsidR="00D72BA1" w:rsidRPr="0045691C" w:rsidRDefault="00D72BA1" w:rsidP="00D72BA1">
            <w:pPr>
              <w:numPr>
                <w:ilvl w:val="0"/>
                <w:numId w:val="94"/>
              </w:numPr>
              <w:spacing w:line="278" w:lineRule="auto"/>
              <w:jc w:val="both"/>
              <w:rPr>
                <w:rFonts w:ascii="Arial" w:hAnsi="Arial" w:cs="Arial"/>
              </w:rPr>
            </w:pPr>
            <w:r w:rsidRPr="0045691C">
              <w:rPr>
                <w:rFonts w:ascii="Arial" w:hAnsi="Arial" w:cs="Arial"/>
              </w:rPr>
              <w:t>Discusión plenaria</w:t>
            </w:r>
          </w:p>
          <w:p w14:paraId="4551860F" w14:textId="77777777" w:rsidR="00D72BA1" w:rsidRPr="0045691C" w:rsidRDefault="00D72BA1" w:rsidP="005B7624">
            <w:pPr>
              <w:jc w:val="both"/>
              <w:rPr>
                <w:rFonts w:ascii="Arial" w:hAnsi="Arial" w:cs="Arial"/>
              </w:rPr>
            </w:pPr>
          </w:p>
        </w:tc>
      </w:tr>
      <w:tr w:rsidR="00D72BA1" w:rsidRPr="0045691C" w14:paraId="7C10B3EB"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62F6B" w14:textId="77777777" w:rsidR="00D72BA1" w:rsidRPr="0045691C" w:rsidRDefault="00D72BA1" w:rsidP="005B7624">
            <w:pPr>
              <w:jc w:val="both"/>
              <w:rPr>
                <w:rFonts w:ascii="Arial" w:hAnsi="Arial" w:cs="Arial"/>
              </w:rPr>
            </w:pPr>
            <w:r w:rsidRPr="0045691C">
              <w:rPr>
                <w:rFonts w:ascii="Arial" w:hAnsi="Arial" w:cs="Arial"/>
              </w:rPr>
              <w:t>Semana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5E47A" w14:textId="77777777" w:rsidR="00D72BA1" w:rsidRPr="0045691C" w:rsidRDefault="00D72BA1" w:rsidP="005B7624">
            <w:pPr>
              <w:jc w:val="both"/>
              <w:rPr>
                <w:rFonts w:ascii="Arial" w:hAnsi="Arial" w:cs="Arial"/>
              </w:rPr>
            </w:pPr>
            <w:r w:rsidRPr="0045691C">
              <w:rPr>
                <w:rFonts w:ascii="Arial" w:hAnsi="Arial" w:cs="Arial"/>
              </w:rPr>
              <w:t>Tema V. EL PROCESO ORDINARIO DE CONOCIMIENTO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AF68A" w14:textId="77777777" w:rsidR="00D72BA1" w:rsidRPr="0045691C" w:rsidRDefault="00D72BA1" w:rsidP="005B7624">
            <w:pPr>
              <w:jc w:val="both"/>
              <w:rPr>
                <w:rFonts w:ascii="Arial" w:hAnsi="Arial" w:cs="Arial"/>
              </w:rPr>
            </w:pPr>
            <w:r w:rsidRPr="0045691C">
              <w:rPr>
                <w:rFonts w:ascii="Arial" w:hAnsi="Arial" w:cs="Arial"/>
              </w:rPr>
              <w:t>Análisis y esquematización de los pasos del proceso de conocimiento</w:t>
            </w:r>
          </w:p>
        </w:tc>
      </w:tr>
      <w:tr w:rsidR="00D72BA1" w:rsidRPr="0045691C" w14:paraId="5648CF6A"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32985" w14:textId="77777777" w:rsidR="00D72BA1" w:rsidRPr="0045691C" w:rsidRDefault="00D72BA1" w:rsidP="005B7624">
            <w:pPr>
              <w:jc w:val="both"/>
              <w:rPr>
                <w:rFonts w:ascii="Arial" w:hAnsi="Arial" w:cs="Arial"/>
              </w:rPr>
            </w:pPr>
            <w:r w:rsidRPr="0045691C">
              <w:rPr>
                <w:rFonts w:ascii="Arial" w:hAnsi="Arial" w:cs="Arial"/>
              </w:rPr>
              <w:t>Semana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CA390" w14:textId="77777777" w:rsidR="00D72BA1" w:rsidRPr="0045691C" w:rsidRDefault="00D72BA1" w:rsidP="005B7624">
            <w:pPr>
              <w:jc w:val="both"/>
              <w:rPr>
                <w:rFonts w:ascii="Arial" w:hAnsi="Arial" w:cs="Arial"/>
              </w:rPr>
            </w:pPr>
            <w:r w:rsidRPr="0045691C">
              <w:rPr>
                <w:rFonts w:ascii="Arial" w:hAnsi="Arial" w:cs="Arial"/>
              </w:rPr>
              <w:t>Tema VI. LOS PROCESOS DE EJECUCIÓN DE SENTENCIA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BB9C3" w14:textId="77777777" w:rsidR="00D72BA1" w:rsidRPr="0045691C" w:rsidRDefault="00D72BA1" w:rsidP="00D72BA1">
            <w:pPr>
              <w:numPr>
                <w:ilvl w:val="0"/>
                <w:numId w:val="95"/>
              </w:numPr>
              <w:spacing w:line="278" w:lineRule="auto"/>
              <w:jc w:val="both"/>
              <w:rPr>
                <w:rFonts w:ascii="Arial" w:hAnsi="Arial" w:cs="Arial"/>
              </w:rPr>
            </w:pPr>
            <w:r w:rsidRPr="0045691C">
              <w:rPr>
                <w:rFonts w:ascii="Arial" w:hAnsi="Arial" w:cs="Arial"/>
              </w:rPr>
              <w:t>Exposición magistral</w:t>
            </w:r>
          </w:p>
          <w:p w14:paraId="5B22176C" w14:textId="77777777" w:rsidR="00D72BA1" w:rsidRPr="0045691C" w:rsidRDefault="00D72BA1" w:rsidP="00D72BA1">
            <w:pPr>
              <w:numPr>
                <w:ilvl w:val="0"/>
                <w:numId w:val="95"/>
              </w:numPr>
              <w:spacing w:line="278" w:lineRule="auto"/>
              <w:jc w:val="both"/>
              <w:rPr>
                <w:rFonts w:ascii="Arial" w:hAnsi="Arial" w:cs="Arial"/>
              </w:rPr>
            </w:pPr>
            <w:r w:rsidRPr="0045691C">
              <w:rPr>
                <w:rFonts w:ascii="Arial" w:hAnsi="Arial" w:cs="Arial"/>
              </w:rPr>
              <w:t>Estudio de casos</w:t>
            </w:r>
          </w:p>
          <w:p w14:paraId="45E9832B" w14:textId="77777777" w:rsidR="00D72BA1" w:rsidRPr="0045691C" w:rsidRDefault="00D72BA1" w:rsidP="00D72BA1">
            <w:pPr>
              <w:numPr>
                <w:ilvl w:val="0"/>
                <w:numId w:val="95"/>
              </w:numPr>
              <w:spacing w:line="278" w:lineRule="auto"/>
              <w:jc w:val="both"/>
              <w:rPr>
                <w:rFonts w:ascii="Arial" w:hAnsi="Arial" w:cs="Arial"/>
              </w:rPr>
            </w:pPr>
            <w:r w:rsidRPr="0045691C">
              <w:rPr>
                <w:rFonts w:ascii="Arial" w:hAnsi="Arial" w:cs="Arial"/>
              </w:rPr>
              <w:t>Discusión plenaria</w:t>
            </w:r>
          </w:p>
          <w:p w14:paraId="2A59E8E8" w14:textId="77777777" w:rsidR="00D72BA1" w:rsidRPr="0045691C" w:rsidRDefault="00D72BA1" w:rsidP="005B7624">
            <w:pPr>
              <w:jc w:val="both"/>
              <w:rPr>
                <w:rFonts w:ascii="Arial" w:hAnsi="Arial" w:cs="Arial"/>
              </w:rPr>
            </w:pPr>
          </w:p>
        </w:tc>
      </w:tr>
      <w:tr w:rsidR="00D72BA1" w:rsidRPr="0045691C" w14:paraId="1FE0A92E"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A0C1F" w14:textId="77777777" w:rsidR="00D72BA1" w:rsidRPr="0045691C" w:rsidRDefault="00D72BA1" w:rsidP="005B7624">
            <w:pPr>
              <w:jc w:val="both"/>
              <w:rPr>
                <w:rFonts w:ascii="Arial" w:hAnsi="Arial" w:cs="Arial"/>
              </w:rPr>
            </w:pPr>
            <w:r w:rsidRPr="0045691C">
              <w:rPr>
                <w:rFonts w:ascii="Arial" w:hAnsi="Arial" w:cs="Arial"/>
              </w:rPr>
              <w:t>Semana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C958" w14:textId="77777777" w:rsidR="00D72BA1" w:rsidRPr="0045691C" w:rsidRDefault="00D72BA1" w:rsidP="005B7624">
            <w:pPr>
              <w:jc w:val="both"/>
              <w:rPr>
                <w:rFonts w:ascii="Arial" w:hAnsi="Arial" w:cs="Arial"/>
              </w:rPr>
            </w:pPr>
            <w:r w:rsidRPr="0045691C">
              <w:rPr>
                <w:rFonts w:ascii="Arial" w:hAnsi="Arial" w:cs="Arial"/>
              </w:rPr>
              <w:t>Tema VII. LA PRUEBA Y LOS SISTEMAS PROBATORIOS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C04C5" w14:textId="77777777" w:rsidR="00D72BA1" w:rsidRPr="0045691C" w:rsidRDefault="00D72BA1" w:rsidP="00D72BA1">
            <w:pPr>
              <w:numPr>
                <w:ilvl w:val="0"/>
                <w:numId w:val="96"/>
              </w:numPr>
              <w:spacing w:line="278" w:lineRule="auto"/>
              <w:jc w:val="both"/>
              <w:rPr>
                <w:rFonts w:ascii="Arial" w:hAnsi="Arial" w:cs="Arial"/>
              </w:rPr>
            </w:pPr>
            <w:r w:rsidRPr="0045691C">
              <w:rPr>
                <w:rFonts w:ascii="Arial" w:hAnsi="Arial" w:cs="Arial"/>
              </w:rPr>
              <w:t>Exposición magistral</w:t>
            </w:r>
          </w:p>
          <w:p w14:paraId="496FBE33" w14:textId="77777777" w:rsidR="00D72BA1" w:rsidRPr="0045691C" w:rsidRDefault="00D72BA1" w:rsidP="00D72BA1">
            <w:pPr>
              <w:numPr>
                <w:ilvl w:val="0"/>
                <w:numId w:val="96"/>
              </w:numPr>
              <w:spacing w:line="278" w:lineRule="auto"/>
              <w:jc w:val="both"/>
              <w:rPr>
                <w:rFonts w:ascii="Arial" w:hAnsi="Arial" w:cs="Arial"/>
              </w:rPr>
            </w:pPr>
            <w:r w:rsidRPr="0045691C">
              <w:rPr>
                <w:rFonts w:ascii="Arial" w:hAnsi="Arial" w:cs="Arial"/>
              </w:rPr>
              <w:t xml:space="preserve">Estudio de tipos y medios de prueba: técnica, </w:t>
            </w:r>
            <w:proofErr w:type="gramStart"/>
            <w:r w:rsidRPr="0045691C">
              <w:rPr>
                <w:rFonts w:ascii="Arial" w:hAnsi="Arial" w:cs="Arial"/>
              </w:rPr>
              <w:t>pericial,  declaración</w:t>
            </w:r>
            <w:proofErr w:type="gramEnd"/>
            <w:r w:rsidRPr="0045691C">
              <w:rPr>
                <w:rFonts w:ascii="Arial" w:hAnsi="Arial" w:cs="Arial"/>
              </w:rPr>
              <w:t xml:space="preserve"> de parte, </w:t>
            </w:r>
            <w:r w:rsidRPr="0045691C">
              <w:rPr>
                <w:rFonts w:ascii="Arial" w:hAnsi="Arial" w:cs="Arial"/>
              </w:rPr>
              <w:lastRenderedPageBreak/>
              <w:t xml:space="preserve">confesional, </w:t>
            </w:r>
            <w:proofErr w:type="gramStart"/>
            <w:r w:rsidRPr="0045691C">
              <w:rPr>
                <w:rFonts w:ascii="Arial" w:hAnsi="Arial" w:cs="Arial"/>
              </w:rPr>
              <w:t>testimonial ,</w:t>
            </w:r>
            <w:proofErr w:type="gramEnd"/>
            <w:r w:rsidRPr="0045691C">
              <w:rPr>
                <w:rFonts w:ascii="Arial" w:hAnsi="Arial" w:cs="Arial"/>
              </w:rPr>
              <w:t xml:space="preserve"> de reconocimiento, </w:t>
            </w:r>
            <w:proofErr w:type="spellStart"/>
            <w:r w:rsidRPr="0045691C">
              <w:rPr>
                <w:rFonts w:ascii="Arial" w:hAnsi="Arial" w:cs="Arial"/>
              </w:rPr>
              <w:t>etc</w:t>
            </w:r>
            <w:proofErr w:type="spellEnd"/>
          </w:p>
          <w:p w14:paraId="5EE0930D" w14:textId="77777777" w:rsidR="00D72BA1" w:rsidRPr="0045691C" w:rsidRDefault="00D72BA1" w:rsidP="00D72BA1">
            <w:pPr>
              <w:numPr>
                <w:ilvl w:val="0"/>
                <w:numId w:val="96"/>
              </w:numPr>
              <w:spacing w:line="278" w:lineRule="auto"/>
              <w:jc w:val="both"/>
              <w:rPr>
                <w:rFonts w:ascii="Arial" w:hAnsi="Arial" w:cs="Arial"/>
              </w:rPr>
            </w:pPr>
            <w:r w:rsidRPr="0045691C">
              <w:rPr>
                <w:rFonts w:ascii="Arial" w:hAnsi="Arial" w:cs="Arial"/>
              </w:rPr>
              <w:t>Estudio de casos</w:t>
            </w:r>
          </w:p>
          <w:p w14:paraId="68764278" w14:textId="77777777" w:rsidR="00D72BA1" w:rsidRPr="0045691C" w:rsidRDefault="00D72BA1" w:rsidP="00D72BA1">
            <w:pPr>
              <w:numPr>
                <w:ilvl w:val="0"/>
                <w:numId w:val="96"/>
              </w:numPr>
              <w:spacing w:line="278" w:lineRule="auto"/>
              <w:jc w:val="both"/>
              <w:rPr>
                <w:rFonts w:ascii="Arial" w:hAnsi="Arial" w:cs="Arial"/>
              </w:rPr>
            </w:pPr>
            <w:r w:rsidRPr="0045691C">
              <w:rPr>
                <w:rFonts w:ascii="Arial" w:hAnsi="Arial" w:cs="Arial"/>
              </w:rPr>
              <w:t>Discusión plenaria</w:t>
            </w:r>
          </w:p>
          <w:p w14:paraId="1BE0F340" w14:textId="77777777" w:rsidR="00D72BA1" w:rsidRPr="0045691C" w:rsidRDefault="00D72BA1" w:rsidP="005B7624">
            <w:pPr>
              <w:jc w:val="both"/>
              <w:rPr>
                <w:rFonts w:ascii="Arial" w:hAnsi="Arial" w:cs="Arial"/>
              </w:rPr>
            </w:pPr>
          </w:p>
        </w:tc>
      </w:tr>
      <w:tr w:rsidR="00D72BA1" w:rsidRPr="0045691C" w14:paraId="292953C2"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715C4" w14:textId="77777777" w:rsidR="00D72BA1" w:rsidRPr="0045691C" w:rsidRDefault="00D72BA1" w:rsidP="005B7624">
            <w:pPr>
              <w:jc w:val="both"/>
              <w:rPr>
                <w:rFonts w:ascii="Arial" w:hAnsi="Arial" w:cs="Arial"/>
              </w:rPr>
            </w:pPr>
            <w:r w:rsidRPr="0045691C">
              <w:rPr>
                <w:rFonts w:ascii="Arial" w:hAnsi="Arial" w:cs="Arial"/>
              </w:rPr>
              <w:lastRenderedPageBreak/>
              <w:t>Semana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AC1B0" w14:textId="77777777" w:rsidR="00D72BA1" w:rsidRPr="0045691C" w:rsidRDefault="00D72BA1" w:rsidP="005B7624">
            <w:pPr>
              <w:jc w:val="both"/>
              <w:rPr>
                <w:rFonts w:ascii="Arial" w:hAnsi="Arial" w:cs="Arial"/>
              </w:rPr>
            </w:pPr>
            <w:r w:rsidRPr="0045691C">
              <w:rPr>
                <w:rFonts w:ascii="Arial" w:hAnsi="Arial" w:cs="Arial"/>
              </w:rPr>
              <w:t>Tema VII. LAS PARTES EN LOS PROCESOS JUDICIALES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573B3" w14:textId="77777777" w:rsidR="00D72BA1" w:rsidRPr="0045691C" w:rsidRDefault="00D72BA1" w:rsidP="00D72BA1">
            <w:pPr>
              <w:numPr>
                <w:ilvl w:val="0"/>
                <w:numId w:val="97"/>
              </w:numPr>
              <w:spacing w:line="278" w:lineRule="auto"/>
              <w:jc w:val="both"/>
              <w:rPr>
                <w:rFonts w:ascii="Arial" w:hAnsi="Arial" w:cs="Arial"/>
              </w:rPr>
            </w:pPr>
            <w:r w:rsidRPr="0045691C">
              <w:rPr>
                <w:rFonts w:ascii="Arial" w:hAnsi="Arial" w:cs="Arial"/>
              </w:rPr>
              <w:t>Exposición magistral</w:t>
            </w:r>
          </w:p>
          <w:p w14:paraId="2034700C" w14:textId="77777777" w:rsidR="00D72BA1" w:rsidRPr="0045691C" w:rsidRDefault="00D72BA1" w:rsidP="00D72BA1">
            <w:pPr>
              <w:numPr>
                <w:ilvl w:val="0"/>
                <w:numId w:val="97"/>
              </w:numPr>
              <w:spacing w:line="278" w:lineRule="auto"/>
              <w:jc w:val="both"/>
              <w:rPr>
                <w:rFonts w:ascii="Arial" w:hAnsi="Arial" w:cs="Arial"/>
              </w:rPr>
            </w:pPr>
            <w:r w:rsidRPr="0045691C">
              <w:rPr>
                <w:rFonts w:ascii="Arial" w:hAnsi="Arial" w:cs="Arial"/>
              </w:rPr>
              <w:t>Discusión plenaria</w:t>
            </w:r>
          </w:p>
          <w:p w14:paraId="16BB43EB" w14:textId="77777777" w:rsidR="00D72BA1" w:rsidRPr="0045691C" w:rsidRDefault="00D72BA1" w:rsidP="005B7624">
            <w:pPr>
              <w:jc w:val="both"/>
              <w:rPr>
                <w:rFonts w:ascii="Arial" w:hAnsi="Arial" w:cs="Arial"/>
              </w:rPr>
            </w:pPr>
          </w:p>
        </w:tc>
      </w:tr>
      <w:tr w:rsidR="00D72BA1" w:rsidRPr="0045691C" w14:paraId="044A7120"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EF499" w14:textId="77777777" w:rsidR="00D72BA1" w:rsidRPr="0045691C" w:rsidRDefault="00D72BA1" w:rsidP="005B7624">
            <w:pPr>
              <w:jc w:val="both"/>
              <w:rPr>
                <w:rFonts w:ascii="Arial" w:hAnsi="Arial" w:cs="Arial"/>
              </w:rPr>
            </w:pPr>
            <w:r w:rsidRPr="0045691C">
              <w:rPr>
                <w:rFonts w:ascii="Arial" w:hAnsi="Arial" w:cs="Arial"/>
              </w:rPr>
              <w:t>Semana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A511E" w14:textId="77777777" w:rsidR="00D72BA1" w:rsidRPr="0045691C" w:rsidRDefault="00D72BA1" w:rsidP="005B7624">
            <w:pPr>
              <w:jc w:val="both"/>
              <w:rPr>
                <w:rFonts w:ascii="Arial" w:hAnsi="Arial" w:cs="Arial"/>
              </w:rPr>
            </w:pPr>
            <w:r w:rsidRPr="0045691C">
              <w:rPr>
                <w:rFonts w:ascii="Arial" w:hAnsi="Arial" w:cs="Arial"/>
              </w:rPr>
              <w:t>EXAMENES PARCIALES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6ED4C" w14:textId="77777777" w:rsidR="00D72BA1" w:rsidRPr="0045691C" w:rsidRDefault="00D72BA1" w:rsidP="005B7624">
            <w:pPr>
              <w:jc w:val="both"/>
              <w:rPr>
                <w:rFonts w:ascii="Arial" w:hAnsi="Arial" w:cs="Arial"/>
              </w:rPr>
            </w:pPr>
          </w:p>
        </w:tc>
      </w:tr>
      <w:tr w:rsidR="00D72BA1" w:rsidRPr="0045691C" w14:paraId="35E6BAC7"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29D69" w14:textId="77777777" w:rsidR="00D72BA1" w:rsidRPr="0045691C" w:rsidRDefault="00D72BA1" w:rsidP="005B7624">
            <w:pPr>
              <w:jc w:val="both"/>
              <w:rPr>
                <w:rFonts w:ascii="Arial" w:hAnsi="Arial" w:cs="Arial"/>
              </w:rPr>
            </w:pPr>
            <w:r w:rsidRPr="0045691C">
              <w:rPr>
                <w:rFonts w:ascii="Arial" w:hAnsi="Arial" w:cs="Arial"/>
              </w:rPr>
              <w:t>Semana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953F" w14:textId="77777777" w:rsidR="00D72BA1" w:rsidRPr="0045691C" w:rsidRDefault="00D72BA1" w:rsidP="005B7624">
            <w:pPr>
              <w:jc w:val="both"/>
              <w:rPr>
                <w:rFonts w:ascii="Arial" w:hAnsi="Arial" w:cs="Arial"/>
              </w:rPr>
            </w:pPr>
            <w:r w:rsidRPr="0045691C">
              <w:rPr>
                <w:rFonts w:ascii="Arial" w:hAnsi="Arial" w:cs="Arial"/>
              </w:rPr>
              <w:t>Tema IX. LOS PROCESOS ESPECIALES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34C08" w14:textId="77777777" w:rsidR="00D72BA1" w:rsidRPr="0045691C" w:rsidRDefault="00D72BA1" w:rsidP="00D72BA1">
            <w:pPr>
              <w:numPr>
                <w:ilvl w:val="0"/>
                <w:numId w:val="98"/>
              </w:numPr>
              <w:spacing w:line="278" w:lineRule="auto"/>
              <w:jc w:val="both"/>
              <w:rPr>
                <w:rFonts w:ascii="Arial" w:hAnsi="Arial" w:cs="Arial"/>
              </w:rPr>
            </w:pPr>
            <w:r w:rsidRPr="0045691C">
              <w:rPr>
                <w:rFonts w:ascii="Arial" w:hAnsi="Arial" w:cs="Arial"/>
              </w:rPr>
              <w:t>Exposición magistral</w:t>
            </w:r>
          </w:p>
          <w:p w14:paraId="1158A6F3" w14:textId="77777777" w:rsidR="00D72BA1" w:rsidRPr="0045691C" w:rsidRDefault="00D72BA1" w:rsidP="00D72BA1">
            <w:pPr>
              <w:numPr>
                <w:ilvl w:val="0"/>
                <w:numId w:val="98"/>
              </w:numPr>
              <w:spacing w:line="278" w:lineRule="auto"/>
              <w:jc w:val="both"/>
              <w:rPr>
                <w:rFonts w:ascii="Arial" w:hAnsi="Arial" w:cs="Arial"/>
              </w:rPr>
            </w:pPr>
            <w:r w:rsidRPr="0045691C">
              <w:rPr>
                <w:rFonts w:ascii="Arial" w:hAnsi="Arial" w:cs="Arial"/>
              </w:rPr>
              <w:t xml:space="preserve">Estudio de </w:t>
            </w:r>
            <w:proofErr w:type="gramStart"/>
            <w:r w:rsidRPr="0045691C">
              <w:rPr>
                <w:rFonts w:ascii="Arial" w:hAnsi="Arial" w:cs="Arial"/>
              </w:rPr>
              <w:t>recursos ,</w:t>
            </w:r>
            <w:proofErr w:type="gramEnd"/>
            <w:r w:rsidRPr="0045691C">
              <w:rPr>
                <w:rFonts w:ascii="Arial" w:hAnsi="Arial" w:cs="Arial"/>
              </w:rPr>
              <w:t xml:space="preserve"> incidentes, aplicación de medios de prueba en los recursos</w:t>
            </w:r>
          </w:p>
          <w:p w14:paraId="11097C2A" w14:textId="77777777" w:rsidR="00D72BA1" w:rsidRPr="0045691C" w:rsidRDefault="00D72BA1" w:rsidP="00D72BA1">
            <w:pPr>
              <w:numPr>
                <w:ilvl w:val="0"/>
                <w:numId w:val="98"/>
              </w:numPr>
              <w:spacing w:line="278" w:lineRule="auto"/>
              <w:jc w:val="both"/>
              <w:rPr>
                <w:rFonts w:ascii="Arial" w:hAnsi="Arial" w:cs="Arial"/>
              </w:rPr>
            </w:pPr>
            <w:r w:rsidRPr="0045691C">
              <w:rPr>
                <w:rFonts w:ascii="Arial" w:hAnsi="Arial" w:cs="Arial"/>
              </w:rPr>
              <w:t>Estudio de casos</w:t>
            </w:r>
          </w:p>
          <w:p w14:paraId="33ED2077" w14:textId="77777777" w:rsidR="00D72BA1" w:rsidRPr="0045691C" w:rsidRDefault="00D72BA1" w:rsidP="00D72BA1">
            <w:pPr>
              <w:numPr>
                <w:ilvl w:val="0"/>
                <w:numId w:val="98"/>
              </w:numPr>
              <w:spacing w:line="278" w:lineRule="auto"/>
              <w:jc w:val="both"/>
              <w:rPr>
                <w:rFonts w:ascii="Arial" w:hAnsi="Arial" w:cs="Arial"/>
              </w:rPr>
            </w:pPr>
            <w:r w:rsidRPr="0045691C">
              <w:rPr>
                <w:rFonts w:ascii="Arial" w:hAnsi="Arial" w:cs="Arial"/>
              </w:rPr>
              <w:t>Discusión plenaria</w:t>
            </w:r>
          </w:p>
          <w:p w14:paraId="2B033A77" w14:textId="77777777" w:rsidR="00D72BA1" w:rsidRPr="0045691C" w:rsidRDefault="00D72BA1" w:rsidP="005B7624">
            <w:pPr>
              <w:jc w:val="both"/>
              <w:rPr>
                <w:rFonts w:ascii="Arial" w:hAnsi="Arial" w:cs="Arial"/>
              </w:rPr>
            </w:pPr>
          </w:p>
        </w:tc>
      </w:tr>
      <w:tr w:rsidR="00D72BA1" w:rsidRPr="0045691C" w14:paraId="54A8F2AF"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82C12" w14:textId="77777777" w:rsidR="00D72BA1" w:rsidRPr="0045691C" w:rsidRDefault="00D72BA1" w:rsidP="005B7624">
            <w:pPr>
              <w:jc w:val="both"/>
              <w:rPr>
                <w:rFonts w:ascii="Arial" w:hAnsi="Arial" w:cs="Arial"/>
              </w:rPr>
            </w:pPr>
            <w:r w:rsidRPr="0045691C">
              <w:rPr>
                <w:rFonts w:ascii="Arial" w:hAnsi="Arial" w:cs="Arial"/>
              </w:rPr>
              <w:t>Semana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FAF31" w14:textId="77777777" w:rsidR="00D72BA1" w:rsidRPr="0045691C" w:rsidRDefault="00D72BA1" w:rsidP="005B7624">
            <w:pPr>
              <w:jc w:val="both"/>
              <w:rPr>
                <w:rFonts w:ascii="Arial" w:hAnsi="Arial" w:cs="Arial"/>
              </w:rPr>
            </w:pPr>
            <w:r w:rsidRPr="0045691C">
              <w:rPr>
                <w:rFonts w:ascii="Arial" w:hAnsi="Arial" w:cs="Arial"/>
              </w:rPr>
              <w:t>Tema X. LOS PROCESOS ESPECIALES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0BFFF" w14:textId="77777777" w:rsidR="00D72BA1" w:rsidRPr="0045691C" w:rsidRDefault="00D72BA1" w:rsidP="00D72BA1">
            <w:pPr>
              <w:numPr>
                <w:ilvl w:val="0"/>
                <w:numId w:val="99"/>
              </w:numPr>
              <w:spacing w:line="278" w:lineRule="auto"/>
              <w:jc w:val="both"/>
              <w:rPr>
                <w:rFonts w:ascii="Arial" w:hAnsi="Arial" w:cs="Arial"/>
              </w:rPr>
            </w:pPr>
            <w:r w:rsidRPr="0045691C">
              <w:rPr>
                <w:rFonts w:ascii="Arial" w:hAnsi="Arial" w:cs="Arial"/>
              </w:rPr>
              <w:t>Exposición magistral</w:t>
            </w:r>
          </w:p>
          <w:p w14:paraId="27E26145" w14:textId="77777777" w:rsidR="00D72BA1" w:rsidRPr="0045691C" w:rsidRDefault="00D72BA1" w:rsidP="00D72BA1">
            <w:pPr>
              <w:numPr>
                <w:ilvl w:val="0"/>
                <w:numId w:val="99"/>
              </w:numPr>
              <w:spacing w:line="278" w:lineRule="auto"/>
              <w:jc w:val="both"/>
              <w:rPr>
                <w:rFonts w:ascii="Arial" w:hAnsi="Arial" w:cs="Arial"/>
              </w:rPr>
            </w:pPr>
            <w:r w:rsidRPr="0045691C">
              <w:rPr>
                <w:rFonts w:ascii="Arial" w:hAnsi="Arial" w:cs="Arial"/>
              </w:rPr>
              <w:t xml:space="preserve">Estudio de </w:t>
            </w:r>
            <w:proofErr w:type="gramStart"/>
            <w:r w:rsidRPr="0045691C">
              <w:rPr>
                <w:rFonts w:ascii="Arial" w:hAnsi="Arial" w:cs="Arial"/>
              </w:rPr>
              <w:t>recursos ,</w:t>
            </w:r>
            <w:proofErr w:type="gramEnd"/>
            <w:r w:rsidRPr="0045691C">
              <w:rPr>
                <w:rFonts w:ascii="Arial" w:hAnsi="Arial" w:cs="Arial"/>
              </w:rPr>
              <w:t xml:space="preserve"> incidentes, aplicación de medios de prueba en los recursos</w:t>
            </w:r>
          </w:p>
          <w:p w14:paraId="32BA606B" w14:textId="77777777" w:rsidR="00D72BA1" w:rsidRPr="0045691C" w:rsidRDefault="00D72BA1" w:rsidP="00D72BA1">
            <w:pPr>
              <w:numPr>
                <w:ilvl w:val="0"/>
                <w:numId w:val="99"/>
              </w:numPr>
              <w:spacing w:line="278" w:lineRule="auto"/>
              <w:jc w:val="both"/>
              <w:rPr>
                <w:rFonts w:ascii="Arial" w:hAnsi="Arial" w:cs="Arial"/>
              </w:rPr>
            </w:pPr>
            <w:r w:rsidRPr="0045691C">
              <w:rPr>
                <w:rFonts w:ascii="Arial" w:hAnsi="Arial" w:cs="Arial"/>
              </w:rPr>
              <w:t>Estudio de casos</w:t>
            </w:r>
          </w:p>
          <w:p w14:paraId="3311C63C" w14:textId="77777777" w:rsidR="00D72BA1" w:rsidRPr="0045691C" w:rsidRDefault="00D72BA1" w:rsidP="00D72BA1">
            <w:pPr>
              <w:numPr>
                <w:ilvl w:val="0"/>
                <w:numId w:val="99"/>
              </w:numPr>
              <w:spacing w:line="278" w:lineRule="auto"/>
              <w:jc w:val="both"/>
              <w:rPr>
                <w:rFonts w:ascii="Arial" w:hAnsi="Arial" w:cs="Arial"/>
              </w:rPr>
            </w:pPr>
            <w:r w:rsidRPr="0045691C">
              <w:rPr>
                <w:rFonts w:ascii="Arial" w:hAnsi="Arial" w:cs="Arial"/>
              </w:rPr>
              <w:t>Discusión plenaria</w:t>
            </w:r>
          </w:p>
          <w:p w14:paraId="4BEEABB6" w14:textId="77777777" w:rsidR="00D72BA1" w:rsidRPr="0045691C" w:rsidRDefault="00D72BA1" w:rsidP="005B7624">
            <w:pPr>
              <w:jc w:val="both"/>
              <w:rPr>
                <w:rFonts w:ascii="Arial" w:hAnsi="Arial" w:cs="Arial"/>
              </w:rPr>
            </w:pPr>
            <w:r w:rsidRPr="0045691C">
              <w:rPr>
                <w:rFonts w:ascii="Arial" w:hAnsi="Arial" w:cs="Arial"/>
              </w:rPr>
              <w:t xml:space="preserve">Nota 1: en materia de familia se trabajan casos de investigación de paternidad, impugnación, </w:t>
            </w:r>
            <w:proofErr w:type="spellStart"/>
            <w:r w:rsidRPr="0045691C">
              <w:rPr>
                <w:rFonts w:ascii="Arial" w:hAnsi="Arial" w:cs="Arial"/>
              </w:rPr>
              <w:t>extramatrimonialidad</w:t>
            </w:r>
            <w:proofErr w:type="spellEnd"/>
            <w:r w:rsidRPr="0045691C">
              <w:rPr>
                <w:rFonts w:ascii="Arial" w:hAnsi="Arial" w:cs="Arial"/>
              </w:rPr>
              <w:t xml:space="preserve">, reconocimiento de hijo de mujer casada, reconocimiento de unión de </w:t>
            </w:r>
            <w:proofErr w:type="gramStart"/>
            <w:r w:rsidRPr="0045691C">
              <w:rPr>
                <w:rFonts w:ascii="Arial" w:hAnsi="Arial" w:cs="Arial"/>
              </w:rPr>
              <w:t>hecho,  procesos</w:t>
            </w:r>
            <w:proofErr w:type="gramEnd"/>
            <w:r w:rsidRPr="0045691C">
              <w:rPr>
                <w:rFonts w:ascii="Arial" w:hAnsi="Arial" w:cs="Arial"/>
              </w:rPr>
              <w:t xml:space="preserve"> de cobro de pensión (parte demandada), monitorio arrendaticio</w:t>
            </w:r>
          </w:p>
          <w:p w14:paraId="1E3E3CA3" w14:textId="77777777" w:rsidR="00D72BA1" w:rsidRPr="0045691C" w:rsidRDefault="00D72BA1" w:rsidP="005B7624">
            <w:pPr>
              <w:jc w:val="both"/>
              <w:rPr>
                <w:rFonts w:ascii="Arial" w:hAnsi="Arial" w:cs="Arial"/>
              </w:rPr>
            </w:pPr>
            <w:r w:rsidRPr="0045691C">
              <w:rPr>
                <w:rFonts w:ascii="Arial" w:hAnsi="Arial" w:cs="Arial"/>
              </w:rPr>
              <w:t>Nota 2: actualización conforme de la normativa en materia de familia por entrada próxima de Código Procesal de Familia</w:t>
            </w:r>
          </w:p>
        </w:tc>
      </w:tr>
      <w:tr w:rsidR="00D72BA1" w:rsidRPr="0045691C" w14:paraId="19DD1825"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309A0" w14:textId="77777777" w:rsidR="00D72BA1" w:rsidRPr="0045691C" w:rsidRDefault="00D72BA1" w:rsidP="005B7624">
            <w:pPr>
              <w:jc w:val="both"/>
              <w:rPr>
                <w:rFonts w:ascii="Arial" w:hAnsi="Arial" w:cs="Arial"/>
              </w:rPr>
            </w:pPr>
            <w:r w:rsidRPr="0045691C">
              <w:rPr>
                <w:rFonts w:ascii="Arial" w:hAnsi="Arial" w:cs="Arial"/>
              </w:rPr>
              <w:t>Semana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5281A" w14:textId="77777777" w:rsidR="00D72BA1" w:rsidRPr="0045691C" w:rsidRDefault="00D72BA1" w:rsidP="005B7624">
            <w:pPr>
              <w:jc w:val="both"/>
              <w:rPr>
                <w:rFonts w:ascii="Arial" w:hAnsi="Arial" w:cs="Arial"/>
              </w:rPr>
            </w:pPr>
            <w:r w:rsidRPr="0045691C">
              <w:rPr>
                <w:rFonts w:ascii="Arial" w:hAnsi="Arial" w:cs="Arial"/>
              </w:rPr>
              <w:t>Tema XI. LAS GESTIONES PROCESALES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0335A" w14:textId="77777777" w:rsidR="00D72BA1" w:rsidRPr="0045691C" w:rsidRDefault="00D72BA1" w:rsidP="00D72BA1">
            <w:pPr>
              <w:numPr>
                <w:ilvl w:val="0"/>
                <w:numId w:val="100"/>
              </w:numPr>
              <w:spacing w:line="278" w:lineRule="auto"/>
              <w:jc w:val="both"/>
              <w:rPr>
                <w:rFonts w:ascii="Arial" w:hAnsi="Arial" w:cs="Arial"/>
              </w:rPr>
            </w:pPr>
            <w:r w:rsidRPr="0045691C">
              <w:rPr>
                <w:rFonts w:ascii="Arial" w:hAnsi="Arial" w:cs="Arial"/>
              </w:rPr>
              <w:t>Exposición magistral</w:t>
            </w:r>
          </w:p>
          <w:p w14:paraId="4E5EEF97" w14:textId="77777777" w:rsidR="00D72BA1" w:rsidRPr="0045691C" w:rsidRDefault="00D72BA1" w:rsidP="00D72BA1">
            <w:pPr>
              <w:numPr>
                <w:ilvl w:val="0"/>
                <w:numId w:val="100"/>
              </w:numPr>
              <w:spacing w:line="278" w:lineRule="auto"/>
              <w:jc w:val="both"/>
              <w:rPr>
                <w:rFonts w:ascii="Arial" w:hAnsi="Arial" w:cs="Arial"/>
              </w:rPr>
            </w:pPr>
            <w:r w:rsidRPr="0045691C">
              <w:rPr>
                <w:rFonts w:ascii="Arial" w:hAnsi="Arial" w:cs="Arial"/>
              </w:rPr>
              <w:lastRenderedPageBreak/>
              <w:t xml:space="preserve">Estudio de </w:t>
            </w:r>
            <w:proofErr w:type="gramStart"/>
            <w:r w:rsidRPr="0045691C">
              <w:rPr>
                <w:rFonts w:ascii="Arial" w:hAnsi="Arial" w:cs="Arial"/>
              </w:rPr>
              <w:t>recursos ,</w:t>
            </w:r>
            <w:proofErr w:type="gramEnd"/>
            <w:r w:rsidRPr="0045691C">
              <w:rPr>
                <w:rFonts w:ascii="Arial" w:hAnsi="Arial" w:cs="Arial"/>
              </w:rPr>
              <w:t xml:space="preserve"> incidentes, aplicación de medios de prueba en los recursos</w:t>
            </w:r>
          </w:p>
          <w:p w14:paraId="2B1A6347" w14:textId="77777777" w:rsidR="00D72BA1" w:rsidRPr="0045691C" w:rsidRDefault="00D72BA1" w:rsidP="00D72BA1">
            <w:pPr>
              <w:numPr>
                <w:ilvl w:val="0"/>
                <w:numId w:val="100"/>
              </w:numPr>
              <w:spacing w:line="278" w:lineRule="auto"/>
              <w:jc w:val="both"/>
              <w:rPr>
                <w:rFonts w:ascii="Arial" w:hAnsi="Arial" w:cs="Arial"/>
              </w:rPr>
            </w:pPr>
            <w:r w:rsidRPr="0045691C">
              <w:rPr>
                <w:rFonts w:ascii="Arial" w:hAnsi="Arial" w:cs="Arial"/>
              </w:rPr>
              <w:t>Estudio de casos</w:t>
            </w:r>
          </w:p>
          <w:p w14:paraId="2E5F5217" w14:textId="77777777" w:rsidR="00D72BA1" w:rsidRPr="0045691C" w:rsidRDefault="00D72BA1" w:rsidP="00D72BA1">
            <w:pPr>
              <w:numPr>
                <w:ilvl w:val="0"/>
                <w:numId w:val="100"/>
              </w:numPr>
              <w:spacing w:line="278" w:lineRule="auto"/>
              <w:jc w:val="both"/>
              <w:rPr>
                <w:rFonts w:ascii="Arial" w:hAnsi="Arial" w:cs="Arial"/>
              </w:rPr>
            </w:pPr>
            <w:r w:rsidRPr="0045691C">
              <w:rPr>
                <w:rFonts w:ascii="Arial" w:hAnsi="Arial" w:cs="Arial"/>
              </w:rPr>
              <w:t>Discusión plenaria</w:t>
            </w:r>
          </w:p>
        </w:tc>
      </w:tr>
      <w:tr w:rsidR="00D72BA1" w:rsidRPr="0045691C" w14:paraId="6D83FD81"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40A79" w14:textId="77777777" w:rsidR="00D72BA1" w:rsidRPr="0045691C" w:rsidRDefault="00D72BA1" w:rsidP="005B7624">
            <w:pPr>
              <w:jc w:val="both"/>
              <w:rPr>
                <w:rFonts w:ascii="Arial" w:hAnsi="Arial" w:cs="Arial"/>
              </w:rPr>
            </w:pPr>
            <w:r w:rsidRPr="0045691C">
              <w:rPr>
                <w:rFonts w:ascii="Arial" w:hAnsi="Arial" w:cs="Arial"/>
              </w:rPr>
              <w:lastRenderedPageBreak/>
              <w:t>Semana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2A54B" w14:textId="77777777" w:rsidR="00D72BA1" w:rsidRPr="0045691C" w:rsidRDefault="00D72BA1" w:rsidP="005B7624">
            <w:pPr>
              <w:jc w:val="both"/>
              <w:rPr>
                <w:rFonts w:ascii="Arial" w:hAnsi="Arial" w:cs="Arial"/>
              </w:rPr>
            </w:pPr>
            <w:r w:rsidRPr="0045691C">
              <w:rPr>
                <w:rFonts w:ascii="Arial" w:hAnsi="Arial" w:cs="Arial"/>
              </w:rPr>
              <w:t>Tema XII. LAS GESTIONES PROCESALES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BDFDA" w14:textId="77777777" w:rsidR="00D72BA1" w:rsidRPr="0045691C" w:rsidRDefault="00D72BA1" w:rsidP="00D72BA1">
            <w:pPr>
              <w:numPr>
                <w:ilvl w:val="0"/>
                <w:numId w:val="101"/>
              </w:numPr>
              <w:spacing w:line="278" w:lineRule="auto"/>
              <w:jc w:val="both"/>
              <w:rPr>
                <w:rFonts w:ascii="Arial" w:hAnsi="Arial" w:cs="Arial"/>
              </w:rPr>
            </w:pPr>
            <w:r w:rsidRPr="0045691C">
              <w:rPr>
                <w:rFonts w:ascii="Arial" w:hAnsi="Arial" w:cs="Arial"/>
              </w:rPr>
              <w:t>Exposición magistral</w:t>
            </w:r>
          </w:p>
          <w:p w14:paraId="6D576B1C" w14:textId="77777777" w:rsidR="00D72BA1" w:rsidRPr="0045691C" w:rsidRDefault="00D72BA1" w:rsidP="00D72BA1">
            <w:pPr>
              <w:numPr>
                <w:ilvl w:val="0"/>
                <w:numId w:val="101"/>
              </w:numPr>
              <w:spacing w:line="278" w:lineRule="auto"/>
              <w:jc w:val="both"/>
              <w:rPr>
                <w:rFonts w:ascii="Arial" w:hAnsi="Arial" w:cs="Arial"/>
              </w:rPr>
            </w:pPr>
            <w:r w:rsidRPr="0045691C">
              <w:rPr>
                <w:rFonts w:ascii="Arial" w:hAnsi="Arial" w:cs="Arial"/>
              </w:rPr>
              <w:t xml:space="preserve">Estudio de </w:t>
            </w:r>
            <w:proofErr w:type="gramStart"/>
            <w:r w:rsidRPr="0045691C">
              <w:rPr>
                <w:rFonts w:ascii="Arial" w:hAnsi="Arial" w:cs="Arial"/>
              </w:rPr>
              <w:t>recursos ,</w:t>
            </w:r>
            <w:proofErr w:type="gramEnd"/>
            <w:r w:rsidRPr="0045691C">
              <w:rPr>
                <w:rFonts w:ascii="Arial" w:hAnsi="Arial" w:cs="Arial"/>
              </w:rPr>
              <w:t xml:space="preserve"> incidentes, aplicación de medios de prueba en los recursos</w:t>
            </w:r>
          </w:p>
          <w:p w14:paraId="4DB504DC" w14:textId="77777777" w:rsidR="00D72BA1" w:rsidRPr="0045691C" w:rsidRDefault="00D72BA1" w:rsidP="00D72BA1">
            <w:pPr>
              <w:numPr>
                <w:ilvl w:val="0"/>
                <w:numId w:val="101"/>
              </w:numPr>
              <w:spacing w:line="278" w:lineRule="auto"/>
              <w:jc w:val="both"/>
              <w:rPr>
                <w:rFonts w:ascii="Arial" w:hAnsi="Arial" w:cs="Arial"/>
              </w:rPr>
            </w:pPr>
            <w:r w:rsidRPr="0045691C">
              <w:rPr>
                <w:rFonts w:ascii="Arial" w:hAnsi="Arial" w:cs="Arial"/>
              </w:rPr>
              <w:t>Estudio de casos</w:t>
            </w:r>
          </w:p>
          <w:p w14:paraId="34885725" w14:textId="77777777" w:rsidR="00D72BA1" w:rsidRPr="0045691C" w:rsidRDefault="00D72BA1" w:rsidP="00D72BA1">
            <w:pPr>
              <w:numPr>
                <w:ilvl w:val="0"/>
                <w:numId w:val="101"/>
              </w:numPr>
              <w:spacing w:line="278" w:lineRule="auto"/>
              <w:jc w:val="both"/>
              <w:rPr>
                <w:rFonts w:ascii="Arial" w:hAnsi="Arial" w:cs="Arial"/>
              </w:rPr>
            </w:pPr>
            <w:r w:rsidRPr="0045691C">
              <w:rPr>
                <w:rFonts w:ascii="Arial" w:hAnsi="Arial" w:cs="Arial"/>
              </w:rPr>
              <w:t>Discusión plenaria</w:t>
            </w:r>
          </w:p>
        </w:tc>
      </w:tr>
      <w:tr w:rsidR="00D72BA1" w:rsidRPr="0045691C" w14:paraId="36E9D7A3"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1409C" w14:textId="77777777" w:rsidR="00D72BA1" w:rsidRPr="0045691C" w:rsidRDefault="00D72BA1" w:rsidP="005B7624">
            <w:pPr>
              <w:jc w:val="both"/>
              <w:rPr>
                <w:rFonts w:ascii="Arial" w:hAnsi="Arial" w:cs="Arial"/>
              </w:rPr>
            </w:pPr>
            <w:r w:rsidRPr="0045691C">
              <w:rPr>
                <w:rFonts w:ascii="Arial" w:hAnsi="Arial" w:cs="Arial"/>
              </w:rPr>
              <w:t>Semana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89F86" w14:textId="77777777" w:rsidR="00D72BA1" w:rsidRPr="0045691C" w:rsidRDefault="00D72BA1" w:rsidP="005B7624">
            <w:pPr>
              <w:jc w:val="both"/>
              <w:rPr>
                <w:rFonts w:ascii="Arial" w:hAnsi="Arial" w:cs="Arial"/>
              </w:rPr>
            </w:pPr>
            <w:r w:rsidRPr="0045691C">
              <w:rPr>
                <w:rFonts w:ascii="Arial" w:hAnsi="Arial" w:cs="Arial"/>
              </w:rPr>
              <w:t>Tema XIII. LOS PROCEDIMIENTOS ADMINISTRATIVOS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CC573" w14:textId="77777777" w:rsidR="00D72BA1" w:rsidRPr="0045691C" w:rsidRDefault="00D72BA1" w:rsidP="00D72BA1">
            <w:pPr>
              <w:numPr>
                <w:ilvl w:val="0"/>
                <w:numId w:val="102"/>
              </w:numPr>
              <w:spacing w:line="278" w:lineRule="auto"/>
              <w:jc w:val="both"/>
              <w:rPr>
                <w:rFonts w:ascii="Arial" w:hAnsi="Arial" w:cs="Arial"/>
              </w:rPr>
            </w:pPr>
            <w:r w:rsidRPr="0045691C">
              <w:rPr>
                <w:rFonts w:ascii="Arial" w:hAnsi="Arial" w:cs="Arial"/>
              </w:rPr>
              <w:t>Exposición magistral</w:t>
            </w:r>
          </w:p>
          <w:p w14:paraId="0B3FAAAB" w14:textId="77777777" w:rsidR="00D72BA1" w:rsidRPr="0045691C" w:rsidRDefault="00D72BA1" w:rsidP="00D72BA1">
            <w:pPr>
              <w:numPr>
                <w:ilvl w:val="0"/>
                <w:numId w:val="102"/>
              </w:numPr>
              <w:spacing w:line="278" w:lineRule="auto"/>
              <w:jc w:val="both"/>
              <w:rPr>
                <w:rFonts w:ascii="Arial" w:hAnsi="Arial" w:cs="Arial"/>
              </w:rPr>
            </w:pPr>
            <w:r w:rsidRPr="0045691C">
              <w:rPr>
                <w:rFonts w:ascii="Arial" w:hAnsi="Arial" w:cs="Arial"/>
              </w:rPr>
              <w:t>Estudio de casos</w:t>
            </w:r>
          </w:p>
          <w:p w14:paraId="24830617" w14:textId="77777777" w:rsidR="00D72BA1" w:rsidRPr="0045691C" w:rsidRDefault="00D72BA1" w:rsidP="00D72BA1">
            <w:pPr>
              <w:numPr>
                <w:ilvl w:val="0"/>
                <w:numId w:val="102"/>
              </w:numPr>
              <w:spacing w:line="278" w:lineRule="auto"/>
              <w:jc w:val="both"/>
              <w:rPr>
                <w:rFonts w:ascii="Arial" w:hAnsi="Arial" w:cs="Arial"/>
              </w:rPr>
            </w:pPr>
            <w:r w:rsidRPr="0045691C">
              <w:rPr>
                <w:rFonts w:ascii="Arial" w:hAnsi="Arial" w:cs="Arial"/>
              </w:rPr>
              <w:t>Discusión plenaria</w:t>
            </w:r>
          </w:p>
          <w:p w14:paraId="518D5B06" w14:textId="77777777" w:rsidR="00D72BA1" w:rsidRPr="0045691C" w:rsidRDefault="00D72BA1" w:rsidP="005B7624">
            <w:pPr>
              <w:jc w:val="both"/>
              <w:rPr>
                <w:rFonts w:ascii="Arial" w:hAnsi="Arial" w:cs="Arial"/>
              </w:rPr>
            </w:pPr>
            <w:r w:rsidRPr="0045691C">
              <w:rPr>
                <w:rFonts w:ascii="Arial" w:hAnsi="Arial" w:cs="Arial"/>
              </w:rPr>
              <w:t>Nota: en consultorios solo se trabajan desahucios en sede administrativa y se atienden procesos del Pani cuando proceden.</w:t>
            </w:r>
          </w:p>
        </w:tc>
      </w:tr>
      <w:tr w:rsidR="00D72BA1" w:rsidRPr="0045691C" w14:paraId="54CD613D"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2559E" w14:textId="77777777" w:rsidR="00D72BA1" w:rsidRPr="0045691C" w:rsidRDefault="00D72BA1" w:rsidP="005B7624">
            <w:pPr>
              <w:jc w:val="both"/>
              <w:rPr>
                <w:rFonts w:ascii="Arial" w:hAnsi="Arial" w:cs="Arial"/>
              </w:rPr>
            </w:pPr>
            <w:r w:rsidRPr="0045691C">
              <w:rPr>
                <w:rFonts w:ascii="Arial" w:hAnsi="Arial" w:cs="Arial"/>
              </w:rPr>
              <w:t>Semana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B5A3A" w14:textId="77777777" w:rsidR="00D72BA1" w:rsidRPr="0045691C" w:rsidRDefault="00D72BA1" w:rsidP="005B7624">
            <w:pPr>
              <w:jc w:val="both"/>
              <w:rPr>
                <w:rFonts w:ascii="Arial" w:hAnsi="Arial" w:cs="Arial"/>
              </w:rPr>
            </w:pPr>
            <w:r w:rsidRPr="0045691C">
              <w:rPr>
                <w:rFonts w:ascii="Arial" w:hAnsi="Arial" w:cs="Arial"/>
              </w:rPr>
              <w:t>Tema XIV. LOS PROCESOS CONSTITUCIONALES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13603" w14:textId="77777777" w:rsidR="00D72BA1" w:rsidRPr="0045691C" w:rsidRDefault="00D72BA1" w:rsidP="00D72BA1">
            <w:pPr>
              <w:numPr>
                <w:ilvl w:val="0"/>
                <w:numId w:val="103"/>
              </w:numPr>
              <w:spacing w:line="278" w:lineRule="auto"/>
              <w:jc w:val="both"/>
              <w:rPr>
                <w:rFonts w:ascii="Arial" w:hAnsi="Arial" w:cs="Arial"/>
              </w:rPr>
            </w:pPr>
            <w:r w:rsidRPr="0045691C">
              <w:rPr>
                <w:rFonts w:ascii="Arial" w:hAnsi="Arial" w:cs="Arial"/>
              </w:rPr>
              <w:t>Exposición magistral</w:t>
            </w:r>
          </w:p>
          <w:p w14:paraId="5CE21437" w14:textId="77777777" w:rsidR="00D72BA1" w:rsidRPr="0045691C" w:rsidRDefault="00D72BA1" w:rsidP="00D72BA1">
            <w:pPr>
              <w:numPr>
                <w:ilvl w:val="0"/>
                <w:numId w:val="103"/>
              </w:numPr>
              <w:spacing w:line="278" w:lineRule="auto"/>
              <w:jc w:val="both"/>
              <w:rPr>
                <w:rFonts w:ascii="Arial" w:hAnsi="Arial" w:cs="Arial"/>
              </w:rPr>
            </w:pPr>
            <w:r w:rsidRPr="0045691C">
              <w:rPr>
                <w:rFonts w:ascii="Arial" w:hAnsi="Arial" w:cs="Arial"/>
              </w:rPr>
              <w:t>Estudio de casos</w:t>
            </w:r>
          </w:p>
          <w:p w14:paraId="682E5706" w14:textId="77777777" w:rsidR="00D72BA1" w:rsidRPr="0045691C" w:rsidRDefault="00D72BA1" w:rsidP="00D72BA1">
            <w:pPr>
              <w:numPr>
                <w:ilvl w:val="0"/>
                <w:numId w:val="103"/>
              </w:numPr>
              <w:spacing w:line="278" w:lineRule="auto"/>
              <w:jc w:val="both"/>
              <w:rPr>
                <w:rFonts w:ascii="Arial" w:hAnsi="Arial" w:cs="Arial"/>
              </w:rPr>
            </w:pPr>
            <w:r w:rsidRPr="0045691C">
              <w:rPr>
                <w:rFonts w:ascii="Arial" w:hAnsi="Arial" w:cs="Arial"/>
              </w:rPr>
              <w:t>Discusión plenaria</w:t>
            </w:r>
          </w:p>
        </w:tc>
      </w:tr>
      <w:tr w:rsidR="00D72BA1" w:rsidRPr="0045691C" w14:paraId="7CE07467" w14:textId="77777777" w:rsidTr="005B76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835C1" w14:textId="77777777" w:rsidR="00D72BA1" w:rsidRPr="0045691C" w:rsidRDefault="00D72BA1" w:rsidP="005B7624">
            <w:pPr>
              <w:jc w:val="both"/>
              <w:rPr>
                <w:rFonts w:ascii="Arial" w:hAnsi="Arial" w:cs="Arial"/>
              </w:rPr>
            </w:pPr>
            <w:r w:rsidRPr="0045691C">
              <w:rPr>
                <w:rFonts w:ascii="Arial" w:hAnsi="Arial" w:cs="Arial"/>
              </w:rPr>
              <w:t>Semana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309B9" w14:textId="77777777" w:rsidR="00D72BA1" w:rsidRPr="0045691C" w:rsidRDefault="00D72BA1" w:rsidP="005B7624">
            <w:pPr>
              <w:jc w:val="both"/>
              <w:rPr>
                <w:rFonts w:ascii="Arial" w:hAnsi="Arial" w:cs="Arial"/>
              </w:rPr>
            </w:pPr>
            <w:r w:rsidRPr="0045691C">
              <w:rPr>
                <w:rFonts w:ascii="Arial" w:hAnsi="Arial" w:cs="Arial"/>
              </w:rPr>
              <w:t>EXÁMENES FINALES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8EB87" w14:textId="77777777" w:rsidR="00D72BA1" w:rsidRPr="0045691C" w:rsidRDefault="00D72BA1" w:rsidP="00D72BA1">
            <w:pPr>
              <w:numPr>
                <w:ilvl w:val="0"/>
                <w:numId w:val="104"/>
              </w:numPr>
              <w:spacing w:line="278" w:lineRule="auto"/>
              <w:jc w:val="both"/>
              <w:rPr>
                <w:rFonts w:ascii="Arial" w:hAnsi="Arial" w:cs="Arial"/>
              </w:rPr>
            </w:pPr>
          </w:p>
        </w:tc>
      </w:tr>
    </w:tbl>
    <w:p w14:paraId="49DE95DE" w14:textId="77777777" w:rsidR="00D72BA1" w:rsidRDefault="00D72BA1" w:rsidP="00D72BA1">
      <w:pPr>
        <w:jc w:val="both"/>
        <w:rPr>
          <w:rFonts w:ascii="Arial" w:hAnsi="Arial" w:cs="Arial"/>
        </w:rPr>
      </w:pPr>
    </w:p>
    <w:p w14:paraId="045FED50" w14:textId="77777777" w:rsidR="007003A1" w:rsidRPr="0045691C" w:rsidRDefault="007003A1" w:rsidP="00D72BA1">
      <w:pPr>
        <w:jc w:val="both"/>
        <w:rPr>
          <w:rFonts w:ascii="Arial" w:hAnsi="Arial" w:cs="Arial"/>
        </w:rPr>
      </w:pPr>
    </w:p>
    <w:p w14:paraId="7B2848A0" w14:textId="77777777" w:rsidR="00D72BA1" w:rsidRPr="0045691C" w:rsidRDefault="00D72BA1" w:rsidP="00D72BA1">
      <w:pPr>
        <w:jc w:val="both"/>
        <w:rPr>
          <w:rFonts w:ascii="Arial" w:hAnsi="Arial" w:cs="Arial"/>
        </w:rPr>
      </w:pPr>
      <w:r w:rsidRPr="0045691C">
        <w:rPr>
          <w:rFonts w:ascii="Arial" w:hAnsi="Arial" w:cs="Arial"/>
          <w:b/>
          <w:bCs/>
        </w:rPr>
        <w:t>Bibliografía: </w:t>
      </w:r>
    </w:p>
    <w:p w14:paraId="5377204E" w14:textId="77777777" w:rsidR="00D72BA1" w:rsidRPr="0045691C" w:rsidRDefault="00D72BA1" w:rsidP="00D72BA1">
      <w:pPr>
        <w:jc w:val="both"/>
        <w:rPr>
          <w:rFonts w:ascii="Arial" w:hAnsi="Arial" w:cs="Arial"/>
        </w:rPr>
      </w:pPr>
      <w:r w:rsidRPr="0045691C">
        <w:rPr>
          <w:rFonts w:ascii="Arial" w:hAnsi="Arial" w:cs="Arial"/>
        </w:rPr>
        <w:t>La bibliografía básica del curso está conformada por:</w:t>
      </w:r>
    </w:p>
    <w:p w14:paraId="1C1F25AF" w14:textId="6F1FBADA" w:rsidR="00D72BA1" w:rsidRPr="0045691C" w:rsidRDefault="00D72BA1" w:rsidP="00D72BA1">
      <w:pPr>
        <w:jc w:val="both"/>
        <w:rPr>
          <w:rFonts w:ascii="Arial" w:hAnsi="Arial" w:cs="Arial"/>
        </w:rPr>
      </w:pPr>
    </w:p>
    <w:p w14:paraId="71F559C7" w14:textId="77777777" w:rsidR="00D72BA1" w:rsidRPr="0045691C" w:rsidRDefault="00D72BA1" w:rsidP="00D72BA1">
      <w:pPr>
        <w:numPr>
          <w:ilvl w:val="0"/>
          <w:numId w:val="105"/>
        </w:numPr>
        <w:spacing w:line="278" w:lineRule="auto"/>
        <w:jc w:val="both"/>
        <w:rPr>
          <w:rFonts w:ascii="Arial" w:hAnsi="Arial" w:cs="Arial"/>
        </w:rPr>
      </w:pPr>
      <w:r w:rsidRPr="0045691C">
        <w:rPr>
          <w:rFonts w:ascii="Arial" w:hAnsi="Arial" w:cs="Arial"/>
        </w:rPr>
        <w:t>Lecturas dirigidas por cada uno de los profesores de la Cátedra.</w:t>
      </w:r>
    </w:p>
    <w:p w14:paraId="6C8211C4" w14:textId="77777777" w:rsidR="00D72BA1" w:rsidRPr="0045691C" w:rsidRDefault="00D72BA1" w:rsidP="00D72BA1">
      <w:pPr>
        <w:numPr>
          <w:ilvl w:val="0"/>
          <w:numId w:val="105"/>
        </w:numPr>
        <w:spacing w:line="278" w:lineRule="auto"/>
        <w:jc w:val="both"/>
        <w:rPr>
          <w:rFonts w:ascii="Arial" w:hAnsi="Arial" w:cs="Arial"/>
        </w:rPr>
      </w:pPr>
      <w:r w:rsidRPr="0045691C">
        <w:rPr>
          <w:rFonts w:ascii="Arial" w:hAnsi="Arial" w:cs="Arial"/>
        </w:rPr>
        <w:lastRenderedPageBreak/>
        <w:t xml:space="preserve">La legislación vigente: Constitución Política, Convención Americana de Derechos Humanos, Pacto Internacional de Derechos Civiles, Sociales y Culturales, códigos, leyes y reglamentos aplicables </w:t>
      </w:r>
      <w:proofErr w:type="gramStart"/>
      <w:r w:rsidRPr="0045691C">
        <w:rPr>
          <w:rFonts w:ascii="Arial" w:hAnsi="Arial" w:cs="Arial"/>
        </w:rPr>
        <w:t>de acuerdo a</w:t>
      </w:r>
      <w:proofErr w:type="gramEnd"/>
      <w:r w:rsidRPr="0045691C">
        <w:rPr>
          <w:rFonts w:ascii="Arial" w:hAnsi="Arial" w:cs="Arial"/>
        </w:rPr>
        <w:t xml:space="preserve"> la materia.</w:t>
      </w:r>
    </w:p>
    <w:p w14:paraId="54F06A63" w14:textId="77777777" w:rsidR="00D72BA1" w:rsidRPr="0045691C" w:rsidRDefault="00D72BA1" w:rsidP="00D72BA1">
      <w:pPr>
        <w:numPr>
          <w:ilvl w:val="0"/>
          <w:numId w:val="105"/>
        </w:numPr>
        <w:spacing w:line="278" w:lineRule="auto"/>
        <w:jc w:val="both"/>
        <w:rPr>
          <w:rFonts w:ascii="Arial" w:hAnsi="Arial" w:cs="Arial"/>
        </w:rPr>
      </w:pPr>
      <w:r w:rsidRPr="0045691C">
        <w:rPr>
          <w:rFonts w:ascii="Arial" w:hAnsi="Arial" w:cs="Arial"/>
        </w:rPr>
        <w:t>La jurisprudencia que la Cátedra indique para cada tema e igualmente la que sea aplicable en la atención de los casos de usuarios.</w:t>
      </w:r>
    </w:p>
    <w:p w14:paraId="262E3E3E" w14:textId="77777777" w:rsidR="00D72BA1" w:rsidRPr="0045691C" w:rsidRDefault="00D72BA1" w:rsidP="00D72BA1">
      <w:pPr>
        <w:numPr>
          <w:ilvl w:val="0"/>
          <w:numId w:val="105"/>
        </w:numPr>
        <w:spacing w:line="278" w:lineRule="auto"/>
        <w:jc w:val="both"/>
        <w:rPr>
          <w:rFonts w:ascii="Arial" w:hAnsi="Arial" w:cs="Arial"/>
        </w:rPr>
      </w:pPr>
      <w:r w:rsidRPr="0045691C">
        <w:rPr>
          <w:rFonts w:ascii="Arial" w:hAnsi="Arial" w:cs="Arial"/>
        </w:rPr>
        <w:t>Las lecturas complementarias o adicionales que se estimen pertinentes.</w:t>
      </w:r>
    </w:p>
    <w:p w14:paraId="5716A80A" w14:textId="77777777" w:rsidR="00D72BA1" w:rsidRPr="0045691C" w:rsidRDefault="00D72BA1" w:rsidP="00D72BA1">
      <w:pPr>
        <w:jc w:val="both"/>
        <w:rPr>
          <w:rFonts w:ascii="Arial" w:hAnsi="Arial" w:cs="Arial"/>
        </w:rPr>
      </w:pPr>
    </w:p>
    <w:p w14:paraId="1B396778" w14:textId="77777777" w:rsidR="00D72BA1" w:rsidRPr="0045691C" w:rsidRDefault="00D72BA1" w:rsidP="00D72BA1">
      <w:pPr>
        <w:jc w:val="both"/>
        <w:rPr>
          <w:rFonts w:ascii="Arial" w:hAnsi="Arial" w:cs="Arial"/>
          <w:b/>
          <w:bCs/>
        </w:rPr>
      </w:pPr>
      <w:r w:rsidRPr="0045691C">
        <w:rPr>
          <w:rFonts w:ascii="Arial" w:hAnsi="Arial" w:cs="Arial"/>
          <w:b/>
          <w:bCs/>
        </w:rPr>
        <w:t>Derecho de Familia</w:t>
      </w:r>
    </w:p>
    <w:p w14:paraId="04432649" w14:textId="2F501E27" w:rsidR="00D72BA1" w:rsidRPr="0045691C" w:rsidRDefault="00D72BA1" w:rsidP="00D72BA1">
      <w:pPr>
        <w:jc w:val="both"/>
        <w:rPr>
          <w:rFonts w:ascii="Arial" w:hAnsi="Arial" w:cs="Arial"/>
        </w:rPr>
      </w:pPr>
    </w:p>
    <w:p w14:paraId="1F208122"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Benavides Santos, Diego Francisco. </w:t>
      </w:r>
      <w:r w:rsidRPr="0045691C">
        <w:rPr>
          <w:rFonts w:ascii="Arial" w:hAnsi="Arial" w:cs="Arial"/>
          <w:i/>
          <w:iCs/>
        </w:rPr>
        <w:t>Axiomas del derecho procesal de familia</w:t>
      </w:r>
      <w:r w:rsidRPr="0045691C">
        <w:rPr>
          <w:rFonts w:ascii="Arial" w:hAnsi="Arial" w:cs="Arial"/>
        </w:rPr>
        <w:t>. San José, Costa Rica: EJC, 2013.</w:t>
      </w:r>
    </w:p>
    <w:p w14:paraId="3D06BB2F"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Benavides Santos, Diego Francisco. </w:t>
      </w:r>
      <w:r w:rsidRPr="0045691C">
        <w:rPr>
          <w:rFonts w:ascii="Arial" w:hAnsi="Arial" w:cs="Arial"/>
          <w:i/>
          <w:iCs/>
        </w:rPr>
        <w:t>Derecho familiar: estudios</w:t>
      </w:r>
      <w:r w:rsidRPr="0045691C">
        <w:rPr>
          <w:rFonts w:ascii="Arial" w:hAnsi="Arial" w:cs="Arial"/>
        </w:rPr>
        <w:t xml:space="preserve">. San José, Costa Rica: </w:t>
      </w:r>
      <w:proofErr w:type="spellStart"/>
      <w:r w:rsidRPr="0045691C">
        <w:rPr>
          <w:rFonts w:ascii="Arial" w:hAnsi="Arial" w:cs="Arial"/>
        </w:rPr>
        <w:t>Juritexto</w:t>
      </w:r>
      <w:proofErr w:type="spellEnd"/>
      <w:r w:rsidRPr="0045691C">
        <w:rPr>
          <w:rFonts w:ascii="Arial" w:hAnsi="Arial" w:cs="Arial"/>
        </w:rPr>
        <w:t>, 2010.</w:t>
      </w:r>
    </w:p>
    <w:p w14:paraId="4647DF01" w14:textId="77777777" w:rsidR="00D72BA1" w:rsidRPr="0045691C" w:rsidRDefault="00D72BA1" w:rsidP="00D72BA1">
      <w:pPr>
        <w:numPr>
          <w:ilvl w:val="0"/>
          <w:numId w:val="106"/>
        </w:numPr>
        <w:spacing w:line="278" w:lineRule="auto"/>
        <w:jc w:val="both"/>
        <w:rPr>
          <w:rFonts w:ascii="Arial" w:hAnsi="Arial" w:cs="Arial"/>
        </w:rPr>
      </w:pPr>
      <w:proofErr w:type="spellStart"/>
      <w:r w:rsidRPr="0045691C">
        <w:rPr>
          <w:rFonts w:ascii="Arial" w:hAnsi="Arial" w:cs="Arial"/>
        </w:rPr>
        <w:t>Cavallini</w:t>
      </w:r>
      <w:proofErr w:type="spellEnd"/>
      <w:r w:rsidRPr="0045691C">
        <w:rPr>
          <w:rFonts w:ascii="Arial" w:hAnsi="Arial" w:cs="Arial"/>
        </w:rPr>
        <w:t xml:space="preserve"> Barquero, Giovanni. </w:t>
      </w:r>
      <w:r w:rsidRPr="0045691C">
        <w:rPr>
          <w:rFonts w:ascii="Arial" w:hAnsi="Arial" w:cs="Arial"/>
          <w:i/>
          <w:iCs/>
        </w:rPr>
        <w:t>Guía práctica para litigar familia: construcciones para el derecho de familia</w:t>
      </w:r>
      <w:r w:rsidRPr="0045691C">
        <w:rPr>
          <w:rFonts w:ascii="Arial" w:hAnsi="Arial" w:cs="Arial"/>
        </w:rPr>
        <w:t>. San José, Costa Rica: Investigaciones Jurídicas, 2014.</w:t>
      </w:r>
    </w:p>
    <w:p w14:paraId="4E42F68A"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Corte Suprema de Justicia. </w:t>
      </w:r>
      <w:r w:rsidRPr="0045691C">
        <w:rPr>
          <w:rFonts w:ascii="Arial" w:hAnsi="Arial" w:cs="Arial"/>
          <w:i/>
          <w:iCs/>
        </w:rPr>
        <w:t>Nueva versión del proyecto de código procesal general: libros primero y segundo</w:t>
      </w:r>
      <w:r w:rsidRPr="0045691C">
        <w:rPr>
          <w:rFonts w:ascii="Arial" w:hAnsi="Arial" w:cs="Arial"/>
        </w:rPr>
        <w:t xml:space="preserve">. Gerardo </w:t>
      </w:r>
      <w:proofErr w:type="spellStart"/>
      <w:r w:rsidRPr="0045691C">
        <w:rPr>
          <w:rFonts w:ascii="Arial" w:hAnsi="Arial" w:cs="Arial"/>
        </w:rPr>
        <w:t>Parajeles</w:t>
      </w:r>
      <w:proofErr w:type="spellEnd"/>
      <w:r w:rsidRPr="0045691C">
        <w:rPr>
          <w:rFonts w:ascii="Arial" w:hAnsi="Arial" w:cs="Arial"/>
        </w:rPr>
        <w:t xml:space="preserve"> Vindas; José Rodolfo León Díaz y Jorge Alberto López González </w:t>
      </w:r>
      <w:proofErr w:type="spellStart"/>
      <w:r w:rsidRPr="0045691C">
        <w:rPr>
          <w:rFonts w:ascii="Arial" w:hAnsi="Arial" w:cs="Arial"/>
        </w:rPr>
        <w:t>González</w:t>
      </w:r>
      <w:proofErr w:type="spellEnd"/>
      <w:r w:rsidRPr="0045691C">
        <w:rPr>
          <w:rFonts w:ascii="Arial" w:hAnsi="Arial" w:cs="Arial"/>
        </w:rPr>
        <w:t>, revisores. San José, Costa Rica: Poder Judicial, Departamento de Publicaciones e Impresos, 2005.</w:t>
      </w:r>
    </w:p>
    <w:p w14:paraId="79F8E96A"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Benavidez, Diego. </w:t>
      </w:r>
      <w:r w:rsidRPr="0045691C">
        <w:rPr>
          <w:rFonts w:ascii="Arial" w:hAnsi="Arial" w:cs="Arial"/>
          <w:i/>
          <w:iCs/>
        </w:rPr>
        <w:t xml:space="preserve">Código de familia: concordado, </w:t>
      </w:r>
      <w:r w:rsidRPr="0045691C">
        <w:rPr>
          <w:rFonts w:ascii="Arial" w:hAnsi="Arial" w:cs="Arial"/>
        </w:rPr>
        <w:t>San José, Costa Rica: IJSA, 2006.</w:t>
      </w:r>
    </w:p>
    <w:p w14:paraId="5D1F8D2E"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Mora Sánchez, Hannia. </w:t>
      </w:r>
      <w:r w:rsidRPr="0045691C">
        <w:rPr>
          <w:rFonts w:ascii="Arial" w:hAnsi="Arial" w:cs="Arial"/>
          <w:i/>
          <w:iCs/>
        </w:rPr>
        <w:t>Ideas útiles para tramitar un proceso alimentario</w:t>
      </w:r>
      <w:r w:rsidRPr="0045691C">
        <w:rPr>
          <w:rFonts w:ascii="Arial" w:hAnsi="Arial" w:cs="Arial"/>
        </w:rPr>
        <w:t>. San José, Costa Rica: Comisión Nacional para el Mejoramiento de la Administración de Justicia, 2002.</w:t>
      </w:r>
    </w:p>
    <w:p w14:paraId="1E77F95A" w14:textId="77777777" w:rsidR="00D72BA1" w:rsidRPr="0045691C" w:rsidRDefault="00D72BA1" w:rsidP="00D72BA1">
      <w:pPr>
        <w:numPr>
          <w:ilvl w:val="0"/>
          <w:numId w:val="106"/>
        </w:numPr>
        <w:spacing w:line="278" w:lineRule="auto"/>
        <w:jc w:val="both"/>
        <w:rPr>
          <w:rFonts w:ascii="Arial" w:hAnsi="Arial" w:cs="Arial"/>
        </w:rPr>
      </w:pPr>
      <w:r w:rsidRPr="0045691C">
        <w:rPr>
          <w:rFonts w:ascii="Arial" w:hAnsi="Arial" w:cs="Arial"/>
        </w:rPr>
        <w:t xml:space="preserve">Picado Vargas, Carlos Adolfo </w:t>
      </w:r>
      <w:proofErr w:type="spellStart"/>
      <w:r w:rsidRPr="0045691C">
        <w:rPr>
          <w:rFonts w:ascii="Arial" w:hAnsi="Arial" w:cs="Arial"/>
        </w:rPr>
        <w:t>comp.</w:t>
      </w:r>
      <w:proofErr w:type="spellEnd"/>
      <w:r w:rsidRPr="0045691C">
        <w:rPr>
          <w:rFonts w:ascii="Arial" w:hAnsi="Arial" w:cs="Arial"/>
        </w:rPr>
        <w:t xml:space="preserve">; Olman Arguedas Salazar; Jorge López González; Javier Llobet Rodríguez; Alfredo Chirino Sánchez; Enrique Ulate Chacón; Sergio Artavia Barrantes; Ernesto </w:t>
      </w:r>
      <w:proofErr w:type="spellStart"/>
      <w:r w:rsidRPr="0045691C">
        <w:rPr>
          <w:rFonts w:ascii="Arial" w:hAnsi="Arial" w:cs="Arial"/>
        </w:rPr>
        <w:t>Jinesta</w:t>
      </w:r>
      <w:proofErr w:type="spellEnd"/>
      <w:r w:rsidRPr="0045691C">
        <w:rPr>
          <w:rFonts w:ascii="Arial" w:hAnsi="Arial" w:cs="Arial"/>
        </w:rPr>
        <w:t xml:space="preserve"> Lobo; Shirley Víquez Vargas y Ricardo Zeledón </w:t>
      </w:r>
      <w:proofErr w:type="spellStart"/>
      <w:r w:rsidRPr="0045691C">
        <w:rPr>
          <w:rFonts w:ascii="Arial" w:hAnsi="Arial" w:cs="Arial"/>
        </w:rPr>
        <w:t>Zeledón</w:t>
      </w:r>
      <w:proofErr w:type="spellEnd"/>
      <w:r w:rsidRPr="0045691C">
        <w:rPr>
          <w:rFonts w:ascii="Arial" w:hAnsi="Arial" w:cs="Arial"/>
        </w:rPr>
        <w:t xml:space="preserve">. </w:t>
      </w:r>
      <w:r w:rsidRPr="0045691C">
        <w:rPr>
          <w:rFonts w:ascii="Arial" w:hAnsi="Arial" w:cs="Arial"/>
          <w:i/>
          <w:iCs/>
        </w:rPr>
        <w:t>La oralidad en las reformas procesales: en materia civil, penal, contencioso-administrativo, agrario y familia: Memorias I Congreso de Derecho Procesal</w:t>
      </w:r>
      <w:r w:rsidRPr="0045691C">
        <w:rPr>
          <w:rFonts w:ascii="Arial" w:hAnsi="Arial" w:cs="Arial"/>
        </w:rPr>
        <w:t>. San José, Costa Rica: Investigaciones Jurídicas, 2013.</w:t>
      </w:r>
    </w:p>
    <w:p w14:paraId="7BA5AACA" w14:textId="77777777" w:rsidR="00D72BA1" w:rsidRDefault="00D72BA1" w:rsidP="00D72BA1">
      <w:pPr>
        <w:jc w:val="both"/>
        <w:rPr>
          <w:rFonts w:ascii="Arial" w:hAnsi="Arial" w:cs="Arial"/>
        </w:rPr>
      </w:pPr>
    </w:p>
    <w:p w14:paraId="40FD6C26" w14:textId="77777777" w:rsidR="00A765F0" w:rsidRDefault="00A765F0" w:rsidP="00D72BA1">
      <w:pPr>
        <w:jc w:val="both"/>
        <w:rPr>
          <w:rFonts w:ascii="Arial" w:hAnsi="Arial" w:cs="Arial"/>
        </w:rPr>
      </w:pPr>
    </w:p>
    <w:p w14:paraId="643FC1DD" w14:textId="77777777" w:rsidR="00A765F0" w:rsidRPr="0045691C" w:rsidRDefault="00A765F0" w:rsidP="00D72BA1">
      <w:pPr>
        <w:jc w:val="both"/>
        <w:rPr>
          <w:rFonts w:ascii="Arial" w:hAnsi="Arial" w:cs="Arial"/>
        </w:rPr>
      </w:pPr>
    </w:p>
    <w:p w14:paraId="1D95F0F6" w14:textId="77777777" w:rsidR="00D72BA1" w:rsidRPr="0045691C" w:rsidRDefault="00D72BA1" w:rsidP="00D72BA1">
      <w:pPr>
        <w:jc w:val="both"/>
        <w:rPr>
          <w:rFonts w:ascii="Arial" w:hAnsi="Arial" w:cs="Arial"/>
          <w:b/>
          <w:bCs/>
        </w:rPr>
      </w:pPr>
      <w:r w:rsidRPr="0045691C">
        <w:rPr>
          <w:rFonts w:ascii="Arial" w:hAnsi="Arial" w:cs="Arial"/>
          <w:b/>
          <w:bCs/>
        </w:rPr>
        <w:lastRenderedPageBreak/>
        <w:t>Filiaciones</w:t>
      </w:r>
    </w:p>
    <w:p w14:paraId="1C49BE4C" w14:textId="2FA199CE" w:rsidR="00D72BA1" w:rsidRPr="0045691C" w:rsidRDefault="00D72BA1" w:rsidP="00D72BA1">
      <w:pPr>
        <w:jc w:val="both"/>
        <w:rPr>
          <w:rFonts w:ascii="Arial" w:hAnsi="Arial" w:cs="Arial"/>
        </w:rPr>
      </w:pPr>
    </w:p>
    <w:p w14:paraId="72EA5E2F" w14:textId="25B3088A" w:rsidR="00D72BA1" w:rsidRPr="00A765F0" w:rsidRDefault="00D72BA1" w:rsidP="00D72BA1">
      <w:pPr>
        <w:numPr>
          <w:ilvl w:val="0"/>
          <w:numId w:val="107"/>
        </w:numPr>
        <w:spacing w:line="278" w:lineRule="auto"/>
        <w:jc w:val="both"/>
        <w:rPr>
          <w:rFonts w:ascii="Arial" w:hAnsi="Arial" w:cs="Arial"/>
        </w:rPr>
      </w:pPr>
      <w:r w:rsidRPr="0045691C">
        <w:rPr>
          <w:rFonts w:ascii="Arial" w:hAnsi="Arial" w:cs="Arial"/>
        </w:rPr>
        <w:t xml:space="preserve">Alvarado Condega, Ruth Delia y Vivian María Cabezas Chacón. </w:t>
      </w:r>
      <w:r w:rsidRPr="0045691C">
        <w:rPr>
          <w:rFonts w:ascii="Arial" w:hAnsi="Arial" w:cs="Arial"/>
          <w:i/>
          <w:iCs/>
        </w:rPr>
        <w:t>Filiación social, ¿en Costa Rica constituye parte del bloque de derechos humanos fundamentales de la persona menor de edad el permanecer en su filiación social cuando se está cuestionando su filiación biológica?</w:t>
      </w:r>
      <w:r w:rsidRPr="0045691C">
        <w:rPr>
          <w:rFonts w:ascii="Arial" w:hAnsi="Arial" w:cs="Arial"/>
        </w:rPr>
        <w:t xml:space="preserve"> Tesis de licenciatura, Universidad de Costa Rica, Facultad de Derecho, 2012.</w:t>
      </w:r>
    </w:p>
    <w:p w14:paraId="4AC50CA5" w14:textId="50168DCA" w:rsidR="00D72BA1" w:rsidRPr="00A765F0" w:rsidRDefault="00D72BA1" w:rsidP="00D72BA1">
      <w:pPr>
        <w:numPr>
          <w:ilvl w:val="0"/>
          <w:numId w:val="108"/>
        </w:numPr>
        <w:spacing w:line="278" w:lineRule="auto"/>
        <w:jc w:val="both"/>
        <w:rPr>
          <w:rFonts w:ascii="Arial" w:hAnsi="Arial" w:cs="Arial"/>
        </w:rPr>
      </w:pPr>
      <w:r w:rsidRPr="0045691C">
        <w:rPr>
          <w:rFonts w:ascii="Arial" w:hAnsi="Arial" w:cs="Arial"/>
        </w:rPr>
        <w:t xml:space="preserve">Araya Vargas, Ivania. </w:t>
      </w:r>
      <w:r w:rsidRPr="0045691C">
        <w:rPr>
          <w:rFonts w:ascii="Arial" w:hAnsi="Arial" w:cs="Arial"/>
          <w:i/>
          <w:iCs/>
        </w:rPr>
        <w:t>La aplicación de la indignidad como causa eximente de la obligación alimentaria derivada de una relación de parentesco o filiación.</w:t>
      </w:r>
      <w:r w:rsidRPr="0045691C">
        <w:rPr>
          <w:rFonts w:ascii="Arial" w:hAnsi="Arial" w:cs="Arial"/>
        </w:rPr>
        <w:t xml:space="preserve"> Tesis de licenciatura, Universidad de Costa Rica, Facultad de Derecho, 2013.</w:t>
      </w:r>
    </w:p>
    <w:p w14:paraId="0482F9E6" w14:textId="77777777" w:rsidR="00D72BA1" w:rsidRPr="0045691C" w:rsidRDefault="00D72BA1" w:rsidP="00D72BA1">
      <w:pPr>
        <w:numPr>
          <w:ilvl w:val="0"/>
          <w:numId w:val="109"/>
        </w:numPr>
        <w:spacing w:line="278" w:lineRule="auto"/>
        <w:jc w:val="both"/>
        <w:rPr>
          <w:rFonts w:ascii="Arial" w:hAnsi="Arial" w:cs="Arial"/>
        </w:rPr>
      </w:pPr>
      <w:r w:rsidRPr="0045691C">
        <w:rPr>
          <w:rFonts w:ascii="Arial" w:hAnsi="Arial" w:cs="Arial"/>
        </w:rPr>
        <w:t xml:space="preserve">Argüello Coto, Jonathan y </w:t>
      </w:r>
      <w:proofErr w:type="spellStart"/>
      <w:r w:rsidRPr="0045691C">
        <w:rPr>
          <w:rFonts w:ascii="Arial" w:hAnsi="Arial" w:cs="Arial"/>
        </w:rPr>
        <w:t>Róger</w:t>
      </w:r>
      <w:proofErr w:type="spellEnd"/>
      <w:r w:rsidRPr="0045691C">
        <w:rPr>
          <w:rFonts w:ascii="Arial" w:hAnsi="Arial" w:cs="Arial"/>
        </w:rPr>
        <w:t xml:space="preserve"> Antonio Ovares Jiménez. </w:t>
      </w:r>
      <w:r w:rsidRPr="0045691C">
        <w:rPr>
          <w:rFonts w:ascii="Arial" w:hAnsi="Arial" w:cs="Arial"/>
          <w:i/>
          <w:iCs/>
        </w:rPr>
        <w:t xml:space="preserve">La cosa juzgada en la filiación y el conflicto en su aplicación con principios constitucionales. </w:t>
      </w:r>
      <w:r w:rsidRPr="0045691C">
        <w:rPr>
          <w:rFonts w:ascii="Arial" w:hAnsi="Arial" w:cs="Arial"/>
        </w:rPr>
        <w:t>Tesis de licenciatura, Universidad de Costa Rica, Facultad de Derecho, 2009.</w:t>
      </w:r>
    </w:p>
    <w:p w14:paraId="2FB9ABDF" w14:textId="77777777" w:rsidR="00D72BA1" w:rsidRPr="0045691C" w:rsidRDefault="00D72BA1" w:rsidP="00D72BA1">
      <w:pPr>
        <w:numPr>
          <w:ilvl w:val="0"/>
          <w:numId w:val="109"/>
        </w:numPr>
        <w:spacing w:line="278" w:lineRule="auto"/>
        <w:jc w:val="both"/>
        <w:rPr>
          <w:rFonts w:ascii="Arial" w:hAnsi="Arial" w:cs="Arial"/>
        </w:rPr>
      </w:pPr>
      <w:r w:rsidRPr="0045691C">
        <w:rPr>
          <w:rFonts w:ascii="Arial" w:hAnsi="Arial" w:cs="Arial"/>
        </w:rPr>
        <w:t xml:space="preserve">Brenes Camacho, Jessica. </w:t>
      </w:r>
      <w:r w:rsidRPr="0045691C">
        <w:rPr>
          <w:rFonts w:ascii="Arial" w:hAnsi="Arial" w:cs="Arial"/>
          <w:i/>
          <w:iCs/>
        </w:rPr>
        <w:t>La falsedad en las filiaciones: causas y consecuencias jurídicas</w:t>
      </w:r>
      <w:r w:rsidRPr="0045691C">
        <w:rPr>
          <w:rFonts w:ascii="Arial" w:hAnsi="Arial" w:cs="Arial"/>
        </w:rPr>
        <w:t>. Tesis de licenciatura, Universidad de Costa Rica, Facultad de Derecho, 2001.</w:t>
      </w:r>
    </w:p>
    <w:p w14:paraId="01035026" w14:textId="77777777" w:rsidR="00D72BA1" w:rsidRPr="0045691C" w:rsidRDefault="00D72BA1" w:rsidP="00D72BA1">
      <w:pPr>
        <w:numPr>
          <w:ilvl w:val="0"/>
          <w:numId w:val="109"/>
        </w:numPr>
        <w:spacing w:line="278" w:lineRule="auto"/>
        <w:jc w:val="both"/>
        <w:rPr>
          <w:rFonts w:ascii="Arial" w:hAnsi="Arial" w:cs="Arial"/>
        </w:rPr>
      </w:pPr>
      <w:r w:rsidRPr="0045691C">
        <w:rPr>
          <w:rFonts w:ascii="Arial" w:hAnsi="Arial" w:cs="Arial"/>
        </w:rPr>
        <w:t xml:space="preserve">Chaves Ugalde, </w:t>
      </w:r>
      <w:proofErr w:type="spellStart"/>
      <w:r w:rsidRPr="0045691C">
        <w:rPr>
          <w:rFonts w:ascii="Arial" w:hAnsi="Arial" w:cs="Arial"/>
        </w:rPr>
        <w:t>Karol</w:t>
      </w:r>
      <w:proofErr w:type="spellEnd"/>
      <w:r w:rsidRPr="0045691C">
        <w:rPr>
          <w:rFonts w:ascii="Arial" w:hAnsi="Arial" w:cs="Arial"/>
        </w:rPr>
        <w:t xml:space="preserve"> Viviana y Ana Raquel Salas Bolaños. </w:t>
      </w:r>
      <w:r w:rsidRPr="0045691C">
        <w:rPr>
          <w:rFonts w:ascii="Arial" w:hAnsi="Arial" w:cs="Arial"/>
          <w:i/>
          <w:iCs/>
        </w:rPr>
        <w:t>La renuncia a la filiación paterna en la fertilización in vitro heteróloga</w:t>
      </w:r>
      <w:r w:rsidRPr="0045691C">
        <w:rPr>
          <w:rFonts w:ascii="Arial" w:hAnsi="Arial" w:cs="Arial"/>
        </w:rPr>
        <w:t>. Tesis de licenciatura, Universidad de Costa Rica, Facultad de Derecho, 2012.</w:t>
      </w:r>
    </w:p>
    <w:p w14:paraId="772675E0" w14:textId="77777777" w:rsidR="00D72BA1" w:rsidRPr="0045691C" w:rsidRDefault="00D72BA1" w:rsidP="00D72BA1">
      <w:pPr>
        <w:jc w:val="both"/>
        <w:rPr>
          <w:rFonts w:ascii="Arial" w:hAnsi="Arial" w:cs="Arial"/>
        </w:rPr>
      </w:pPr>
    </w:p>
    <w:p w14:paraId="19851BCC" w14:textId="77777777" w:rsidR="00D72BA1" w:rsidRPr="0045691C" w:rsidRDefault="00D72BA1" w:rsidP="00D72BA1">
      <w:pPr>
        <w:jc w:val="both"/>
        <w:rPr>
          <w:rFonts w:ascii="Arial" w:hAnsi="Arial" w:cs="Arial"/>
          <w:b/>
          <w:bCs/>
        </w:rPr>
      </w:pPr>
      <w:r w:rsidRPr="0045691C">
        <w:rPr>
          <w:rFonts w:ascii="Arial" w:hAnsi="Arial" w:cs="Arial"/>
          <w:b/>
          <w:bCs/>
        </w:rPr>
        <w:t>Divorcio</w:t>
      </w:r>
    </w:p>
    <w:p w14:paraId="22882512" w14:textId="33E44882" w:rsidR="00D72BA1" w:rsidRPr="0045691C" w:rsidRDefault="00D72BA1" w:rsidP="00D72BA1">
      <w:pPr>
        <w:jc w:val="both"/>
        <w:rPr>
          <w:rFonts w:ascii="Arial" w:hAnsi="Arial" w:cs="Arial"/>
        </w:rPr>
      </w:pPr>
    </w:p>
    <w:p w14:paraId="5C02F3B6" w14:textId="77777777" w:rsidR="00D72BA1" w:rsidRPr="0045691C" w:rsidRDefault="00D72BA1" w:rsidP="00D72BA1">
      <w:pPr>
        <w:numPr>
          <w:ilvl w:val="0"/>
          <w:numId w:val="110"/>
        </w:numPr>
        <w:spacing w:line="278" w:lineRule="auto"/>
        <w:jc w:val="both"/>
        <w:rPr>
          <w:rFonts w:ascii="Arial" w:hAnsi="Arial" w:cs="Arial"/>
        </w:rPr>
      </w:pPr>
      <w:r w:rsidRPr="0045691C">
        <w:rPr>
          <w:rFonts w:ascii="Arial" w:hAnsi="Arial" w:cs="Arial"/>
        </w:rPr>
        <w:t xml:space="preserve">Alvarado Castro, Douglas. </w:t>
      </w:r>
      <w:r w:rsidRPr="0045691C">
        <w:rPr>
          <w:rFonts w:ascii="Arial" w:hAnsi="Arial" w:cs="Arial"/>
          <w:i/>
          <w:iCs/>
        </w:rPr>
        <w:t>Todo lo que usted necesitaba saber sobre matrimonio, divorcio y pensiones antes de consultar a un abogado</w:t>
      </w:r>
      <w:r w:rsidRPr="0045691C">
        <w:rPr>
          <w:rFonts w:ascii="Arial" w:hAnsi="Arial" w:cs="Arial"/>
        </w:rPr>
        <w:t>. San José, Costa Rica: Ediciones Ticas, 1998.</w:t>
      </w:r>
    </w:p>
    <w:p w14:paraId="784C7497" w14:textId="77777777" w:rsidR="00D72BA1" w:rsidRPr="0045691C" w:rsidRDefault="00D72BA1" w:rsidP="00D72BA1">
      <w:pPr>
        <w:numPr>
          <w:ilvl w:val="0"/>
          <w:numId w:val="110"/>
        </w:numPr>
        <w:spacing w:line="278" w:lineRule="auto"/>
        <w:jc w:val="both"/>
        <w:rPr>
          <w:rFonts w:ascii="Arial" w:hAnsi="Arial" w:cs="Arial"/>
        </w:rPr>
      </w:pPr>
      <w:r w:rsidRPr="0045691C">
        <w:rPr>
          <w:rFonts w:ascii="Arial" w:hAnsi="Arial" w:cs="Arial"/>
        </w:rPr>
        <w:t xml:space="preserve">Benavides Santos, Diego Francisco. </w:t>
      </w:r>
      <w:r w:rsidRPr="0045691C">
        <w:rPr>
          <w:rFonts w:ascii="Arial" w:hAnsi="Arial" w:cs="Arial"/>
          <w:i/>
          <w:iCs/>
        </w:rPr>
        <w:t>Derecho Familiar: estudios</w:t>
      </w:r>
      <w:r w:rsidRPr="0045691C">
        <w:rPr>
          <w:rFonts w:ascii="Arial" w:hAnsi="Arial" w:cs="Arial"/>
        </w:rPr>
        <w:t xml:space="preserve">. San José, Costa Rica: </w:t>
      </w:r>
      <w:proofErr w:type="spellStart"/>
      <w:r w:rsidRPr="0045691C">
        <w:rPr>
          <w:rFonts w:ascii="Arial" w:hAnsi="Arial" w:cs="Arial"/>
        </w:rPr>
        <w:t>Juritexto</w:t>
      </w:r>
      <w:proofErr w:type="spellEnd"/>
      <w:r w:rsidRPr="0045691C">
        <w:rPr>
          <w:rFonts w:ascii="Arial" w:hAnsi="Arial" w:cs="Arial"/>
        </w:rPr>
        <w:t>, 2010.</w:t>
      </w:r>
    </w:p>
    <w:p w14:paraId="2821BF24" w14:textId="77777777" w:rsidR="00D72BA1" w:rsidRPr="0045691C" w:rsidRDefault="00D72BA1" w:rsidP="00D72BA1">
      <w:pPr>
        <w:numPr>
          <w:ilvl w:val="0"/>
          <w:numId w:val="110"/>
        </w:numPr>
        <w:spacing w:line="278" w:lineRule="auto"/>
        <w:jc w:val="both"/>
        <w:rPr>
          <w:rFonts w:ascii="Arial" w:hAnsi="Arial" w:cs="Arial"/>
        </w:rPr>
      </w:pPr>
      <w:r w:rsidRPr="0045691C">
        <w:rPr>
          <w:rFonts w:ascii="Arial" w:hAnsi="Arial" w:cs="Arial"/>
        </w:rPr>
        <w:t xml:space="preserve">Camacho Vargas, Eva; Alberto Jiménez Mata y Diego Benavides Santo. </w:t>
      </w:r>
      <w:r w:rsidRPr="0045691C">
        <w:rPr>
          <w:rFonts w:ascii="Arial" w:hAnsi="Arial" w:cs="Arial"/>
          <w:i/>
          <w:iCs/>
        </w:rPr>
        <w:t>Reflexiones sobre el derecho de familia costarricense</w:t>
      </w:r>
      <w:r w:rsidRPr="0045691C">
        <w:rPr>
          <w:rFonts w:ascii="Arial" w:hAnsi="Arial" w:cs="Arial"/>
        </w:rPr>
        <w:t>. San José, Costa Rica: Jurídica Continental, 2011.</w:t>
      </w:r>
    </w:p>
    <w:p w14:paraId="31AE8C57" w14:textId="77777777" w:rsidR="00D72BA1" w:rsidRPr="0045691C" w:rsidRDefault="00D72BA1" w:rsidP="00D72BA1">
      <w:pPr>
        <w:numPr>
          <w:ilvl w:val="0"/>
          <w:numId w:val="110"/>
        </w:numPr>
        <w:spacing w:line="278" w:lineRule="auto"/>
        <w:jc w:val="both"/>
        <w:rPr>
          <w:rFonts w:ascii="Arial" w:hAnsi="Arial" w:cs="Arial"/>
        </w:rPr>
      </w:pPr>
      <w:proofErr w:type="spellStart"/>
      <w:r w:rsidRPr="0045691C">
        <w:rPr>
          <w:rFonts w:ascii="Arial" w:hAnsi="Arial" w:cs="Arial"/>
        </w:rPr>
        <w:t>Cavallini</w:t>
      </w:r>
      <w:proofErr w:type="spellEnd"/>
      <w:r w:rsidRPr="0045691C">
        <w:rPr>
          <w:rFonts w:ascii="Arial" w:hAnsi="Arial" w:cs="Arial"/>
        </w:rPr>
        <w:t xml:space="preserve"> Barquero, Giovanni. </w:t>
      </w:r>
      <w:r w:rsidRPr="0045691C">
        <w:rPr>
          <w:rFonts w:ascii="Arial" w:hAnsi="Arial" w:cs="Arial"/>
          <w:i/>
          <w:iCs/>
        </w:rPr>
        <w:t>Guía práctica para litigar familia: construcciones para el derecho de familia</w:t>
      </w:r>
      <w:r w:rsidRPr="0045691C">
        <w:rPr>
          <w:rFonts w:ascii="Arial" w:hAnsi="Arial" w:cs="Arial"/>
        </w:rPr>
        <w:t>. San José, Costa Rica: Investigaciones Jurídicas, 2014.</w:t>
      </w:r>
    </w:p>
    <w:p w14:paraId="104AAB4B" w14:textId="77777777" w:rsidR="00D72BA1" w:rsidRPr="0045691C" w:rsidRDefault="00D72BA1" w:rsidP="00D72BA1">
      <w:pPr>
        <w:numPr>
          <w:ilvl w:val="0"/>
          <w:numId w:val="110"/>
        </w:numPr>
        <w:spacing w:line="278" w:lineRule="auto"/>
        <w:jc w:val="both"/>
        <w:rPr>
          <w:rFonts w:ascii="Arial" w:hAnsi="Arial" w:cs="Arial"/>
        </w:rPr>
      </w:pPr>
      <w:r w:rsidRPr="0045691C">
        <w:rPr>
          <w:rFonts w:ascii="Arial" w:hAnsi="Arial" w:cs="Arial"/>
        </w:rPr>
        <w:lastRenderedPageBreak/>
        <w:t xml:space="preserve">Gutiérrez Chavarría, María Luz y Leticia María Molina Blanco. </w:t>
      </w:r>
      <w:r w:rsidRPr="0045691C">
        <w:rPr>
          <w:rFonts w:ascii="Arial" w:hAnsi="Arial" w:cs="Arial"/>
          <w:i/>
          <w:iCs/>
        </w:rPr>
        <w:t>Familia, niñez y adolescencia: aspectos jurídicos fundamentales</w:t>
      </w:r>
      <w:r w:rsidRPr="0045691C">
        <w:rPr>
          <w:rFonts w:ascii="Arial" w:hAnsi="Arial" w:cs="Arial"/>
        </w:rPr>
        <w:t>. San José, Costa Rica: EUNED, 2010.</w:t>
      </w:r>
    </w:p>
    <w:p w14:paraId="1B9A0CE1" w14:textId="77777777" w:rsidR="00D72BA1" w:rsidRPr="0045691C" w:rsidRDefault="00D72BA1" w:rsidP="00D72BA1">
      <w:pPr>
        <w:numPr>
          <w:ilvl w:val="0"/>
          <w:numId w:val="110"/>
        </w:numPr>
        <w:spacing w:line="278" w:lineRule="auto"/>
        <w:jc w:val="both"/>
        <w:rPr>
          <w:rFonts w:ascii="Arial" w:hAnsi="Arial" w:cs="Arial"/>
        </w:rPr>
      </w:pPr>
      <w:r w:rsidRPr="0045691C">
        <w:rPr>
          <w:rFonts w:ascii="Arial" w:hAnsi="Arial" w:cs="Arial"/>
        </w:rPr>
        <w:t xml:space="preserve">Trejos Salas, Gerardo. </w:t>
      </w:r>
      <w:r w:rsidRPr="0045691C">
        <w:rPr>
          <w:rFonts w:ascii="Arial" w:hAnsi="Arial" w:cs="Arial"/>
          <w:i/>
          <w:iCs/>
        </w:rPr>
        <w:t>Derecho de la familia</w:t>
      </w:r>
      <w:r w:rsidRPr="0045691C">
        <w:rPr>
          <w:rFonts w:ascii="Arial" w:hAnsi="Arial" w:cs="Arial"/>
        </w:rPr>
        <w:t xml:space="preserve">. Diego Francisco Benavides Santos, y Marina Alejandra Ramírez Altamirano, colaboradores. San José, Costa Rica: </w:t>
      </w:r>
      <w:proofErr w:type="spellStart"/>
      <w:r w:rsidRPr="0045691C">
        <w:rPr>
          <w:rFonts w:ascii="Arial" w:hAnsi="Arial" w:cs="Arial"/>
        </w:rPr>
        <w:t>Juricentro</w:t>
      </w:r>
      <w:proofErr w:type="spellEnd"/>
      <w:r w:rsidRPr="0045691C">
        <w:rPr>
          <w:rFonts w:ascii="Arial" w:hAnsi="Arial" w:cs="Arial"/>
        </w:rPr>
        <w:t>, 2010.</w:t>
      </w:r>
    </w:p>
    <w:p w14:paraId="7FECC2CA" w14:textId="77777777" w:rsidR="00D72BA1" w:rsidRPr="0045691C" w:rsidRDefault="00D72BA1" w:rsidP="00D72BA1">
      <w:pPr>
        <w:jc w:val="both"/>
        <w:rPr>
          <w:rFonts w:ascii="Arial" w:hAnsi="Arial" w:cs="Arial"/>
        </w:rPr>
      </w:pPr>
    </w:p>
    <w:p w14:paraId="38F9C249" w14:textId="77777777" w:rsidR="00D72BA1" w:rsidRPr="0045691C" w:rsidRDefault="00D72BA1" w:rsidP="00D72BA1">
      <w:pPr>
        <w:jc w:val="both"/>
        <w:rPr>
          <w:rFonts w:ascii="Arial" w:hAnsi="Arial" w:cs="Arial"/>
          <w:b/>
          <w:bCs/>
        </w:rPr>
      </w:pPr>
      <w:r w:rsidRPr="0045691C">
        <w:rPr>
          <w:rFonts w:ascii="Arial" w:hAnsi="Arial" w:cs="Arial"/>
          <w:b/>
          <w:bCs/>
        </w:rPr>
        <w:t>Separación Judicial</w:t>
      </w:r>
    </w:p>
    <w:p w14:paraId="609F2A95" w14:textId="57BE672F" w:rsidR="00D72BA1" w:rsidRPr="0045691C" w:rsidRDefault="00D72BA1" w:rsidP="00D72BA1">
      <w:pPr>
        <w:jc w:val="both"/>
        <w:rPr>
          <w:rFonts w:ascii="Arial" w:hAnsi="Arial" w:cs="Arial"/>
        </w:rPr>
      </w:pPr>
    </w:p>
    <w:p w14:paraId="55317B95"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rPr>
        <w:t xml:space="preserve">Cordero Alvarado, Rosaura. </w:t>
      </w:r>
      <w:r w:rsidRPr="0045691C">
        <w:rPr>
          <w:rFonts w:ascii="Arial" w:hAnsi="Arial" w:cs="Arial"/>
          <w:i/>
          <w:iCs/>
        </w:rPr>
        <w:t>El levantamiento del velo social en el derecho a ganancialidad</w:t>
      </w:r>
      <w:r w:rsidRPr="0045691C">
        <w:rPr>
          <w:rFonts w:ascii="Arial" w:hAnsi="Arial" w:cs="Arial"/>
        </w:rPr>
        <w:t>. Tesis de licenciatura, Universidad de Costa Rica, Facultad de Derecho, 2010.</w:t>
      </w:r>
    </w:p>
    <w:p w14:paraId="665EDAB8"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rPr>
        <w:t xml:space="preserve">Esquivel </w:t>
      </w:r>
      <w:proofErr w:type="spellStart"/>
      <w:r w:rsidRPr="0045691C">
        <w:rPr>
          <w:rFonts w:ascii="Arial" w:hAnsi="Arial" w:cs="Arial"/>
        </w:rPr>
        <w:t>Esquivel</w:t>
      </w:r>
      <w:proofErr w:type="spellEnd"/>
      <w:r w:rsidRPr="0045691C">
        <w:rPr>
          <w:rFonts w:ascii="Arial" w:hAnsi="Arial" w:cs="Arial"/>
        </w:rPr>
        <w:t xml:space="preserve">, Lilliam María y Johnny Alberto, Mora Casasola. </w:t>
      </w:r>
      <w:r w:rsidRPr="0045691C">
        <w:rPr>
          <w:rFonts w:ascii="Arial" w:hAnsi="Arial" w:cs="Arial"/>
          <w:i/>
          <w:iCs/>
        </w:rPr>
        <w:t>Análisis del convenio por mutuo consentimiento en el divorcio y la separación judicial y sus alcances prácticos</w:t>
      </w:r>
      <w:r w:rsidRPr="0045691C">
        <w:rPr>
          <w:rFonts w:ascii="Arial" w:hAnsi="Arial" w:cs="Arial"/>
        </w:rPr>
        <w:t>.   Tesis de licenciatura, Universidad de Costa Rica, Facultad de Derecho, 1981.Pensiones alimentarias.</w:t>
      </w:r>
    </w:p>
    <w:p w14:paraId="5FF9ABA5"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rPr>
        <w:t xml:space="preserve">Benavides Santos, Diego Francisco, </w:t>
      </w:r>
      <w:proofErr w:type="spellStart"/>
      <w:r w:rsidRPr="0045691C">
        <w:rPr>
          <w:rFonts w:ascii="Arial" w:hAnsi="Arial" w:cs="Arial"/>
        </w:rPr>
        <w:t>comp.</w:t>
      </w:r>
      <w:proofErr w:type="spellEnd"/>
      <w:r w:rsidRPr="0045691C">
        <w:rPr>
          <w:rFonts w:ascii="Arial" w:hAnsi="Arial" w:cs="Arial"/>
        </w:rPr>
        <w:t xml:space="preserve"> </w:t>
      </w:r>
      <w:r w:rsidRPr="0045691C">
        <w:rPr>
          <w:rFonts w:ascii="Arial" w:hAnsi="Arial" w:cs="Arial"/>
          <w:i/>
          <w:iCs/>
        </w:rPr>
        <w:t>Ley de Pensiones Alimentarias: concordada y comentada, con jurisprudencia constitucional y de casación: con índica [sic] alfabético</w:t>
      </w:r>
      <w:r w:rsidRPr="0045691C">
        <w:rPr>
          <w:rFonts w:ascii="Arial" w:hAnsi="Arial" w:cs="Arial"/>
        </w:rPr>
        <w:t xml:space="preserve">. San José, Costa </w:t>
      </w:r>
      <w:proofErr w:type="spellStart"/>
      <w:proofErr w:type="gramStart"/>
      <w:r w:rsidRPr="0045691C">
        <w:rPr>
          <w:rFonts w:ascii="Arial" w:hAnsi="Arial" w:cs="Arial"/>
        </w:rPr>
        <w:t>Rica:Juritexto</w:t>
      </w:r>
      <w:proofErr w:type="spellEnd"/>
      <w:proofErr w:type="gramEnd"/>
      <w:r w:rsidRPr="0045691C">
        <w:rPr>
          <w:rFonts w:ascii="Arial" w:hAnsi="Arial" w:cs="Arial"/>
        </w:rPr>
        <w:t>, 2007</w:t>
      </w:r>
    </w:p>
    <w:p w14:paraId="083ABAE0"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rPr>
        <w:t xml:space="preserve">[Camacho Vargas, Eva]. </w:t>
      </w:r>
      <w:r w:rsidRPr="0045691C">
        <w:rPr>
          <w:rFonts w:ascii="Arial" w:hAnsi="Arial" w:cs="Arial"/>
          <w:i/>
          <w:iCs/>
        </w:rPr>
        <w:t xml:space="preserve">Convención Interamericana sobre obligaciones alimentarias (comentada). </w:t>
      </w:r>
      <w:r w:rsidRPr="0045691C">
        <w:rPr>
          <w:rFonts w:ascii="Arial" w:hAnsi="Arial" w:cs="Arial"/>
        </w:rPr>
        <w:t>San José, Costa Rica: INAMU, 2012.</w:t>
      </w:r>
    </w:p>
    <w:p w14:paraId="501FE65C"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rPr>
        <w:t xml:space="preserve">Compendio de Legislación Familiar: </w:t>
      </w:r>
      <w:r w:rsidRPr="0045691C">
        <w:rPr>
          <w:rFonts w:ascii="Arial" w:hAnsi="Arial" w:cs="Arial"/>
          <w:i/>
          <w:iCs/>
        </w:rPr>
        <w:t>Código de Familiar, Ley contra la Violencia Doméstica, Ley de Penalización de la Violencia contra las Mujeres, Ley de Pensiones Alimentarias</w:t>
      </w:r>
      <w:r w:rsidRPr="0045691C">
        <w:rPr>
          <w:rFonts w:ascii="Arial" w:hAnsi="Arial" w:cs="Arial"/>
        </w:rPr>
        <w:t>. San José, Costa Rica: Editorial Digital, Imprenta Nacional, 2013.</w:t>
      </w:r>
    </w:p>
    <w:p w14:paraId="72D54018" w14:textId="77777777" w:rsidR="00D72BA1" w:rsidRPr="0045691C" w:rsidRDefault="00D72BA1" w:rsidP="00D72BA1">
      <w:pPr>
        <w:numPr>
          <w:ilvl w:val="0"/>
          <w:numId w:val="111"/>
        </w:numPr>
        <w:spacing w:line="278" w:lineRule="auto"/>
        <w:jc w:val="both"/>
        <w:rPr>
          <w:rFonts w:ascii="Arial" w:hAnsi="Arial" w:cs="Arial"/>
        </w:rPr>
      </w:pPr>
      <w:r w:rsidRPr="0045691C">
        <w:rPr>
          <w:rFonts w:ascii="Arial" w:hAnsi="Arial" w:cs="Arial"/>
          <w:i/>
          <w:iCs/>
        </w:rPr>
        <w:t>Ley de paternidad responsable y Ley de pensiones alimentarias</w:t>
      </w:r>
      <w:r w:rsidRPr="0045691C">
        <w:rPr>
          <w:rFonts w:ascii="Arial" w:hAnsi="Arial" w:cs="Arial"/>
        </w:rPr>
        <w:t>. San José, Costa Rica: EDITEC, 2008.</w:t>
      </w:r>
    </w:p>
    <w:p w14:paraId="7A08CF67" w14:textId="77777777" w:rsidR="00D72BA1" w:rsidRDefault="00D72BA1" w:rsidP="00D72BA1">
      <w:pPr>
        <w:jc w:val="both"/>
        <w:rPr>
          <w:rFonts w:ascii="Arial" w:hAnsi="Arial" w:cs="Arial"/>
        </w:rPr>
      </w:pPr>
    </w:p>
    <w:p w14:paraId="39188426" w14:textId="77777777" w:rsidR="007003A1" w:rsidRPr="0045691C" w:rsidRDefault="007003A1" w:rsidP="00D72BA1">
      <w:pPr>
        <w:jc w:val="both"/>
        <w:rPr>
          <w:rFonts w:ascii="Arial" w:hAnsi="Arial" w:cs="Arial"/>
        </w:rPr>
      </w:pPr>
    </w:p>
    <w:p w14:paraId="3F0997D5" w14:textId="77777777" w:rsidR="00D72BA1" w:rsidRPr="0045691C" w:rsidRDefault="00D72BA1" w:rsidP="00D72BA1">
      <w:pPr>
        <w:jc w:val="both"/>
        <w:rPr>
          <w:rFonts w:ascii="Arial" w:hAnsi="Arial" w:cs="Arial"/>
          <w:b/>
          <w:bCs/>
        </w:rPr>
      </w:pPr>
      <w:r w:rsidRPr="0045691C">
        <w:rPr>
          <w:rFonts w:ascii="Arial" w:hAnsi="Arial" w:cs="Arial"/>
          <w:b/>
          <w:bCs/>
        </w:rPr>
        <w:t>Derecho Proceso Civil</w:t>
      </w:r>
    </w:p>
    <w:p w14:paraId="6E129221" w14:textId="7C9279B9" w:rsidR="00D72BA1" w:rsidRPr="0045691C" w:rsidRDefault="00D72BA1" w:rsidP="00D72BA1">
      <w:pPr>
        <w:jc w:val="both"/>
        <w:rPr>
          <w:rFonts w:ascii="Arial" w:hAnsi="Arial" w:cs="Arial"/>
        </w:rPr>
      </w:pPr>
    </w:p>
    <w:p w14:paraId="597CEE54" w14:textId="77777777" w:rsidR="00D72BA1" w:rsidRPr="0045691C" w:rsidRDefault="00D72BA1" w:rsidP="00D72BA1">
      <w:pPr>
        <w:numPr>
          <w:ilvl w:val="0"/>
          <w:numId w:val="112"/>
        </w:numPr>
        <w:spacing w:line="278" w:lineRule="auto"/>
        <w:jc w:val="both"/>
        <w:rPr>
          <w:rFonts w:ascii="Arial" w:hAnsi="Arial" w:cs="Arial"/>
        </w:rPr>
      </w:pPr>
      <w:r w:rsidRPr="0045691C">
        <w:rPr>
          <w:rFonts w:ascii="Arial" w:hAnsi="Arial" w:cs="Arial"/>
        </w:rPr>
        <w:t>[Centro Nacional para el Desarrollo de la Mujer y la Familia?]. Guía para la facilitación de procesos educativos sobre Derechos de las Mujeres. 2ª ed. San José, Costa Rica: CNF, 1996.</w:t>
      </w:r>
    </w:p>
    <w:p w14:paraId="28CFED8D" w14:textId="77777777" w:rsidR="00D72BA1" w:rsidRPr="0045691C" w:rsidRDefault="00D72BA1" w:rsidP="00D72BA1">
      <w:pPr>
        <w:numPr>
          <w:ilvl w:val="0"/>
          <w:numId w:val="112"/>
        </w:numPr>
        <w:spacing w:line="278" w:lineRule="auto"/>
        <w:jc w:val="both"/>
        <w:rPr>
          <w:rFonts w:ascii="Arial" w:hAnsi="Arial" w:cs="Arial"/>
        </w:rPr>
      </w:pPr>
      <w:r w:rsidRPr="0045691C">
        <w:rPr>
          <w:rFonts w:ascii="Arial" w:hAnsi="Arial" w:cs="Arial"/>
        </w:rPr>
        <w:lastRenderedPageBreak/>
        <w:t xml:space="preserve">Picado Vargas, Carlos Adolfo </w:t>
      </w:r>
      <w:proofErr w:type="spellStart"/>
      <w:r w:rsidRPr="0045691C">
        <w:rPr>
          <w:rFonts w:ascii="Arial" w:hAnsi="Arial" w:cs="Arial"/>
        </w:rPr>
        <w:t>comp.</w:t>
      </w:r>
      <w:proofErr w:type="spellEnd"/>
      <w:r w:rsidRPr="0045691C">
        <w:rPr>
          <w:rFonts w:ascii="Arial" w:hAnsi="Arial" w:cs="Arial"/>
        </w:rPr>
        <w:t xml:space="preserve">; Olman Arguedas Salazar; Jorge López González; Javier Llobet Rodríguez; Alfredo Chirino Sánchez; Enrique Ulate Chacón; Sergio Artavia Barrantes; Ernesto </w:t>
      </w:r>
      <w:proofErr w:type="spellStart"/>
      <w:r w:rsidRPr="0045691C">
        <w:rPr>
          <w:rFonts w:ascii="Arial" w:hAnsi="Arial" w:cs="Arial"/>
        </w:rPr>
        <w:t>Jinesta</w:t>
      </w:r>
      <w:proofErr w:type="spellEnd"/>
      <w:r w:rsidRPr="0045691C">
        <w:rPr>
          <w:rFonts w:ascii="Arial" w:hAnsi="Arial" w:cs="Arial"/>
        </w:rPr>
        <w:t xml:space="preserve"> Lobo; Shirley Víquez Vargas y Ricardo Zeledón </w:t>
      </w:r>
      <w:proofErr w:type="spellStart"/>
      <w:r w:rsidRPr="0045691C">
        <w:rPr>
          <w:rFonts w:ascii="Arial" w:hAnsi="Arial" w:cs="Arial"/>
        </w:rPr>
        <w:t>Zeledón</w:t>
      </w:r>
      <w:proofErr w:type="spellEnd"/>
      <w:r w:rsidRPr="0045691C">
        <w:rPr>
          <w:rFonts w:ascii="Arial" w:hAnsi="Arial" w:cs="Arial"/>
        </w:rPr>
        <w:t xml:space="preserve">. </w:t>
      </w:r>
      <w:r w:rsidRPr="0045691C">
        <w:rPr>
          <w:rFonts w:ascii="Arial" w:hAnsi="Arial" w:cs="Arial"/>
          <w:i/>
          <w:iCs/>
        </w:rPr>
        <w:t>La oralidad en las reformas procesales: en materia civil, penal, contencioso-administrativo, agrario y familia: Memorias I Congreso de Derecho Procesal</w:t>
      </w:r>
      <w:r w:rsidRPr="0045691C">
        <w:rPr>
          <w:rFonts w:ascii="Arial" w:hAnsi="Arial" w:cs="Arial"/>
        </w:rPr>
        <w:t>. San José, Costa Rica: Investigaciones Jurídicas, 2013.</w:t>
      </w:r>
    </w:p>
    <w:p w14:paraId="4BD8F651" w14:textId="77777777" w:rsidR="00D72BA1" w:rsidRPr="0045691C" w:rsidRDefault="00D72BA1" w:rsidP="00D72BA1">
      <w:pPr>
        <w:jc w:val="both"/>
        <w:rPr>
          <w:rFonts w:ascii="Arial" w:hAnsi="Arial" w:cs="Arial"/>
        </w:rPr>
      </w:pPr>
    </w:p>
    <w:p w14:paraId="5D6E4ED3" w14:textId="77777777" w:rsidR="00D72BA1" w:rsidRPr="0045691C" w:rsidRDefault="00D72BA1" w:rsidP="00D72BA1">
      <w:pPr>
        <w:jc w:val="both"/>
        <w:rPr>
          <w:rFonts w:ascii="Arial" w:hAnsi="Arial" w:cs="Arial"/>
        </w:rPr>
      </w:pPr>
      <w:r w:rsidRPr="0045691C">
        <w:rPr>
          <w:rFonts w:ascii="Arial" w:hAnsi="Arial" w:cs="Arial"/>
          <w:b/>
          <w:bCs/>
        </w:rPr>
        <w:t>Derecho Laboral</w:t>
      </w:r>
    </w:p>
    <w:p w14:paraId="6BD2E6D7" w14:textId="77777777" w:rsidR="00D72BA1" w:rsidRPr="0045691C" w:rsidRDefault="00D72BA1" w:rsidP="00D72BA1">
      <w:pPr>
        <w:numPr>
          <w:ilvl w:val="0"/>
          <w:numId w:val="113"/>
        </w:numPr>
        <w:spacing w:line="278" w:lineRule="auto"/>
        <w:jc w:val="both"/>
        <w:rPr>
          <w:rFonts w:ascii="Arial" w:hAnsi="Arial" w:cs="Arial"/>
        </w:rPr>
      </w:pPr>
      <w:r w:rsidRPr="0045691C">
        <w:rPr>
          <w:rFonts w:ascii="Arial" w:hAnsi="Arial" w:cs="Arial"/>
        </w:rPr>
        <w:t>Varela Julia-Artavia-Sergio-Picado Carlos. Manual de los Procesos Laborales, 2 edición, Editorial Jurídica Faro, 2ª edición, 2018, 353 páginas.</w:t>
      </w:r>
    </w:p>
    <w:p w14:paraId="14EEBF6B" w14:textId="77777777" w:rsidR="00D72BA1" w:rsidRPr="0045691C" w:rsidRDefault="00D72BA1" w:rsidP="00D72BA1">
      <w:pPr>
        <w:numPr>
          <w:ilvl w:val="0"/>
          <w:numId w:val="113"/>
        </w:numPr>
        <w:spacing w:line="278" w:lineRule="auto"/>
        <w:jc w:val="both"/>
        <w:rPr>
          <w:rFonts w:ascii="Arial" w:hAnsi="Arial" w:cs="Arial"/>
        </w:rPr>
      </w:pPr>
      <w:r w:rsidRPr="0045691C">
        <w:rPr>
          <w:rFonts w:ascii="Arial" w:hAnsi="Arial" w:cs="Arial"/>
        </w:rPr>
        <w:t>Varela Julia-Montenegro Lourdes (2017). Guía práctica de los nuevos procesos laborales (flujogramas), https://comisiónjurisdiccionlaboralpoder-judicial.go.cr</w:t>
      </w:r>
    </w:p>
    <w:p w14:paraId="26322259" w14:textId="77777777" w:rsidR="00D72BA1" w:rsidRPr="0045691C" w:rsidRDefault="00D72BA1" w:rsidP="00D72BA1">
      <w:pPr>
        <w:numPr>
          <w:ilvl w:val="0"/>
          <w:numId w:val="113"/>
        </w:numPr>
        <w:spacing w:line="278" w:lineRule="auto"/>
        <w:jc w:val="both"/>
        <w:rPr>
          <w:rFonts w:ascii="Arial" w:hAnsi="Arial" w:cs="Arial"/>
        </w:rPr>
      </w:pPr>
      <w:proofErr w:type="spellStart"/>
      <w:r w:rsidRPr="0045691C">
        <w:rPr>
          <w:rFonts w:ascii="Arial" w:hAnsi="Arial" w:cs="Arial"/>
        </w:rPr>
        <w:t>Olaso</w:t>
      </w:r>
      <w:proofErr w:type="spellEnd"/>
      <w:r w:rsidRPr="0045691C">
        <w:rPr>
          <w:rFonts w:ascii="Arial" w:hAnsi="Arial" w:cs="Arial"/>
        </w:rPr>
        <w:t xml:space="preserve"> Jorge. Esquema sistemático de la reforma procesal laboral y normas conexas, análisis de los artículos de la reforma procesal laboral, prescripción en materia de infracciones, el proceso de audiencias previsto en la reforma </w:t>
      </w:r>
      <w:proofErr w:type="gramStart"/>
      <w:r w:rsidRPr="0045691C">
        <w:rPr>
          <w:rFonts w:ascii="Arial" w:hAnsi="Arial" w:cs="Arial"/>
        </w:rPr>
        <w:t>laboral,</w:t>
      </w:r>
      <w:proofErr w:type="gramEnd"/>
      <w:r w:rsidRPr="0045691C">
        <w:rPr>
          <w:rFonts w:ascii="Arial" w:hAnsi="Arial" w:cs="Arial"/>
        </w:rPr>
        <w:t xml:space="preserve"> es la flexibilidad laboral un concepto indeterminado, consejos para la práctica de embargos en materia laboral (2018</w:t>
      </w:r>
      <w:proofErr w:type="gramStart"/>
      <w:r w:rsidRPr="0045691C">
        <w:rPr>
          <w:rFonts w:ascii="Arial" w:hAnsi="Arial" w:cs="Arial"/>
        </w:rPr>
        <w:t>),en</w:t>
      </w:r>
      <w:proofErr w:type="gramEnd"/>
      <w:r w:rsidRPr="0045691C">
        <w:rPr>
          <w:rFonts w:ascii="Arial" w:hAnsi="Arial" w:cs="Arial"/>
        </w:rPr>
        <w:t>: https://comisiónjurisdiccionlaboralpoder-judicial.go.cr</w:t>
      </w:r>
    </w:p>
    <w:p w14:paraId="6C5C65D4" w14:textId="77777777" w:rsidR="00D72BA1" w:rsidRPr="0045691C" w:rsidRDefault="00D72BA1" w:rsidP="00D72BA1">
      <w:pPr>
        <w:numPr>
          <w:ilvl w:val="0"/>
          <w:numId w:val="113"/>
        </w:numPr>
        <w:spacing w:line="278" w:lineRule="auto"/>
        <w:jc w:val="both"/>
        <w:rPr>
          <w:rFonts w:ascii="Arial" w:hAnsi="Arial" w:cs="Arial"/>
        </w:rPr>
      </w:pPr>
      <w:r w:rsidRPr="0045691C">
        <w:rPr>
          <w:rFonts w:ascii="Arial" w:hAnsi="Arial" w:cs="Arial"/>
        </w:rPr>
        <w:t>Manual de Procedimientos Legales de la Inspección de Trabajo. Directriz 1677 del 3 de enero del 2001 y sus reformas.</w:t>
      </w:r>
    </w:p>
    <w:p w14:paraId="2FBB6A61" w14:textId="77777777" w:rsidR="00D72BA1" w:rsidRPr="0045691C" w:rsidRDefault="00D72BA1" w:rsidP="00D72BA1">
      <w:pPr>
        <w:numPr>
          <w:ilvl w:val="0"/>
          <w:numId w:val="113"/>
        </w:numPr>
        <w:spacing w:line="278" w:lineRule="auto"/>
        <w:jc w:val="both"/>
        <w:rPr>
          <w:rFonts w:ascii="Arial" w:hAnsi="Arial" w:cs="Arial"/>
        </w:rPr>
      </w:pPr>
      <w:r w:rsidRPr="0045691C">
        <w:rPr>
          <w:rFonts w:ascii="Arial" w:hAnsi="Arial" w:cs="Arial"/>
        </w:rPr>
        <w:t xml:space="preserve">Carro Zúñiga, Carlos y Carro Hernández, Adriana (2007). Derecho Laboral Costarricense, Tomo I, Segunda Edición, Editorial </w:t>
      </w:r>
      <w:proofErr w:type="spellStart"/>
      <w:r w:rsidRPr="0045691C">
        <w:rPr>
          <w:rFonts w:ascii="Arial" w:hAnsi="Arial" w:cs="Arial"/>
        </w:rPr>
        <w:t>Juricentro</w:t>
      </w:r>
      <w:proofErr w:type="spellEnd"/>
      <w:r w:rsidRPr="0045691C">
        <w:rPr>
          <w:rFonts w:ascii="Arial" w:hAnsi="Arial" w:cs="Arial"/>
        </w:rPr>
        <w:t>, San José, p.147-158.</w:t>
      </w:r>
    </w:p>
    <w:p w14:paraId="43ECE886" w14:textId="77777777" w:rsidR="00D72BA1" w:rsidRPr="0045691C" w:rsidRDefault="00D72BA1" w:rsidP="00D72BA1">
      <w:pPr>
        <w:jc w:val="both"/>
        <w:rPr>
          <w:rFonts w:ascii="Arial" w:hAnsi="Arial" w:cs="Arial"/>
        </w:rPr>
      </w:pPr>
    </w:p>
    <w:p w14:paraId="2E87348D" w14:textId="1A5498D5" w:rsidR="00D72BA1" w:rsidRPr="007003A1" w:rsidRDefault="00D72BA1" w:rsidP="00D72BA1">
      <w:pPr>
        <w:jc w:val="both"/>
        <w:rPr>
          <w:rFonts w:ascii="Arial" w:hAnsi="Arial" w:cs="Arial"/>
          <w:b/>
          <w:bCs/>
        </w:rPr>
      </w:pPr>
      <w:r w:rsidRPr="0045691C">
        <w:rPr>
          <w:rFonts w:ascii="Arial" w:hAnsi="Arial" w:cs="Arial"/>
          <w:b/>
          <w:bCs/>
        </w:rPr>
        <w:t>Sucesiones</w:t>
      </w:r>
      <w:r w:rsidRPr="0045691C">
        <w:rPr>
          <w:rFonts w:ascii="Arial" w:hAnsi="Arial" w:cs="Arial"/>
        </w:rPr>
        <w:br/>
      </w:r>
    </w:p>
    <w:p w14:paraId="13F7BE65" w14:textId="77777777" w:rsidR="00D72BA1" w:rsidRPr="0045691C" w:rsidRDefault="00D72BA1" w:rsidP="00D72BA1">
      <w:pPr>
        <w:numPr>
          <w:ilvl w:val="0"/>
          <w:numId w:val="114"/>
        </w:numPr>
        <w:spacing w:line="278" w:lineRule="auto"/>
        <w:jc w:val="both"/>
        <w:rPr>
          <w:rFonts w:ascii="Arial" w:hAnsi="Arial" w:cs="Arial"/>
        </w:rPr>
      </w:pPr>
      <w:r w:rsidRPr="0045691C">
        <w:rPr>
          <w:rFonts w:ascii="Arial" w:hAnsi="Arial" w:cs="Arial"/>
        </w:rPr>
        <w:t xml:space="preserve">Alpízar Rojas, María del Pilar. </w:t>
      </w:r>
      <w:r w:rsidRPr="0045691C">
        <w:rPr>
          <w:rFonts w:ascii="Arial" w:hAnsi="Arial" w:cs="Arial"/>
          <w:i/>
          <w:iCs/>
        </w:rPr>
        <w:t>Análisis del artículo 595 del código civil de Costa Rica, a la luz de la jurisprudencia costarricense: ¿Una verdadera limitación a la libertad de testar?</w:t>
      </w:r>
      <w:r w:rsidRPr="0045691C">
        <w:rPr>
          <w:rFonts w:ascii="Arial" w:hAnsi="Arial" w:cs="Arial"/>
        </w:rPr>
        <w:t xml:space="preserve"> Tesis de licenciatura, Universidad de Costa Rica, Facultad de Derecho, 2010.</w:t>
      </w:r>
    </w:p>
    <w:p w14:paraId="224FF2DF" w14:textId="77777777" w:rsidR="00D72BA1" w:rsidRPr="0045691C" w:rsidRDefault="00D72BA1" w:rsidP="00D72BA1">
      <w:pPr>
        <w:numPr>
          <w:ilvl w:val="0"/>
          <w:numId w:val="114"/>
        </w:numPr>
        <w:spacing w:line="278" w:lineRule="auto"/>
        <w:jc w:val="both"/>
        <w:rPr>
          <w:rFonts w:ascii="Arial" w:hAnsi="Arial" w:cs="Arial"/>
        </w:rPr>
      </w:pPr>
      <w:r w:rsidRPr="0045691C">
        <w:rPr>
          <w:rFonts w:ascii="Arial" w:hAnsi="Arial" w:cs="Arial"/>
        </w:rPr>
        <w:t xml:space="preserve">Mora Alvarado, Greivin Steven y María Catalina Vindas Aguilar. </w:t>
      </w:r>
      <w:r w:rsidRPr="0045691C">
        <w:rPr>
          <w:rFonts w:ascii="Arial" w:hAnsi="Arial" w:cs="Arial"/>
          <w:i/>
          <w:iCs/>
        </w:rPr>
        <w:t>El carácter patrimonial de la obligación alimentaria para personas menores de edad o con discapacidad y sus implicaciones en la distribución del haber sucesorio</w:t>
      </w:r>
      <w:r w:rsidRPr="0045691C">
        <w:rPr>
          <w:rFonts w:ascii="Arial" w:hAnsi="Arial" w:cs="Arial"/>
        </w:rPr>
        <w:t>. Tesis de licenciatura, Universidad de Costa Rica, Facultad de Derecho, 2007.</w:t>
      </w:r>
    </w:p>
    <w:p w14:paraId="7025281B" w14:textId="77777777" w:rsidR="00D72BA1" w:rsidRPr="0045691C" w:rsidRDefault="00D72BA1" w:rsidP="00D72BA1">
      <w:pPr>
        <w:numPr>
          <w:ilvl w:val="0"/>
          <w:numId w:val="114"/>
        </w:numPr>
        <w:spacing w:line="278" w:lineRule="auto"/>
        <w:jc w:val="both"/>
        <w:rPr>
          <w:rFonts w:ascii="Arial" w:hAnsi="Arial" w:cs="Arial"/>
        </w:rPr>
      </w:pPr>
      <w:proofErr w:type="spellStart"/>
      <w:r w:rsidRPr="0045691C">
        <w:rPr>
          <w:rFonts w:ascii="Arial" w:hAnsi="Arial" w:cs="Arial"/>
        </w:rPr>
        <w:t>Parajeles</w:t>
      </w:r>
      <w:proofErr w:type="spellEnd"/>
      <w:r w:rsidRPr="0045691C">
        <w:rPr>
          <w:rFonts w:ascii="Arial" w:hAnsi="Arial" w:cs="Arial"/>
        </w:rPr>
        <w:t xml:space="preserve"> Vindas, Gerardo. </w:t>
      </w:r>
      <w:r w:rsidRPr="0045691C">
        <w:rPr>
          <w:rFonts w:ascii="Arial" w:hAnsi="Arial" w:cs="Arial"/>
          <w:i/>
          <w:iCs/>
        </w:rPr>
        <w:t>Cuadernos de jurisprudencia: Sucesiones</w:t>
      </w:r>
      <w:r w:rsidRPr="0045691C">
        <w:rPr>
          <w:rFonts w:ascii="Arial" w:hAnsi="Arial" w:cs="Arial"/>
        </w:rPr>
        <w:t>. 2ª ed. San José, Costa Rica: IJSA, 2005.</w:t>
      </w:r>
    </w:p>
    <w:p w14:paraId="5C807E81" w14:textId="77777777" w:rsidR="00D72BA1" w:rsidRPr="0045691C" w:rsidRDefault="00D72BA1" w:rsidP="00D72BA1">
      <w:pPr>
        <w:numPr>
          <w:ilvl w:val="0"/>
          <w:numId w:val="114"/>
        </w:numPr>
        <w:spacing w:line="278" w:lineRule="auto"/>
        <w:jc w:val="both"/>
        <w:rPr>
          <w:rFonts w:ascii="Arial" w:hAnsi="Arial" w:cs="Arial"/>
        </w:rPr>
      </w:pPr>
      <w:proofErr w:type="spellStart"/>
      <w:r w:rsidRPr="0045691C">
        <w:rPr>
          <w:rFonts w:ascii="Arial" w:hAnsi="Arial" w:cs="Arial"/>
        </w:rPr>
        <w:lastRenderedPageBreak/>
        <w:t>Webb</w:t>
      </w:r>
      <w:proofErr w:type="spellEnd"/>
      <w:r w:rsidRPr="0045691C">
        <w:rPr>
          <w:rFonts w:ascii="Arial" w:hAnsi="Arial" w:cs="Arial"/>
        </w:rPr>
        <w:t xml:space="preserve"> </w:t>
      </w:r>
      <w:proofErr w:type="spellStart"/>
      <w:r w:rsidRPr="0045691C">
        <w:rPr>
          <w:rFonts w:ascii="Arial" w:hAnsi="Arial" w:cs="Arial"/>
        </w:rPr>
        <w:t>Masís</w:t>
      </w:r>
      <w:proofErr w:type="spellEnd"/>
      <w:r w:rsidRPr="0045691C">
        <w:rPr>
          <w:rFonts w:ascii="Arial" w:hAnsi="Arial" w:cs="Arial"/>
        </w:rPr>
        <w:t xml:space="preserve">, Guillermo Francisco. </w:t>
      </w:r>
      <w:r w:rsidRPr="0045691C">
        <w:rPr>
          <w:rFonts w:ascii="Arial" w:hAnsi="Arial" w:cs="Arial"/>
          <w:i/>
          <w:iCs/>
        </w:rPr>
        <w:t>La adquisición hereditaria en el derecho sucesorio costarricense</w:t>
      </w:r>
      <w:r w:rsidRPr="0045691C">
        <w:rPr>
          <w:rFonts w:ascii="Arial" w:hAnsi="Arial" w:cs="Arial"/>
        </w:rPr>
        <w:t>. Tesis de licenciatura, Universidad de Costa Rica, Facultad de Derecho, 2003.</w:t>
      </w:r>
    </w:p>
    <w:p w14:paraId="48820DE1" w14:textId="77777777" w:rsidR="00D72BA1" w:rsidRPr="0045691C" w:rsidRDefault="00D72BA1" w:rsidP="00D72BA1">
      <w:pPr>
        <w:jc w:val="both"/>
        <w:rPr>
          <w:rFonts w:ascii="Arial" w:hAnsi="Arial" w:cs="Arial"/>
        </w:rPr>
      </w:pPr>
    </w:p>
    <w:p w14:paraId="405B439C" w14:textId="77777777" w:rsidR="00D72BA1" w:rsidRPr="0045691C" w:rsidRDefault="00D72BA1" w:rsidP="00D72BA1">
      <w:pPr>
        <w:jc w:val="both"/>
        <w:rPr>
          <w:rFonts w:ascii="Arial" w:hAnsi="Arial" w:cs="Arial"/>
        </w:rPr>
      </w:pPr>
      <w:r w:rsidRPr="0045691C">
        <w:rPr>
          <w:rFonts w:ascii="Arial" w:hAnsi="Arial" w:cs="Arial"/>
          <w:b/>
          <w:bCs/>
        </w:rPr>
        <w:t>Derecho Procesal Constitucional</w:t>
      </w:r>
    </w:p>
    <w:p w14:paraId="083D8D78" w14:textId="3A77E923" w:rsidR="00D72BA1" w:rsidRPr="0045691C" w:rsidRDefault="00D72BA1" w:rsidP="00D72BA1">
      <w:pPr>
        <w:jc w:val="both"/>
        <w:rPr>
          <w:rFonts w:ascii="Arial" w:hAnsi="Arial" w:cs="Arial"/>
        </w:rPr>
      </w:pPr>
    </w:p>
    <w:p w14:paraId="1F7C2DA3" w14:textId="4628137D" w:rsidR="00D72BA1" w:rsidRPr="00A765F0" w:rsidRDefault="00D72BA1" w:rsidP="00D72BA1">
      <w:pPr>
        <w:numPr>
          <w:ilvl w:val="0"/>
          <w:numId w:val="115"/>
        </w:numPr>
        <w:spacing w:line="278" w:lineRule="auto"/>
        <w:jc w:val="both"/>
        <w:rPr>
          <w:rFonts w:ascii="Arial" w:hAnsi="Arial" w:cs="Arial"/>
        </w:rPr>
      </w:pPr>
      <w:r w:rsidRPr="0045691C">
        <w:rPr>
          <w:rFonts w:ascii="Arial" w:hAnsi="Arial" w:cs="Arial"/>
        </w:rPr>
        <w:t xml:space="preserve">Castillo Víquez, Fernando. Temas Controversiales del Derecho Constitucional. San José, Editorial </w:t>
      </w:r>
      <w:proofErr w:type="spellStart"/>
      <w:r w:rsidRPr="0045691C">
        <w:rPr>
          <w:rFonts w:ascii="Arial" w:hAnsi="Arial" w:cs="Arial"/>
        </w:rPr>
        <w:t>Juricentro</w:t>
      </w:r>
      <w:proofErr w:type="spellEnd"/>
      <w:r w:rsidRPr="0045691C">
        <w:rPr>
          <w:rFonts w:ascii="Arial" w:hAnsi="Arial" w:cs="Arial"/>
        </w:rPr>
        <w:t xml:space="preserve">, 2011. México, Editorial </w:t>
      </w:r>
      <w:proofErr w:type="spellStart"/>
      <w:r w:rsidRPr="0045691C">
        <w:rPr>
          <w:rFonts w:ascii="Arial" w:hAnsi="Arial" w:cs="Arial"/>
        </w:rPr>
        <w:t>Fundap</w:t>
      </w:r>
      <w:proofErr w:type="spellEnd"/>
      <w:r w:rsidRPr="0045691C">
        <w:rPr>
          <w:rFonts w:ascii="Arial" w:hAnsi="Arial" w:cs="Arial"/>
        </w:rPr>
        <w:t>, 2002.</w:t>
      </w:r>
    </w:p>
    <w:p w14:paraId="741661B8" w14:textId="795BD4FE" w:rsidR="00D72BA1" w:rsidRPr="00A765F0" w:rsidRDefault="00D72BA1" w:rsidP="00D72BA1">
      <w:pPr>
        <w:numPr>
          <w:ilvl w:val="0"/>
          <w:numId w:val="116"/>
        </w:numPr>
        <w:spacing w:line="278" w:lineRule="auto"/>
        <w:jc w:val="both"/>
        <w:rPr>
          <w:rFonts w:ascii="Arial" w:hAnsi="Arial" w:cs="Arial"/>
        </w:rPr>
      </w:pPr>
      <w:proofErr w:type="spellStart"/>
      <w:r w:rsidRPr="0045691C">
        <w:rPr>
          <w:rFonts w:ascii="Arial" w:hAnsi="Arial" w:cs="Arial"/>
        </w:rPr>
        <w:t>Fix</w:t>
      </w:r>
      <w:proofErr w:type="spellEnd"/>
      <w:r w:rsidRPr="0045691C">
        <w:rPr>
          <w:rFonts w:ascii="Arial" w:hAnsi="Arial" w:cs="Arial"/>
        </w:rPr>
        <w:t xml:space="preserve"> </w:t>
      </w:r>
      <w:proofErr w:type="spellStart"/>
      <w:r w:rsidRPr="0045691C">
        <w:rPr>
          <w:rFonts w:ascii="Arial" w:hAnsi="Arial" w:cs="Arial"/>
        </w:rPr>
        <w:t>Zamundio</w:t>
      </w:r>
      <w:proofErr w:type="spellEnd"/>
      <w:r w:rsidRPr="0045691C">
        <w:rPr>
          <w:rFonts w:ascii="Arial" w:hAnsi="Arial" w:cs="Arial"/>
        </w:rPr>
        <w:t>, Héctor. Introducción al Derecho Procesal Constitucional.  </w:t>
      </w:r>
    </w:p>
    <w:p w14:paraId="06C205A6" w14:textId="58AE77C5" w:rsidR="00D72BA1" w:rsidRPr="00A765F0" w:rsidRDefault="00D72BA1" w:rsidP="00D72BA1">
      <w:pPr>
        <w:numPr>
          <w:ilvl w:val="0"/>
          <w:numId w:val="117"/>
        </w:numPr>
        <w:spacing w:line="278" w:lineRule="auto"/>
        <w:jc w:val="both"/>
        <w:rPr>
          <w:rFonts w:ascii="Arial" w:hAnsi="Arial" w:cs="Arial"/>
        </w:rPr>
      </w:pPr>
      <w:proofErr w:type="spellStart"/>
      <w:r w:rsidRPr="0045691C">
        <w:rPr>
          <w:rFonts w:ascii="Arial" w:hAnsi="Arial" w:cs="Arial"/>
        </w:rPr>
        <w:t>Jinesta</w:t>
      </w:r>
      <w:proofErr w:type="spellEnd"/>
      <w:r w:rsidRPr="0045691C">
        <w:rPr>
          <w:rFonts w:ascii="Arial" w:hAnsi="Arial" w:cs="Arial"/>
        </w:rPr>
        <w:t xml:space="preserve"> Lobo, Ernesto. El derecho Procesal Constitucional, San José, Editorial, Guayacán, 1era Edición, 2014. </w:t>
      </w:r>
    </w:p>
    <w:p w14:paraId="5C5F5A10" w14:textId="77777777" w:rsidR="00D72BA1" w:rsidRPr="0045691C" w:rsidRDefault="00D72BA1" w:rsidP="00D72BA1">
      <w:pPr>
        <w:numPr>
          <w:ilvl w:val="0"/>
          <w:numId w:val="118"/>
        </w:numPr>
        <w:spacing w:line="278" w:lineRule="auto"/>
        <w:jc w:val="both"/>
        <w:rPr>
          <w:rFonts w:ascii="Arial" w:hAnsi="Arial" w:cs="Arial"/>
        </w:rPr>
      </w:pPr>
      <w:r w:rsidRPr="0045691C">
        <w:rPr>
          <w:rFonts w:ascii="Arial" w:hAnsi="Arial" w:cs="Arial"/>
        </w:rPr>
        <w:t>Ramírez Altamirano, Marina, Manual de Procedimientos Legislativos, San José, Editorial IJSA, 2da. Edición, 1998.</w:t>
      </w:r>
    </w:p>
    <w:p w14:paraId="510F10D2" w14:textId="77777777" w:rsidR="00D72BA1" w:rsidRPr="0045691C" w:rsidRDefault="00D72BA1" w:rsidP="00D72BA1">
      <w:pPr>
        <w:jc w:val="both"/>
        <w:rPr>
          <w:rFonts w:ascii="Arial" w:hAnsi="Arial" w:cs="Arial"/>
        </w:rPr>
      </w:pPr>
    </w:p>
    <w:p w14:paraId="4A052F8A" w14:textId="77777777" w:rsidR="00D72BA1" w:rsidRPr="0045691C" w:rsidRDefault="00D72BA1" w:rsidP="00D72BA1">
      <w:pPr>
        <w:jc w:val="both"/>
        <w:rPr>
          <w:rFonts w:ascii="Arial" w:hAnsi="Arial" w:cs="Arial"/>
        </w:rPr>
      </w:pPr>
      <w:r w:rsidRPr="0045691C">
        <w:rPr>
          <w:rFonts w:ascii="Arial" w:hAnsi="Arial" w:cs="Arial"/>
          <w:b/>
          <w:bCs/>
        </w:rPr>
        <w:t>Resolución Alterna de Conflictos</w:t>
      </w:r>
    </w:p>
    <w:p w14:paraId="43FDA683" w14:textId="199CF75B" w:rsidR="00D72BA1" w:rsidRPr="0045691C" w:rsidRDefault="00D72BA1" w:rsidP="00D72BA1">
      <w:pPr>
        <w:jc w:val="both"/>
        <w:rPr>
          <w:rFonts w:ascii="Arial" w:hAnsi="Arial" w:cs="Arial"/>
        </w:rPr>
      </w:pPr>
    </w:p>
    <w:p w14:paraId="467FC28A" w14:textId="537E111E" w:rsidR="00D72BA1" w:rsidRPr="00A765F0" w:rsidRDefault="00D72BA1" w:rsidP="00D72BA1">
      <w:pPr>
        <w:numPr>
          <w:ilvl w:val="0"/>
          <w:numId w:val="119"/>
        </w:numPr>
        <w:spacing w:line="278" w:lineRule="auto"/>
        <w:jc w:val="both"/>
        <w:rPr>
          <w:rFonts w:ascii="Arial" w:hAnsi="Arial" w:cs="Arial"/>
        </w:rPr>
      </w:pPr>
      <w:r w:rsidRPr="0045691C">
        <w:rPr>
          <w:rFonts w:ascii="Arial" w:hAnsi="Arial" w:cs="Arial"/>
        </w:rPr>
        <w:t>Álvarez, Gladys y Highton, Elena. Mediación para Resolver Conflictos. Buenos Aires: Ad-Hoc S.R.L., 2008.</w:t>
      </w:r>
    </w:p>
    <w:p w14:paraId="5C1E71AD" w14:textId="6F82365F" w:rsidR="00D72BA1" w:rsidRPr="00A765F0" w:rsidRDefault="00D72BA1" w:rsidP="00D72BA1">
      <w:pPr>
        <w:numPr>
          <w:ilvl w:val="0"/>
          <w:numId w:val="120"/>
        </w:numPr>
        <w:spacing w:line="278" w:lineRule="auto"/>
        <w:jc w:val="both"/>
        <w:rPr>
          <w:rFonts w:ascii="Arial" w:hAnsi="Arial" w:cs="Arial"/>
        </w:rPr>
      </w:pPr>
      <w:r w:rsidRPr="0045691C">
        <w:rPr>
          <w:rFonts w:ascii="Arial" w:hAnsi="Arial" w:cs="Arial"/>
        </w:rPr>
        <w:t>De la Rúa Eugenio, Diana. Mediación Comunitaria: Desafíos y Alternativas para la Resolución de Conflictos en la Sociedad. Buenos Aires: Abeledo Perrot S.A., 2010.</w:t>
      </w:r>
    </w:p>
    <w:p w14:paraId="5AA6628D" w14:textId="1FA3FCEA" w:rsidR="00D72BA1" w:rsidRPr="00A765F0" w:rsidRDefault="00D72BA1" w:rsidP="00D72BA1">
      <w:pPr>
        <w:numPr>
          <w:ilvl w:val="0"/>
          <w:numId w:val="121"/>
        </w:numPr>
        <w:spacing w:line="278" w:lineRule="auto"/>
        <w:jc w:val="both"/>
        <w:rPr>
          <w:rFonts w:ascii="Arial" w:hAnsi="Arial" w:cs="Arial"/>
        </w:rPr>
      </w:pPr>
      <w:r w:rsidRPr="0045691C">
        <w:rPr>
          <w:rFonts w:ascii="Arial" w:hAnsi="Arial" w:cs="Arial"/>
        </w:rPr>
        <w:t xml:space="preserve">Diez, Francisco y Tapia, </w:t>
      </w:r>
      <w:proofErr w:type="spellStart"/>
      <w:r w:rsidRPr="0045691C">
        <w:rPr>
          <w:rFonts w:ascii="Arial" w:hAnsi="Arial" w:cs="Arial"/>
        </w:rPr>
        <w:t>Gachi</w:t>
      </w:r>
      <w:proofErr w:type="spellEnd"/>
      <w:r w:rsidRPr="0045691C">
        <w:rPr>
          <w:rFonts w:ascii="Arial" w:hAnsi="Arial" w:cs="Arial"/>
        </w:rPr>
        <w:t>. Herramientas para Trabajar en Mediación. Buenos Aires: Paidós SAICF, 2010.</w:t>
      </w:r>
    </w:p>
    <w:p w14:paraId="2324D2CC" w14:textId="717C42CD" w:rsidR="00D72BA1" w:rsidRPr="00A765F0" w:rsidRDefault="00D72BA1" w:rsidP="00D72BA1">
      <w:pPr>
        <w:numPr>
          <w:ilvl w:val="0"/>
          <w:numId w:val="122"/>
        </w:numPr>
        <w:spacing w:line="278" w:lineRule="auto"/>
        <w:jc w:val="both"/>
        <w:rPr>
          <w:rFonts w:ascii="Arial" w:hAnsi="Arial" w:cs="Arial"/>
        </w:rPr>
      </w:pPr>
      <w:r w:rsidRPr="0045691C">
        <w:rPr>
          <w:rFonts w:ascii="Arial" w:hAnsi="Arial" w:cs="Arial"/>
        </w:rPr>
        <w:t xml:space="preserve">Fisher, Roger y </w:t>
      </w:r>
      <w:proofErr w:type="spellStart"/>
      <w:r w:rsidRPr="0045691C">
        <w:rPr>
          <w:rFonts w:ascii="Arial" w:hAnsi="Arial" w:cs="Arial"/>
        </w:rPr>
        <w:t>Ury</w:t>
      </w:r>
      <w:proofErr w:type="spellEnd"/>
      <w:r w:rsidRPr="0045691C">
        <w:rPr>
          <w:rFonts w:ascii="Arial" w:hAnsi="Arial" w:cs="Arial"/>
        </w:rPr>
        <w:t>, William. Sí... ¡de acuerdo! Cómo Negociar sin Ceder. Traducido por Eloísa Vasco Montoya y Adriana de Hassan. Bogotá: Editorial Norma, 2010.</w:t>
      </w:r>
    </w:p>
    <w:p w14:paraId="5C8D6DD5" w14:textId="3BCDD50D" w:rsidR="00D72BA1" w:rsidRPr="00A765F0" w:rsidRDefault="00D72BA1" w:rsidP="00D72BA1">
      <w:pPr>
        <w:numPr>
          <w:ilvl w:val="0"/>
          <w:numId w:val="123"/>
        </w:numPr>
        <w:spacing w:line="278" w:lineRule="auto"/>
        <w:jc w:val="both"/>
        <w:rPr>
          <w:rFonts w:ascii="Arial" w:hAnsi="Arial" w:cs="Arial"/>
        </w:rPr>
      </w:pPr>
      <w:proofErr w:type="spellStart"/>
      <w:r w:rsidRPr="0045691C">
        <w:rPr>
          <w:rFonts w:ascii="Arial" w:hAnsi="Arial" w:cs="Arial"/>
        </w:rPr>
        <w:t>Folberg</w:t>
      </w:r>
      <w:proofErr w:type="spellEnd"/>
      <w:r w:rsidRPr="0045691C">
        <w:rPr>
          <w:rFonts w:ascii="Arial" w:hAnsi="Arial" w:cs="Arial"/>
        </w:rPr>
        <w:t>, Jay y Taylor, Alison. Mediación. Resolución de Conflictos sin Litigio. Traducido por Beatriz E. Blanca Mendoza. México D.F.: Editorial Limusa S.A., 1996.</w:t>
      </w:r>
    </w:p>
    <w:p w14:paraId="0A8434B4" w14:textId="79B3605C" w:rsidR="00D72BA1" w:rsidRPr="00A765F0" w:rsidRDefault="00D72BA1" w:rsidP="00D72BA1">
      <w:pPr>
        <w:numPr>
          <w:ilvl w:val="0"/>
          <w:numId w:val="124"/>
        </w:numPr>
        <w:spacing w:line="278" w:lineRule="auto"/>
        <w:jc w:val="both"/>
        <w:rPr>
          <w:rFonts w:ascii="Arial" w:hAnsi="Arial" w:cs="Arial"/>
        </w:rPr>
      </w:pPr>
      <w:r w:rsidRPr="0045691C">
        <w:rPr>
          <w:rFonts w:ascii="Arial" w:hAnsi="Arial" w:cs="Arial"/>
        </w:rPr>
        <w:t>Gómez-Pomar, Julio. Teoría y Técnicas de Negociación. Barcelona: Editorial Ariel, 2004.</w:t>
      </w:r>
    </w:p>
    <w:p w14:paraId="0CE69D9C" w14:textId="77777777" w:rsidR="00D72BA1" w:rsidRPr="0045691C" w:rsidRDefault="00D72BA1" w:rsidP="00D72BA1">
      <w:pPr>
        <w:numPr>
          <w:ilvl w:val="0"/>
          <w:numId w:val="125"/>
        </w:numPr>
        <w:spacing w:line="278" w:lineRule="auto"/>
        <w:jc w:val="both"/>
        <w:rPr>
          <w:rFonts w:ascii="Arial" w:hAnsi="Arial" w:cs="Arial"/>
        </w:rPr>
      </w:pPr>
      <w:r w:rsidRPr="0045691C">
        <w:rPr>
          <w:rFonts w:ascii="Arial" w:hAnsi="Arial" w:cs="Arial"/>
        </w:rPr>
        <w:t xml:space="preserve">Lederach, John Paul y </w:t>
      </w:r>
      <w:proofErr w:type="spellStart"/>
      <w:r w:rsidRPr="0045691C">
        <w:rPr>
          <w:rFonts w:ascii="Arial" w:hAnsi="Arial" w:cs="Arial"/>
        </w:rPr>
        <w:t>Chupp</w:t>
      </w:r>
      <w:proofErr w:type="spellEnd"/>
      <w:r w:rsidRPr="0045691C">
        <w:rPr>
          <w:rFonts w:ascii="Arial" w:hAnsi="Arial" w:cs="Arial"/>
        </w:rPr>
        <w:t>, Marcus. ¿Conflicto y Violencia? ¡Busquemos Alternativas Creativas! Ciudad de Guatemala: Ediciones Semilla y Comité Central Menonita, 1995.</w:t>
      </w:r>
    </w:p>
    <w:p w14:paraId="06391057" w14:textId="325C299C" w:rsidR="00D72BA1" w:rsidRPr="0045691C" w:rsidRDefault="00D72BA1" w:rsidP="00D72BA1">
      <w:pPr>
        <w:jc w:val="both"/>
        <w:rPr>
          <w:rFonts w:ascii="Arial" w:hAnsi="Arial" w:cs="Arial"/>
        </w:rPr>
      </w:pPr>
    </w:p>
    <w:p w14:paraId="56348297" w14:textId="77777777" w:rsidR="00D72BA1" w:rsidRPr="0045691C" w:rsidRDefault="00D72BA1" w:rsidP="00D72BA1">
      <w:pPr>
        <w:numPr>
          <w:ilvl w:val="0"/>
          <w:numId w:val="126"/>
        </w:numPr>
        <w:spacing w:line="278" w:lineRule="auto"/>
        <w:jc w:val="both"/>
        <w:rPr>
          <w:rFonts w:ascii="Arial" w:hAnsi="Arial" w:cs="Arial"/>
        </w:rPr>
      </w:pPr>
      <w:r w:rsidRPr="0045691C">
        <w:rPr>
          <w:rFonts w:ascii="Arial" w:hAnsi="Arial" w:cs="Arial"/>
        </w:rPr>
        <w:t>Moreno Buján, Marcela. "La Mediación de la Niñez y la Adolescencia”, en L. LORA (ed.), La Infancia Herida: perspectiva socio-jurídica, Buenos Aires: Editorial Universitaria de Buenos Aires (EUDEBA), 2016.</w:t>
      </w:r>
    </w:p>
    <w:p w14:paraId="3782C268" w14:textId="14B5212A" w:rsidR="00D72BA1" w:rsidRPr="0045691C" w:rsidRDefault="00D72BA1" w:rsidP="00D72BA1">
      <w:pPr>
        <w:jc w:val="both"/>
        <w:rPr>
          <w:rFonts w:ascii="Arial" w:hAnsi="Arial" w:cs="Arial"/>
        </w:rPr>
      </w:pPr>
    </w:p>
    <w:p w14:paraId="2E68EAAC" w14:textId="77777777" w:rsidR="00D72BA1" w:rsidRPr="0045691C" w:rsidRDefault="00D72BA1" w:rsidP="00D72BA1">
      <w:pPr>
        <w:numPr>
          <w:ilvl w:val="0"/>
          <w:numId w:val="127"/>
        </w:numPr>
        <w:spacing w:line="278" w:lineRule="auto"/>
        <w:jc w:val="both"/>
        <w:rPr>
          <w:rFonts w:ascii="Arial" w:hAnsi="Arial" w:cs="Arial"/>
        </w:rPr>
      </w:pPr>
      <w:proofErr w:type="spellStart"/>
      <w:r w:rsidRPr="0045691C">
        <w:rPr>
          <w:rFonts w:ascii="Arial" w:hAnsi="Arial" w:cs="Arial"/>
        </w:rPr>
        <w:t>Rozenblum</w:t>
      </w:r>
      <w:proofErr w:type="spellEnd"/>
      <w:r w:rsidRPr="0045691C">
        <w:rPr>
          <w:rFonts w:ascii="Arial" w:hAnsi="Arial" w:cs="Arial"/>
        </w:rPr>
        <w:t xml:space="preserve"> de Horowitz, Sara. “Conflicto y Negociación”. En Mediación. Una respuesta Interdisciplinaria, editado por Sara </w:t>
      </w:r>
      <w:proofErr w:type="spellStart"/>
      <w:r w:rsidRPr="0045691C">
        <w:rPr>
          <w:rFonts w:ascii="Arial" w:hAnsi="Arial" w:cs="Arial"/>
        </w:rPr>
        <w:t>Rozenblum</w:t>
      </w:r>
      <w:proofErr w:type="spellEnd"/>
      <w:r w:rsidRPr="0045691C">
        <w:rPr>
          <w:rFonts w:ascii="Arial" w:hAnsi="Arial" w:cs="Arial"/>
        </w:rPr>
        <w:t xml:space="preserve"> de Horowitz. Buenos Aires: Editorial Universitaria de Buenos Aires, 1997.</w:t>
      </w:r>
    </w:p>
    <w:p w14:paraId="73933FC3" w14:textId="77777777" w:rsidR="007003A1" w:rsidRDefault="007003A1" w:rsidP="00D72BA1">
      <w:pPr>
        <w:jc w:val="both"/>
        <w:rPr>
          <w:rFonts w:ascii="Arial" w:hAnsi="Arial" w:cs="Arial"/>
        </w:rPr>
      </w:pPr>
    </w:p>
    <w:p w14:paraId="31F50F70" w14:textId="77777777" w:rsidR="007003A1" w:rsidRPr="0045691C" w:rsidRDefault="007003A1" w:rsidP="00D72BA1">
      <w:pPr>
        <w:jc w:val="both"/>
        <w:rPr>
          <w:rFonts w:ascii="Arial" w:hAnsi="Arial" w:cs="Arial"/>
        </w:rPr>
      </w:pPr>
    </w:p>
    <w:p w14:paraId="2B29282F" w14:textId="77777777" w:rsidR="00D72BA1" w:rsidRPr="0045691C" w:rsidRDefault="00D72BA1" w:rsidP="00D72BA1">
      <w:pPr>
        <w:jc w:val="both"/>
        <w:rPr>
          <w:rFonts w:ascii="Arial" w:hAnsi="Arial" w:cs="Arial"/>
        </w:rPr>
      </w:pPr>
      <w:r w:rsidRPr="0045691C">
        <w:rPr>
          <w:rFonts w:ascii="Arial" w:hAnsi="Arial" w:cs="Arial"/>
          <w:b/>
          <w:bCs/>
        </w:rPr>
        <w:t>Litigio en Derechos Humanos</w:t>
      </w:r>
    </w:p>
    <w:p w14:paraId="64F7668B" w14:textId="77777777" w:rsidR="00D72BA1" w:rsidRPr="0045691C" w:rsidRDefault="00D72BA1" w:rsidP="00D72BA1">
      <w:pPr>
        <w:numPr>
          <w:ilvl w:val="0"/>
          <w:numId w:val="128"/>
        </w:numPr>
        <w:spacing w:line="278" w:lineRule="auto"/>
        <w:jc w:val="both"/>
        <w:rPr>
          <w:rFonts w:ascii="Arial" w:hAnsi="Arial" w:cs="Arial"/>
        </w:rPr>
      </w:pPr>
      <w:r w:rsidRPr="0045691C">
        <w:rPr>
          <w:rFonts w:ascii="Arial" w:hAnsi="Arial" w:cs="Arial"/>
        </w:rPr>
        <w:t>Cappelletti, Mauro. “Acceso a la Justicia. Como programa de reformas y como método de pensamiento”. Revista del Colegio de Abogados de La Plata, Año XXIII Número 41, Setiembre-</w:t>
      </w:r>
      <w:proofErr w:type="gramStart"/>
      <w:r w:rsidRPr="0045691C">
        <w:rPr>
          <w:rFonts w:ascii="Arial" w:hAnsi="Arial" w:cs="Arial"/>
        </w:rPr>
        <w:t>Diciembre</w:t>
      </w:r>
      <w:proofErr w:type="gramEnd"/>
      <w:r w:rsidRPr="0045691C">
        <w:rPr>
          <w:rFonts w:ascii="Arial" w:hAnsi="Arial" w:cs="Arial"/>
        </w:rPr>
        <w:t xml:space="preserve"> 1981: 153-170.</w:t>
      </w:r>
    </w:p>
    <w:p w14:paraId="0225C9AD" w14:textId="215E0C8A" w:rsidR="00D72BA1" w:rsidRPr="0045691C" w:rsidRDefault="00D72BA1" w:rsidP="00D72BA1">
      <w:pPr>
        <w:jc w:val="both"/>
        <w:rPr>
          <w:rFonts w:ascii="Arial" w:hAnsi="Arial" w:cs="Arial"/>
        </w:rPr>
      </w:pPr>
    </w:p>
    <w:p w14:paraId="7EB6A9E4" w14:textId="77777777" w:rsidR="00D72BA1" w:rsidRPr="0045691C" w:rsidRDefault="00D72BA1" w:rsidP="00D72BA1">
      <w:pPr>
        <w:numPr>
          <w:ilvl w:val="0"/>
          <w:numId w:val="129"/>
        </w:numPr>
        <w:spacing w:line="278" w:lineRule="auto"/>
        <w:jc w:val="both"/>
        <w:rPr>
          <w:rFonts w:ascii="Arial" w:hAnsi="Arial" w:cs="Arial"/>
        </w:rPr>
      </w:pPr>
      <w:r w:rsidRPr="0045691C">
        <w:rPr>
          <w:rFonts w:ascii="Arial" w:hAnsi="Arial" w:cs="Arial"/>
        </w:rPr>
        <w:t xml:space="preserve">Cappelletti, Mauro y </w:t>
      </w:r>
      <w:proofErr w:type="spellStart"/>
      <w:r w:rsidRPr="0045691C">
        <w:rPr>
          <w:rFonts w:ascii="Arial" w:hAnsi="Arial" w:cs="Arial"/>
        </w:rPr>
        <w:t>Garth</w:t>
      </w:r>
      <w:proofErr w:type="spellEnd"/>
      <w:r w:rsidRPr="0045691C">
        <w:rPr>
          <w:rFonts w:ascii="Arial" w:hAnsi="Arial" w:cs="Arial"/>
        </w:rPr>
        <w:t>, Bryant. El Acceso a la Justicia. La Tendencia en el Movimiento Mundial para Hacer Efectivos los Derechos. Traducido por M. Miranda. México D.F.: Fondo de Cultura Económica, 1996.</w:t>
      </w:r>
    </w:p>
    <w:p w14:paraId="40A08AF0" w14:textId="3013BD3C" w:rsidR="00D72BA1" w:rsidRPr="0045691C" w:rsidRDefault="00D72BA1" w:rsidP="00D72BA1">
      <w:pPr>
        <w:jc w:val="both"/>
        <w:rPr>
          <w:rFonts w:ascii="Arial" w:hAnsi="Arial" w:cs="Arial"/>
        </w:rPr>
      </w:pPr>
    </w:p>
    <w:p w14:paraId="69FEF45F" w14:textId="77777777" w:rsidR="00D72BA1" w:rsidRPr="0045691C" w:rsidRDefault="00D72BA1" w:rsidP="00D72BA1">
      <w:pPr>
        <w:numPr>
          <w:ilvl w:val="0"/>
          <w:numId w:val="130"/>
        </w:numPr>
        <w:spacing w:line="278" w:lineRule="auto"/>
        <w:jc w:val="both"/>
        <w:rPr>
          <w:rFonts w:ascii="Arial" w:hAnsi="Arial" w:cs="Arial"/>
        </w:rPr>
      </w:pPr>
      <w:r w:rsidRPr="0045691C">
        <w:rPr>
          <w:rFonts w:ascii="Arial" w:hAnsi="Arial" w:cs="Arial"/>
        </w:rPr>
        <w:t xml:space="preserve">Monge Núñez, Gonzalo y Rodríguez </w:t>
      </w:r>
      <w:proofErr w:type="spellStart"/>
      <w:r w:rsidRPr="0045691C">
        <w:rPr>
          <w:rFonts w:ascii="Arial" w:hAnsi="Arial" w:cs="Arial"/>
        </w:rPr>
        <w:t>Rescia</w:t>
      </w:r>
      <w:proofErr w:type="spellEnd"/>
      <w:r w:rsidRPr="0045691C">
        <w:rPr>
          <w:rFonts w:ascii="Arial" w:hAnsi="Arial" w:cs="Arial"/>
        </w:rPr>
        <w:t>, Víctor. Acceso a la Justicia de Grupos en Situación de Vulnerabilidad. Manual General de Litigio en el Sistema Interamericano con enfoque diferenciado. Niñez y adolescencia, pueblos indígenas y afrodescendientes. San José: Instituto Interamericano de Derechos Humanos, 2014.</w:t>
      </w:r>
    </w:p>
    <w:p w14:paraId="74F1E2E2" w14:textId="004F7BFF" w:rsidR="00D72BA1" w:rsidRPr="0045691C" w:rsidRDefault="00D72BA1" w:rsidP="00D72BA1">
      <w:pPr>
        <w:jc w:val="both"/>
        <w:rPr>
          <w:rFonts w:ascii="Arial" w:hAnsi="Arial" w:cs="Arial"/>
        </w:rPr>
      </w:pPr>
    </w:p>
    <w:p w14:paraId="7E99FA66" w14:textId="77777777" w:rsidR="00D72BA1" w:rsidRPr="0045691C" w:rsidRDefault="00D72BA1" w:rsidP="00D72BA1">
      <w:pPr>
        <w:numPr>
          <w:ilvl w:val="0"/>
          <w:numId w:val="131"/>
        </w:numPr>
        <w:spacing w:line="278" w:lineRule="auto"/>
        <w:jc w:val="both"/>
        <w:rPr>
          <w:rFonts w:ascii="Arial" w:hAnsi="Arial" w:cs="Arial"/>
        </w:rPr>
      </w:pPr>
      <w:r w:rsidRPr="0045691C">
        <w:rPr>
          <w:rFonts w:ascii="Arial" w:hAnsi="Arial" w:cs="Arial"/>
        </w:rPr>
        <w:t xml:space="preserve">Moreno Buján, Marcela y Peralta Montero, Carlos. Justicia ecológica en el Antropoceno: Los asesinatos de los líderes indígenas Sergio Rojas Ortiz y </w:t>
      </w:r>
      <w:proofErr w:type="spellStart"/>
      <w:r w:rsidRPr="0045691C">
        <w:rPr>
          <w:rFonts w:ascii="Arial" w:hAnsi="Arial" w:cs="Arial"/>
        </w:rPr>
        <w:t>Jehry</w:t>
      </w:r>
      <w:proofErr w:type="spellEnd"/>
      <w:r w:rsidRPr="0045691C">
        <w:rPr>
          <w:rFonts w:ascii="Arial" w:hAnsi="Arial" w:cs="Arial"/>
        </w:rPr>
        <w:t xml:space="preserve"> Rivera </w:t>
      </w:r>
      <w:proofErr w:type="spellStart"/>
      <w:r w:rsidRPr="0045691C">
        <w:rPr>
          <w:rFonts w:ascii="Arial" w:hAnsi="Arial" w:cs="Arial"/>
        </w:rPr>
        <w:t>Rivera</w:t>
      </w:r>
      <w:proofErr w:type="spellEnd"/>
      <w:r w:rsidRPr="0045691C">
        <w:rPr>
          <w:rFonts w:ascii="Arial" w:hAnsi="Arial" w:cs="Arial"/>
        </w:rPr>
        <w:t xml:space="preserve"> como expresiones de discriminación y racismo ecológico en Costa Rica. En Comunidad académica y COVID 19. Volumen I, coordinado por Marcela Moreno Buján y Carlos Peralta Montero, San José: Universidad de Costa Rica, Vicerrectoría de Acción Social, 2021. </w:t>
      </w:r>
    </w:p>
    <w:p w14:paraId="74281675" w14:textId="045486E9" w:rsidR="00D72BA1" w:rsidRPr="0045691C" w:rsidRDefault="00D72BA1" w:rsidP="00D72BA1">
      <w:pPr>
        <w:jc w:val="both"/>
        <w:rPr>
          <w:rFonts w:ascii="Arial" w:hAnsi="Arial" w:cs="Arial"/>
        </w:rPr>
      </w:pPr>
    </w:p>
    <w:p w14:paraId="40F28D00" w14:textId="77777777" w:rsidR="00D72BA1" w:rsidRPr="0045691C" w:rsidRDefault="00D72BA1" w:rsidP="00D72BA1">
      <w:pPr>
        <w:numPr>
          <w:ilvl w:val="0"/>
          <w:numId w:val="132"/>
        </w:numPr>
        <w:spacing w:line="278" w:lineRule="auto"/>
        <w:jc w:val="both"/>
        <w:rPr>
          <w:rFonts w:ascii="Arial" w:hAnsi="Arial" w:cs="Arial"/>
        </w:rPr>
      </w:pPr>
      <w:r w:rsidRPr="0045691C">
        <w:rPr>
          <w:rFonts w:ascii="Arial" w:hAnsi="Arial" w:cs="Arial"/>
        </w:rPr>
        <w:lastRenderedPageBreak/>
        <w:t>Moreno Buján, Marcela Reflexiones sobre un enfoque diferenciado de derechos humanos para las personas privadas de libertad en condiciones de especial riesgo y vulnerabilidad. En Comunidad académica y COVID 19. Volumen I, coordinado por Marcela Moreno Buján y Carlos Peralta Montero, San José: Universidad de Costa Rica, Vicerrectoría de Acción Social, 2021. </w:t>
      </w:r>
    </w:p>
    <w:p w14:paraId="341814A3" w14:textId="39C83EA3" w:rsidR="00D72BA1" w:rsidRPr="0045691C" w:rsidRDefault="00D72BA1" w:rsidP="00D72BA1">
      <w:pPr>
        <w:jc w:val="both"/>
        <w:rPr>
          <w:rFonts w:ascii="Arial" w:hAnsi="Arial" w:cs="Arial"/>
        </w:rPr>
      </w:pPr>
    </w:p>
    <w:p w14:paraId="1ADC90AD" w14:textId="77777777" w:rsidR="00D72BA1" w:rsidRPr="0045691C" w:rsidRDefault="00D72BA1" w:rsidP="00D72BA1">
      <w:pPr>
        <w:numPr>
          <w:ilvl w:val="0"/>
          <w:numId w:val="133"/>
        </w:numPr>
        <w:spacing w:line="278" w:lineRule="auto"/>
        <w:jc w:val="both"/>
        <w:rPr>
          <w:rFonts w:ascii="Arial" w:hAnsi="Arial" w:cs="Arial"/>
        </w:rPr>
      </w:pPr>
      <w:r w:rsidRPr="0045691C">
        <w:rPr>
          <w:rFonts w:ascii="Arial" w:hAnsi="Arial" w:cs="Arial"/>
        </w:rPr>
        <w:t>Peralta Montero, Carlos. El Paradigma de Complejidad y la Sustentabilidad Ecológica: Perspectivas para una nueva racionalidad ecológica a partir de las lecciones de la pandemia provocada por el virus SARS-CoV-2 En Comunidad académica y COVID 19. Volumen I, coordinado por Marcela Moreno Buján y Carlos Peralta Montero, San José: Universidad de Costa Rica, Vicerrectoría de Acción Social, 2021. </w:t>
      </w:r>
    </w:p>
    <w:p w14:paraId="1AA70010" w14:textId="77777777" w:rsidR="00D72BA1" w:rsidRPr="0045691C" w:rsidRDefault="00D72BA1" w:rsidP="00D72BA1">
      <w:pPr>
        <w:jc w:val="both"/>
        <w:rPr>
          <w:rFonts w:ascii="Arial" w:hAnsi="Arial" w:cs="Arial"/>
        </w:rPr>
      </w:pPr>
      <w:r w:rsidRPr="0045691C">
        <w:rPr>
          <w:rFonts w:ascii="Arial" w:hAnsi="Arial" w:cs="Arial"/>
        </w:rPr>
        <w:br/>
      </w:r>
    </w:p>
    <w:p w14:paraId="13BA16AB" w14:textId="77777777" w:rsidR="00D72BA1" w:rsidRPr="0045691C" w:rsidRDefault="00D72BA1" w:rsidP="00D72BA1">
      <w:pPr>
        <w:numPr>
          <w:ilvl w:val="0"/>
          <w:numId w:val="134"/>
        </w:numPr>
        <w:spacing w:line="278" w:lineRule="auto"/>
        <w:jc w:val="both"/>
        <w:rPr>
          <w:rFonts w:ascii="Arial" w:hAnsi="Arial" w:cs="Arial"/>
        </w:rPr>
      </w:pPr>
      <w:r w:rsidRPr="0045691C">
        <w:rPr>
          <w:rFonts w:ascii="Arial" w:hAnsi="Arial" w:cs="Arial"/>
        </w:rPr>
        <w:t xml:space="preserve">Comisión Mexicana para la Defensa y Promoción de los Derechos Humanos. Gutiérrez, Juan Carlos, coordinador. “Litigio estratégico en derechos humanos – Modelo para armar”. México, 2011. Pp. 1 a 36. En: </w:t>
      </w:r>
      <w:hyperlink r:id="rId8" w:history="1">
        <w:r w:rsidRPr="0045691C">
          <w:rPr>
            <w:rStyle w:val="Hipervnculo"/>
            <w:rFonts w:ascii="Arial" w:hAnsi="Arial" w:cs="Arial"/>
          </w:rPr>
          <w:t>http://cmdpdh.org/publicaciones-pdf/cmdpdh-litigio-estrategico-en-derechos-humanos-modelo-para-armar.pdf</w:t>
        </w:r>
      </w:hyperlink>
      <w:r w:rsidRPr="0045691C">
        <w:rPr>
          <w:rFonts w:ascii="Arial" w:hAnsi="Arial" w:cs="Arial"/>
        </w:rPr>
        <w:t>  </w:t>
      </w:r>
    </w:p>
    <w:p w14:paraId="65046214" w14:textId="5217B895" w:rsidR="00D72BA1" w:rsidRPr="0045691C" w:rsidRDefault="00D72BA1" w:rsidP="00D72BA1">
      <w:pPr>
        <w:jc w:val="both"/>
        <w:rPr>
          <w:rFonts w:ascii="Arial" w:hAnsi="Arial" w:cs="Arial"/>
        </w:rPr>
      </w:pPr>
    </w:p>
    <w:p w14:paraId="74338FCD" w14:textId="77777777" w:rsidR="00D72BA1" w:rsidRPr="0045691C" w:rsidRDefault="00D72BA1" w:rsidP="00D72BA1">
      <w:pPr>
        <w:numPr>
          <w:ilvl w:val="0"/>
          <w:numId w:val="135"/>
        </w:numPr>
        <w:spacing w:line="278" w:lineRule="auto"/>
        <w:jc w:val="both"/>
        <w:rPr>
          <w:rFonts w:ascii="Arial" w:hAnsi="Arial" w:cs="Arial"/>
        </w:rPr>
      </w:pPr>
      <w:r w:rsidRPr="0045691C">
        <w:rPr>
          <w:rFonts w:ascii="Arial" w:hAnsi="Arial" w:cs="Arial"/>
        </w:rPr>
        <w:t>Comisión Interamericana de Derechos Humanos. “Guía Práctica para la eliminación de la violencia y discriminación contra mujeres, niñas y adolescentes</w:t>
      </w:r>
      <w:proofErr w:type="gramStart"/>
      <w:r w:rsidRPr="0045691C">
        <w:rPr>
          <w:rFonts w:ascii="Arial" w:hAnsi="Arial" w:cs="Arial"/>
        </w:rPr>
        <w:t>”.CIDH</w:t>
      </w:r>
      <w:proofErr w:type="gramEnd"/>
      <w:r w:rsidRPr="0045691C">
        <w:rPr>
          <w:rFonts w:ascii="Arial" w:hAnsi="Arial" w:cs="Arial"/>
        </w:rPr>
        <w:t>-OEA,</w:t>
      </w:r>
      <w:proofErr w:type="gramStart"/>
      <w:r w:rsidRPr="0045691C">
        <w:rPr>
          <w:rFonts w:ascii="Arial" w:hAnsi="Arial" w:cs="Arial"/>
        </w:rPr>
        <w:t>2021,en</w:t>
      </w:r>
      <w:proofErr w:type="gramEnd"/>
      <w:r w:rsidRPr="0045691C">
        <w:rPr>
          <w:rFonts w:ascii="Arial" w:hAnsi="Arial" w:cs="Arial"/>
        </w:rPr>
        <w:t xml:space="preserve">: </w:t>
      </w:r>
      <w:hyperlink r:id="rId9" w:history="1">
        <w:r w:rsidRPr="0045691C">
          <w:rPr>
            <w:rStyle w:val="Hipervnculo"/>
            <w:rFonts w:ascii="Arial" w:hAnsi="Arial" w:cs="Arial"/>
          </w:rPr>
          <w:t>https://www.oas.org/es/cidh/informes/pdfs/01_GuiaPractica_MV_V1_SPA.pdf</w:t>
        </w:r>
      </w:hyperlink>
      <w:r w:rsidRPr="0045691C">
        <w:rPr>
          <w:rFonts w:ascii="Arial" w:hAnsi="Arial" w:cs="Arial"/>
        </w:rPr>
        <w:t>  </w:t>
      </w:r>
    </w:p>
    <w:p w14:paraId="792092F2" w14:textId="73111D1E" w:rsidR="00D72BA1" w:rsidRPr="0045691C" w:rsidRDefault="00D72BA1" w:rsidP="00D72BA1">
      <w:pPr>
        <w:jc w:val="both"/>
        <w:rPr>
          <w:rFonts w:ascii="Arial" w:hAnsi="Arial" w:cs="Arial"/>
        </w:rPr>
      </w:pPr>
    </w:p>
    <w:p w14:paraId="71B24845" w14:textId="77777777" w:rsidR="00D72BA1" w:rsidRPr="0045691C" w:rsidRDefault="00D72BA1" w:rsidP="00D72BA1">
      <w:pPr>
        <w:numPr>
          <w:ilvl w:val="0"/>
          <w:numId w:val="136"/>
        </w:numPr>
        <w:spacing w:line="278" w:lineRule="auto"/>
        <w:jc w:val="both"/>
        <w:rPr>
          <w:rFonts w:ascii="Arial" w:hAnsi="Arial" w:cs="Arial"/>
        </w:rPr>
      </w:pPr>
      <w:r w:rsidRPr="0045691C">
        <w:rPr>
          <w:rFonts w:ascii="Arial" w:hAnsi="Arial" w:cs="Arial"/>
        </w:rPr>
        <w:t xml:space="preserve">Comisión Interamericana de Derechos Humanos. “Pobreza y derechos humanos”. CIDH-OEA,2017, en: </w:t>
      </w:r>
      <w:hyperlink r:id="rId10" w:history="1">
        <w:r w:rsidRPr="0045691C">
          <w:rPr>
            <w:rStyle w:val="Hipervnculo"/>
            <w:rFonts w:ascii="Arial" w:hAnsi="Arial" w:cs="Arial"/>
          </w:rPr>
          <w:t>https://www.oas.org/es/cidh/informes/pdfs/PobrezaDDHH2017.pdf</w:t>
        </w:r>
      </w:hyperlink>
      <w:r w:rsidRPr="0045691C">
        <w:rPr>
          <w:rFonts w:ascii="Arial" w:hAnsi="Arial" w:cs="Arial"/>
        </w:rPr>
        <w:t>  </w:t>
      </w:r>
    </w:p>
    <w:p w14:paraId="5F8B70BB" w14:textId="729704CD" w:rsidR="00D72BA1" w:rsidRPr="0045691C" w:rsidRDefault="00D72BA1" w:rsidP="00D72BA1">
      <w:pPr>
        <w:jc w:val="both"/>
        <w:rPr>
          <w:rFonts w:ascii="Arial" w:hAnsi="Arial" w:cs="Arial"/>
        </w:rPr>
      </w:pPr>
    </w:p>
    <w:p w14:paraId="0370A4E8" w14:textId="77777777" w:rsidR="00D72BA1" w:rsidRPr="0045691C" w:rsidRDefault="00D72BA1" w:rsidP="00D72BA1">
      <w:pPr>
        <w:numPr>
          <w:ilvl w:val="0"/>
          <w:numId w:val="137"/>
        </w:numPr>
        <w:spacing w:line="278" w:lineRule="auto"/>
        <w:jc w:val="both"/>
        <w:rPr>
          <w:rFonts w:ascii="Arial" w:hAnsi="Arial" w:cs="Arial"/>
        </w:rPr>
      </w:pPr>
      <w:r w:rsidRPr="0045691C">
        <w:rPr>
          <w:rFonts w:ascii="Arial" w:hAnsi="Arial" w:cs="Arial"/>
        </w:rPr>
        <w:t xml:space="preserve">Oficina del Alto Comisionado de Naciones Unidas para los Derechos Humanos. “El litigio estratégico para la violencia de género: experiencias en América Latina”. </w:t>
      </w:r>
      <w:proofErr w:type="spellStart"/>
      <w:r w:rsidRPr="0045691C">
        <w:rPr>
          <w:rFonts w:ascii="Arial" w:hAnsi="Arial" w:cs="Arial"/>
        </w:rPr>
        <w:t>United</w:t>
      </w:r>
      <w:proofErr w:type="spellEnd"/>
      <w:r w:rsidRPr="0045691C">
        <w:rPr>
          <w:rFonts w:ascii="Arial" w:hAnsi="Arial" w:cs="Arial"/>
        </w:rPr>
        <w:t xml:space="preserve"> </w:t>
      </w:r>
      <w:proofErr w:type="spellStart"/>
      <w:r w:rsidRPr="0045691C">
        <w:rPr>
          <w:rFonts w:ascii="Arial" w:hAnsi="Arial" w:cs="Arial"/>
        </w:rPr>
        <w:t>Nations</w:t>
      </w:r>
      <w:proofErr w:type="spellEnd"/>
      <w:r w:rsidRPr="0045691C">
        <w:rPr>
          <w:rFonts w:ascii="Arial" w:hAnsi="Arial" w:cs="Arial"/>
        </w:rPr>
        <w:t>, 2021, en: https://www.ohchr.org/Documents/Issues/Women/WRGS/SL-LatinAmerica-EN.pdf  </w:t>
      </w:r>
    </w:p>
    <w:p w14:paraId="13730C22" w14:textId="26A024E2" w:rsidR="00D72BA1" w:rsidRPr="0045691C" w:rsidRDefault="00D72BA1" w:rsidP="00D72BA1">
      <w:pPr>
        <w:jc w:val="both"/>
        <w:rPr>
          <w:rFonts w:ascii="Arial" w:hAnsi="Arial" w:cs="Arial"/>
        </w:rPr>
      </w:pPr>
    </w:p>
    <w:p w14:paraId="3FA54281" w14:textId="77777777" w:rsidR="00D72BA1" w:rsidRPr="0045691C" w:rsidRDefault="00D72BA1" w:rsidP="00D72BA1">
      <w:pPr>
        <w:numPr>
          <w:ilvl w:val="0"/>
          <w:numId w:val="138"/>
        </w:numPr>
        <w:spacing w:line="278" w:lineRule="auto"/>
        <w:jc w:val="both"/>
        <w:rPr>
          <w:rFonts w:ascii="Arial" w:hAnsi="Arial" w:cs="Arial"/>
        </w:rPr>
      </w:pPr>
      <w:r w:rsidRPr="0045691C">
        <w:rPr>
          <w:rFonts w:ascii="Arial" w:hAnsi="Arial" w:cs="Arial"/>
        </w:rPr>
        <w:t xml:space="preserve">Centro de Estudios Legales y Sociales (CELS). “Litigio estratégico y derechos humanos - La lucha por el derecho” // 1a ed. // Buenos Aires: Siglo XXI Editores </w:t>
      </w:r>
      <w:r w:rsidRPr="0045691C">
        <w:rPr>
          <w:rFonts w:ascii="Arial" w:hAnsi="Arial" w:cs="Arial"/>
        </w:rPr>
        <w:lastRenderedPageBreak/>
        <w:t xml:space="preserve">Argentina, 2008, en: </w:t>
      </w:r>
      <w:hyperlink r:id="rId11" w:history="1">
        <w:r w:rsidRPr="0045691C">
          <w:rPr>
            <w:rStyle w:val="Hipervnculo"/>
            <w:rFonts w:ascii="Arial" w:hAnsi="Arial" w:cs="Arial"/>
          </w:rPr>
          <w:t>https://www.cels.org.ar/web/wp-content/uploads/2008/10/La-Lucha-por-el-derecho.pdf</w:t>
        </w:r>
      </w:hyperlink>
      <w:r w:rsidRPr="0045691C">
        <w:rPr>
          <w:rFonts w:ascii="Arial" w:hAnsi="Arial" w:cs="Arial"/>
        </w:rPr>
        <w:t>  </w:t>
      </w:r>
    </w:p>
    <w:p w14:paraId="41F513A6" w14:textId="77777777" w:rsidR="00D72BA1" w:rsidRPr="0045691C" w:rsidRDefault="00D72BA1" w:rsidP="00D72BA1">
      <w:pPr>
        <w:jc w:val="both"/>
        <w:rPr>
          <w:rFonts w:ascii="Arial" w:hAnsi="Arial" w:cs="Arial"/>
        </w:rPr>
      </w:pPr>
      <w:r w:rsidRPr="0045691C">
        <w:rPr>
          <w:rFonts w:ascii="Arial" w:hAnsi="Arial" w:cs="Arial"/>
        </w:rPr>
        <w:br/>
      </w:r>
    </w:p>
    <w:p w14:paraId="71FF9766" w14:textId="77777777" w:rsidR="00D72BA1" w:rsidRPr="0045691C" w:rsidRDefault="00D72BA1" w:rsidP="00D72BA1">
      <w:pPr>
        <w:jc w:val="both"/>
        <w:rPr>
          <w:rFonts w:ascii="Arial" w:hAnsi="Arial" w:cs="Arial"/>
        </w:rPr>
      </w:pPr>
      <w:r w:rsidRPr="0045691C">
        <w:rPr>
          <w:rFonts w:ascii="Arial" w:hAnsi="Arial" w:cs="Arial"/>
        </w:rPr>
        <w:t xml:space="preserve">NOTA:  </w:t>
      </w:r>
      <w:r w:rsidRPr="0045691C">
        <w:rPr>
          <w:rFonts w:ascii="Arial" w:hAnsi="Arial" w:cs="Arial"/>
          <w:i/>
          <w:iCs/>
        </w:rPr>
        <w:t xml:space="preserve">Mediante oficio FD-2032-2021 de 5 de noviembre de 2021, la Directora del Área de Docencia informó a la señora Decana de la Facultad de Derecho que, en referencia al oficio CEA-1703-2021: ”observaciones a la versión preliminar del programa de curso de Consultorios Jurídicos”, la Comisión de Docencia de la Facultad, en la Sesión 42-2021, adoptó el acuerdo 9.1, a saber, que para la atención de dichas observaciones, sometía a consideración de la Decanatura conformar una subcomisión o equipo de trabajo integrado por profesores de la cátedra de Consultorios Jurídicos, la participación de la Jefatura Administrativa y con apoyo de funcionarios del CEA”. Mediante resolución FD-53-2021 de 9 de noviembre de 2021, la Decana de la Facultad acordó conformar la </w:t>
      </w:r>
      <w:proofErr w:type="gramStart"/>
      <w:r w:rsidRPr="0045691C">
        <w:rPr>
          <w:rFonts w:ascii="Arial" w:hAnsi="Arial" w:cs="Arial"/>
          <w:i/>
          <w:iCs/>
        </w:rPr>
        <w:t>sub comisión</w:t>
      </w:r>
      <w:proofErr w:type="gramEnd"/>
      <w:r w:rsidRPr="0045691C">
        <w:rPr>
          <w:rFonts w:ascii="Arial" w:hAnsi="Arial" w:cs="Arial"/>
          <w:i/>
          <w:iCs/>
        </w:rPr>
        <w:t xml:space="preserve"> ad hoc para atender las observaciones realizadas por el CEA al programa del curso de Consultorios Jurídicos, conformada por: M.A. Olger González Espinoza, Coordinador; Dr. Gonzalo Monge </w:t>
      </w:r>
      <w:proofErr w:type="spellStart"/>
      <w:r w:rsidRPr="0045691C">
        <w:rPr>
          <w:rFonts w:ascii="Arial" w:hAnsi="Arial" w:cs="Arial"/>
          <w:i/>
          <w:iCs/>
        </w:rPr>
        <w:t>Nuñez</w:t>
      </w:r>
      <w:proofErr w:type="spellEnd"/>
      <w:r w:rsidRPr="0045691C">
        <w:rPr>
          <w:rFonts w:ascii="Arial" w:hAnsi="Arial" w:cs="Arial"/>
          <w:i/>
          <w:iCs/>
        </w:rPr>
        <w:t xml:space="preserve">; y Licda. Vera Violeta Salazar Rojas. La </w:t>
      </w:r>
      <w:proofErr w:type="gramStart"/>
      <w:r w:rsidRPr="0045691C">
        <w:rPr>
          <w:rFonts w:ascii="Arial" w:hAnsi="Arial" w:cs="Arial"/>
          <w:i/>
          <w:iCs/>
        </w:rPr>
        <w:t>sub comisión</w:t>
      </w:r>
      <w:proofErr w:type="gramEnd"/>
      <w:r w:rsidRPr="0045691C">
        <w:rPr>
          <w:rFonts w:ascii="Arial" w:hAnsi="Arial" w:cs="Arial"/>
          <w:i/>
          <w:iCs/>
        </w:rPr>
        <w:t xml:space="preserve"> se reunió, revisó el programa y lo modificó en consideración de las observaciones del CEA, luego de lo cual rindió el informe solicitado dentro del plazo fijado por la Decanatura. </w:t>
      </w:r>
    </w:p>
    <w:p w14:paraId="75602AEC" w14:textId="77777777" w:rsidR="00D72BA1" w:rsidRPr="0045691C" w:rsidRDefault="00D72BA1" w:rsidP="00D72BA1">
      <w:pPr>
        <w:jc w:val="both"/>
        <w:rPr>
          <w:rFonts w:ascii="Arial" w:hAnsi="Arial" w:cs="Arial"/>
        </w:rPr>
      </w:pPr>
    </w:p>
    <w:p w14:paraId="1D80B53B" w14:textId="77777777" w:rsidR="00244A9A" w:rsidRDefault="00244A9A" w:rsidP="00D72BA1">
      <w:pPr>
        <w:spacing w:line="240" w:lineRule="auto"/>
        <w:jc w:val="center"/>
        <w:rPr>
          <w:color w:val="000000"/>
        </w:rPr>
      </w:pPr>
    </w:p>
    <w:sectPr w:rsidR="00244A9A">
      <w:headerReference w:type="default" r:id="rId12"/>
      <w:footerReference w:type="default" r:id="rId13"/>
      <w:pgSz w:w="12240" w:h="15840"/>
      <w:pgMar w:top="907" w:right="1467" w:bottom="907" w:left="1701" w:header="85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0D2B2" w14:textId="77777777" w:rsidR="00D027E5" w:rsidRDefault="00D027E5">
      <w:pPr>
        <w:spacing w:after="0" w:line="240" w:lineRule="auto"/>
      </w:pPr>
      <w:r>
        <w:separator/>
      </w:r>
    </w:p>
  </w:endnote>
  <w:endnote w:type="continuationSeparator" w:id="0">
    <w:p w14:paraId="5D646BDF" w14:textId="77777777" w:rsidR="00D027E5" w:rsidRDefault="00D02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729218-BB7E-4636-8FCE-7E506E353177}"/>
    <w:embedBold r:id="rId2" w:fontKey="{B6327A05-2761-4896-B1CE-5E62E33E456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04D650D-A76D-4628-9EC3-9E15F5F86E95}"/>
    <w:embedBold r:id="rId4" w:fontKey="{F159267C-DFCC-47E9-A47D-894BDD223764}"/>
    <w:embedItalic r:id="rId5" w:fontKey="{0D2AFA43-C2ED-4C63-8BCE-E2051C9F2C77}"/>
    <w:embedBoldItalic r:id="rId6" w:fontKey="{7271474A-3E81-4C51-BECB-4E751B29ED8B}"/>
  </w:font>
  <w:font w:name="Calibri Light">
    <w:panose1 w:val="020F0302020204030204"/>
    <w:charset w:val="00"/>
    <w:family w:val="swiss"/>
    <w:pitch w:val="variable"/>
    <w:sig w:usb0="E4002EFF" w:usb1="C200247B" w:usb2="00000009" w:usb3="00000000" w:csb0="000001FF" w:csb1="00000000"/>
    <w:embedRegular r:id="rId7" w:fontKey="{CB1B3EE1-A72F-44E2-862A-BC718361B023}"/>
  </w:font>
  <w:font w:name="Liberation Serif">
    <w:charset w:val="00"/>
    <w:family w:val="auto"/>
    <w:pitch w:val="default"/>
  </w:font>
  <w:font w:name="Segoe UI">
    <w:panose1 w:val="020B0502040204020203"/>
    <w:charset w:val="00"/>
    <w:family w:val="swiss"/>
    <w:pitch w:val="variable"/>
    <w:sig w:usb0="E4002EFF" w:usb1="C000E47F" w:usb2="00000009" w:usb3="00000000" w:csb0="000001FF" w:csb1="00000000"/>
    <w:embedBold r:id="rId8" w:fontKey="{7577811C-C7DA-49B7-958C-B345723B3243}"/>
  </w:font>
  <w:font w:name="Tahoma">
    <w:panose1 w:val="020B0604030504040204"/>
    <w:charset w:val="00"/>
    <w:family w:val="swiss"/>
    <w:pitch w:val="variable"/>
    <w:sig w:usb0="E1002EFF" w:usb1="C000605B" w:usb2="00000029" w:usb3="00000000" w:csb0="000101FF" w:csb1="00000000"/>
    <w:embedRegular r:id="rId9" w:fontKey="{ADC3C17A-FC5F-44AA-B0D4-C6540386602A}"/>
    <w:embedBold r:id="rId10" w:fontKey="{FCB4647D-BFE4-4E87-89C6-DD75C60512ED}"/>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1" w:fontKey="{02F83E0B-1A77-4C63-986C-A5D043F1391A}"/>
    <w:embedItalic r:id="rId12" w:fontKey="{CA9E0F16-54E6-4D29-81BF-983674532C8C}"/>
  </w:font>
  <w:font w:name="OpenSymbo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49A5A900-1572-4FDF-B9EF-4769B66B1B26}"/>
    <w:embedItalic r:id="rId14" w:fontKey="{DDF34852-44EA-4200-8336-65B00AC11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077F" w14:textId="77777777" w:rsidR="00244A9A" w:rsidRDefault="00000000">
    <w:pPr>
      <w:pBdr>
        <w:top w:val="nil"/>
        <w:left w:val="nil"/>
        <w:bottom w:val="nil"/>
        <w:right w:val="nil"/>
        <w:between w:val="nil"/>
      </w:pBdr>
      <w:spacing w:after="0" w:line="288" w:lineRule="auto"/>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br/>
    </w:r>
    <w:r>
      <w:rPr>
        <w:noProof/>
      </w:rPr>
      <mc:AlternateContent>
        <mc:Choice Requires="wps">
          <w:drawing>
            <wp:anchor distT="0" distB="0" distL="114300" distR="114300" simplePos="0" relativeHeight="251658240" behindDoc="0" locked="0" layoutInCell="1" hidden="0" allowOverlap="1" wp14:anchorId="4384DD4D" wp14:editId="5B2AAED5">
              <wp:simplePos x="0" y="0"/>
              <wp:positionH relativeFrom="column">
                <wp:posOffset>114300</wp:posOffset>
              </wp:positionH>
              <wp:positionV relativeFrom="paragraph">
                <wp:posOffset>0</wp:posOffset>
              </wp:positionV>
              <wp:extent cx="0" cy="12700"/>
              <wp:effectExtent l="0" t="0" r="0" b="0"/>
              <wp:wrapNone/>
              <wp:docPr id="11" name="Conector recto de flecha 11"/>
              <wp:cNvGraphicFramePr/>
              <a:graphic xmlns:a="http://schemas.openxmlformats.org/drawingml/2006/main">
                <a:graphicData uri="http://schemas.microsoft.com/office/word/2010/wordprocessingShape">
                  <wps:wsp>
                    <wps:cNvCnPr/>
                    <wps:spPr>
                      <a:xfrm>
                        <a:off x="5219636" y="3858105"/>
                        <a:ext cx="4095749" cy="1270"/>
                      </a:xfrm>
                      <a:prstGeom prst="straightConnector1">
                        <a:avLst/>
                      </a:prstGeom>
                      <a:solidFill>
                        <a:srgbClr val="FFFFFF"/>
                      </a:solidFill>
                      <a:ln>
                        <a:noFill/>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013FB" w14:textId="77777777" w:rsidR="00D027E5" w:rsidRDefault="00D027E5">
      <w:pPr>
        <w:spacing w:after="0" w:line="240" w:lineRule="auto"/>
      </w:pPr>
      <w:r>
        <w:separator/>
      </w:r>
    </w:p>
  </w:footnote>
  <w:footnote w:type="continuationSeparator" w:id="0">
    <w:p w14:paraId="68EB11A3" w14:textId="77777777" w:rsidR="00D027E5" w:rsidRDefault="00D02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C75C" w14:textId="77777777" w:rsidR="00244A9A" w:rsidRDefault="00244A9A">
    <w:pPr>
      <w:widowControl w:val="0"/>
      <w:pBdr>
        <w:top w:val="nil"/>
        <w:left w:val="nil"/>
        <w:bottom w:val="nil"/>
        <w:right w:val="nil"/>
        <w:between w:val="nil"/>
      </w:pBdr>
      <w:spacing w:after="0" w:line="276" w:lineRule="auto"/>
      <w:rPr>
        <w:color w:val="000000"/>
      </w:rPr>
    </w:pPr>
  </w:p>
  <w:tbl>
    <w:tblPr>
      <w:tblStyle w:val="a2"/>
      <w:tblW w:w="882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5"/>
      <w:gridCol w:w="4413"/>
    </w:tblGrid>
    <w:tr w:rsidR="00244A9A" w14:paraId="7C75E357" w14:textId="77777777">
      <w:tc>
        <w:tcPr>
          <w:tcW w:w="4415" w:type="dxa"/>
          <w:tcBorders>
            <w:top w:val="nil"/>
            <w:left w:val="nil"/>
            <w:bottom w:val="nil"/>
            <w:right w:val="nil"/>
          </w:tcBorders>
        </w:tcPr>
        <w:p w14:paraId="2227DA7B" w14:textId="77777777" w:rsidR="00244A9A"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3BB54436" wp14:editId="34069905">
                <wp:extent cx="1800225" cy="79121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00225" cy="791210"/>
                        </a:xfrm>
                        <a:prstGeom prst="rect">
                          <a:avLst/>
                        </a:prstGeom>
                        <a:ln/>
                      </pic:spPr>
                    </pic:pic>
                  </a:graphicData>
                </a:graphic>
              </wp:inline>
            </w:drawing>
          </w:r>
        </w:p>
      </w:tc>
      <w:tc>
        <w:tcPr>
          <w:tcW w:w="4413" w:type="dxa"/>
          <w:tcBorders>
            <w:top w:val="nil"/>
            <w:left w:val="nil"/>
            <w:bottom w:val="nil"/>
            <w:right w:val="nil"/>
          </w:tcBorders>
          <w:vAlign w:val="center"/>
        </w:tcPr>
        <w:p w14:paraId="6DF57427" w14:textId="77777777" w:rsidR="00244A9A"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7C2920A4" wp14:editId="50D62CE3">
                <wp:extent cx="1924050" cy="45783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24050" cy="457835"/>
                        </a:xfrm>
                        <a:prstGeom prst="rect">
                          <a:avLst/>
                        </a:prstGeom>
                        <a:ln/>
                      </pic:spPr>
                    </pic:pic>
                  </a:graphicData>
                </a:graphic>
              </wp:inline>
            </w:drawing>
          </w:r>
        </w:p>
      </w:tc>
    </w:tr>
  </w:tbl>
  <w:p w14:paraId="519F8574" w14:textId="77777777" w:rsidR="00244A9A" w:rsidRDefault="00244A9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851"/>
    <w:multiLevelType w:val="multilevel"/>
    <w:tmpl w:val="4D7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00D109E0"/>
    <w:multiLevelType w:val="multilevel"/>
    <w:tmpl w:val="0F9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354B1"/>
    <w:multiLevelType w:val="multilevel"/>
    <w:tmpl w:val="8DFEE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912A1"/>
    <w:multiLevelType w:val="multilevel"/>
    <w:tmpl w:val="A53A4B8E"/>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B3705B"/>
    <w:multiLevelType w:val="multilevel"/>
    <w:tmpl w:val="44C8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046EB1"/>
    <w:multiLevelType w:val="multilevel"/>
    <w:tmpl w:val="9B50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F6277"/>
    <w:multiLevelType w:val="multilevel"/>
    <w:tmpl w:val="5B48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20654"/>
    <w:multiLevelType w:val="multilevel"/>
    <w:tmpl w:val="F3C6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D0D8C"/>
    <w:multiLevelType w:val="multilevel"/>
    <w:tmpl w:val="D3DA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0C22FF"/>
    <w:multiLevelType w:val="multilevel"/>
    <w:tmpl w:val="A35E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911B6A"/>
    <w:multiLevelType w:val="multilevel"/>
    <w:tmpl w:val="E44A6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DCE5CC9"/>
    <w:multiLevelType w:val="multilevel"/>
    <w:tmpl w:val="B5C2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E10A0"/>
    <w:multiLevelType w:val="multilevel"/>
    <w:tmpl w:val="EC341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B24CD9"/>
    <w:multiLevelType w:val="multilevel"/>
    <w:tmpl w:val="A9B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4D025D"/>
    <w:multiLevelType w:val="multilevel"/>
    <w:tmpl w:val="C12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C3265B"/>
    <w:multiLevelType w:val="multilevel"/>
    <w:tmpl w:val="52C6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487CA0"/>
    <w:multiLevelType w:val="multilevel"/>
    <w:tmpl w:val="8EE4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A5A3E"/>
    <w:multiLevelType w:val="multilevel"/>
    <w:tmpl w:val="A02659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8" w15:restartNumberingAfterBreak="0">
    <w:nsid w:val="13CD65B9"/>
    <w:multiLevelType w:val="multilevel"/>
    <w:tmpl w:val="7DE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2D2160"/>
    <w:multiLevelType w:val="multilevel"/>
    <w:tmpl w:val="116E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46796"/>
    <w:multiLevelType w:val="multilevel"/>
    <w:tmpl w:val="5F8C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FE2DFA"/>
    <w:multiLevelType w:val="multilevel"/>
    <w:tmpl w:val="39085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8262C77"/>
    <w:multiLevelType w:val="multilevel"/>
    <w:tmpl w:val="2CFA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4A673C"/>
    <w:multiLevelType w:val="multilevel"/>
    <w:tmpl w:val="7BD2B354"/>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B3E4E1F"/>
    <w:multiLevelType w:val="multilevel"/>
    <w:tmpl w:val="993AD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5" w15:restartNumberingAfterBreak="0">
    <w:nsid w:val="1C3E398F"/>
    <w:multiLevelType w:val="multilevel"/>
    <w:tmpl w:val="E434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E52F7C"/>
    <w:multiLevelType w:val="multilevel"/>
    <w:tmpl w:val="B038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D409A9"/>
    <w:multiLevelType w:val="multilevel"/>
    <w:tmpl w:val="830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033C8C"/>
    <w:multiLevelType w:val="multilevel"/>
    <w:tmpl w:val="EFE82F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03C5D97"/>
    <w:multiLevelType w:val="multilevel"/>
    <w:tmpl w:val="8960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E3364E"/>
    <w:multiLevelType w:val="multilevel"/>
    <w:tmpl w:val="317A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57D73"/>
    <w:multiLevelType w:val="multilevel"/>
    <w:tmpl w:val="D486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6068C0"/>
    <w:multiLevelType w:val="multilevel"/>
    <w:tmpl w:val="A26470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A06E51"/>
    <w:multiLevelType w:val="multilevel"/>
    <w:tmpl w:val="BF92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127575"/>
    <w:multiLevelType w:val="multilevel"/>
    <w:tmpl w:val="900201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45C16E3"/>
    <w:multiLevelType w:val="multilevel"/>
    <w:tmpl w:val="8E363B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46909CB"/>
    <w:multiLevelType w:val="multilevel"/>
    <w:tmpl w:val="D564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111AF7"/>
    <w:multiLevelType w:val="multilevel"/>
    <w:tmpl w:val="3DA4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6A5C46"/>
    <w:multiLevelType w:val="multilevel"/>
    <w:tmpl w:val="48B4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E8429C"/>
    <w:multiLevelType w:val="multilevel"/>
    <w:tmpl w:val="241CC66C"/>
    <w:lvl w:ilvl="0">
      <w:start w:val="1"/>
      <w:numFmt w:val="bullet"/>
      <w:lvlText w:val="●"/>
      <w:lvlJc w:val="left"/>
      <w:pPr>
        <w:ind w:left="360" w:hanging="360"/>
      </w:pPr>
      <w:rPr>
        <w:rFonts w:ascii="Noto Sans Symbols" w:eastAsia="Noto Sans Symbols" w:hAnsi="Noto Sans Symbols" w:cs="Noto Sans Symbols"/>
        <w:b w:val="0"/>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70074E7"/>
    <w:multiLevelType w:val="multilevel"/>
    <w:tmpl w:val="3AEE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4B1E16"/>
    <w:multiLevelType w:val="multilevel"/>
    <w:tmpl w:val="B0D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3351C9"/>
    <w:multiLevelType w:val="multilevel"/>
    <w:tmpl w:val="A11C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9D5EBD"/>
    <w:multiLevelType w:val="multilevel"/>
    <w:tmpl w:val="6EDC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BC30160"/>
    <w:multiLevelType w:val="multilevel"/>
    <w:tmpl w:val="DBA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647132"/>
    <w:multiLevelType w:val="multilevel"/>
    <w:tmpl w:val="A3DE2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FA7BD6"/>
    <w:multiLevelType w:val="multilevel"/>
    <w:tmpl w:val="061E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2D6AB7"/>
    <w:multiLevelType w:val="multilevel"/>
    <w:tmpl w:val="9B0A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22649E"/>
    <w:multiLevelType w:val="multilevel"/>
    <w:tmpl w:val="AC2E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4E83"/>
    <w:multiLevelType w:val="multilevel"/>
    <w:tmpl w:val="7CE27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B342CA"/>
    <w:multiLevelType w:val="multilevel"/>
    <w:tmpl w:val="1AAA30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1" w15:restartNumberingAfterBreak="0">
    <w:nsid w:val="3CC109AA"/>
    <w:multiLevelType w:val="multilevel"/>
    <w:tmpl w:val="EE8C163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2" w15:restartNumberingAfterBreak="0">
    <w:nsid w:val="3D2911D0"/>
    <w:multiLevelType w:val="multilevel"/>
    <w:tmpl w:val="239A4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870956"/>
    <w:multiLevelType w:val="multilevel"/>
    <w:tmpl w:val="B92EC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F486E13"/>
    <w:multiLevelType w:val="multilevel"/>
    <w:tmpl w:val="5A828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F5F592D"/>
    <w:multiLevelType w:val="multilevel"/>
    <w:tmpl w:val="D15A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781786"/>
    <w:multiLevelType w:val="multilevel"/>
    <w:tmpl w:val="6EA426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FA84544"/>
    <w:multiLevelType w:val="multilevel"/>
    <w:tmpl w:val="E67EFC80"/>
    <w:lvl w:ilvl="0">
      <w:start w:val="1"/>
      <w:numFmt w:val="bullet"/>
      <w:lvlText w:val="●"/>
      <w:lvlJc w:val="left"/>
      <w:pPr>
        <w:ind w:left="475" w:hanging="360"/>
      </w:pPr>
      <w:rPr>
        <w:rFonts w:ascii="Noto Sans Symbols" w:eastAsia="Noto Sans Symbols" w:hAnsi="Noto Sans Symbols" w:cs="Noto Sans Symbols"/>
      </w:rPr>
    </w:lvl>
    <w:lvl w:ilvl="1">
      <w:start w:val="1"/>
      <w:numFmt w:val="bullet"/>
      <w:lvlText w:val="o"/>
      <w:lvlJc w:val="left"/>
      <w:pPr>
        <w:ind w:left="1195" w:hanging="360"/>
      </w:pPr>
      <w:rPr>
        <w:rFonts w:ascii="Courier New" w:eastAsia="Courier New" w:hAnsi="Courier New" w:cs="Courier New"/>
      </w:rPr>
    </w:lvl>
    <w:lvl w:ilvl="2">
      <w:start w:val="1"/>
      <w:numFmt w:val="bullet"/>
      <w:lvlText w:val="▪"/>
      <w:lvlJc w:val="left"/>
      <w:pPr>
        <w:ind w:left="1915" w:hanging="360"/>
      </w:pPr>
      <w:rPr>
        <w:rFonts w:ascii="Noto Sans Symbols" w:eastAsia="Noto Sans Symbols" w:hAnsi="Noto Sans Symbols" w:cs="Noto Sans Symbols"/>
      </w:rPr>
    </w:lvl>
    <w:lvl w:ilvl="3">
      <w:start w:val="1"/>
      <w:numFmt w:val="bullet"/>
      <w:lvlText w:val="●"/>
      <w:lvlJc w:val="left"/>
      <w:pPr>
        <w:ind w:left="2635" w:hanging="360"/>
      </w:pPr>
      <w:rPr>
        <w:rFonts w:ascii="Noto Sans Symbols" w:eastAsia="Noto Sans Symbols" w:hAnsi="Noto Sans Symbols" w:cs="Noto Sans Symbols"/>
      </w:rPr>
    </w:lvl>
    <w:lvl w:ilvl="4">
      <w:start w:val="1"/>
      <w:numFmt w:val="bullet"/>
      <w:lvlText w:val="o"/>
      <w:lvlJc w:val="left"/>
      <w:pPr>
        <w:ind w:left="3355" w:hanging="360"/>
      </w:pPr>
      <w:rPr>
        <w:rFonts w:ascii="Courier New" w:eastAsia="Courier New" w:hAnsi="Courier New" w:cs="Courier New"/>
      </w:rPr>
    </w:lvl>
    <w:lvl w:ilvl="5">
      <w:start w:val="1"/>
      <w:numFmt w:val="bullet"/>
      <w:lvlText w:val="▪"/>
      <w:lvlJc w:val="left"/>
      <w:pPr>
        <w:ind w:left="4075" w:hanging="360"/>
      </w:pPr>
      <w:rPr>
        <w:rFonts w:ascii="Noto Sans Symbols" w:eastAsia="Noto Sans Symbols" w:hAnsi="Noto Sans Symbols" w:cs="Noto Sans Symbols"/>
      </w:rPr>
    </w:lvl>
    <w:lvl w:ilvl="6">
      <w:start w:val="1"/>
      <w:numFmt w:val="bullet"/>
      <w:lvlText w:val="●"/>
      <w:lvlJc w:val="left"/>
      <w:pPr>
        <w:ind w:left="4795" w:hanging="360"/>
      </w:pPr>
      <w:rPr>
        <w:rFonts w:ascii="Noto Sans Symbols" w:eastAsia="Noto Sans Symbols" w:hAnsi="Noto Sans Symbols" w:cs="Noto Sans Symbols"/>
      </w:rPr>
    </w:lvl>
    <w:lvl w:ilvl="7">
      <w:start w:val="1"/>
      <w:numFmt w:val="bullet"/>
      <w:lvlText w:val="o"/>
      <w:lvlJc w:val="left"/>
      <w:pPr>
        <w:ind w:left="5515" w:hanging="360"/>
      </w:pPr>
      <w:rPr>
        <w:rFonts w:ascii="Courier New" w:eastAsia="Courier New" w:hAnsi="Courier New" w:cs="Courier New"/>
      </w:rPr>
    </w:lvl>
    <w:lvl w:ilvl="8">
      <w:start w:val="1"/>
      <w:numFmt w:val="bullet"/>
      <w:lvlText w:val="▪"/>
      <w:lvlJc w:val="left"/>
      <w:pPr>
        <w:ind w:left="6235" w:hanging="360"/>
      </w:pPr>
      <w:rPr>
        <w:rFonts w:ascii="Noto Sans Symbols" w:eastAsia="Noto Sans Symbols" w:hAnsi="Noto Sans Symbols" w:cs="Noto Sans Symbols"/>
      </w:rPr>
    </w:lvl>
  </w:abstractNum>
  <w:abstractNum w:abstractNumId="58" w15:restartNumberingAfterBreak="0">
    <w:nsid w:val="3FB53805"/>
    <w:multiLevelType w:val="multilevel"/>
    <w:tmpl w:val="BF5E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0791516"/>
    <w:multiLevelType w:val="multilevel"/>
    <w:tmpl w:val="35A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C507C5"/>
    <w:multiLevelType w:val="multilevel"/>
    <w:tmpl w:val="9FC0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E01EF8"/>
    <w:multiLevelType w:val="multilevel"/>
    <w:tmpl w:val="A9DC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923945"/>
    <w:multiLevelType w:val="multilevel"/>
    <w:tmpl w:val="72DA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3E3C37"/>
    <w:multiLevelType w:val="multilevel"/>
    <w:tmpl w:val="966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3415CB"/>
    <w:multiLevelType w:val="multilevel"/>
    <w:tmpl w:val="7442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0F0153"/>
    <w:multiLevelType w:val="multilevel"/>
    <w:tmpl w:val="DF0C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7C46C9"/>
    <w:multiLevelType w:val="multilevel"/>
    <w:tmpl w:val="B1A6C9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67" w15:restartNumberingAfterBreak="0">
    <w:nsid w:val="47280375"/>
    <w:multiLevelType w:val="multilevel"/>
    <w:tmpl w:val="7BF61DE4"/>
    <w:lvl w:ilvl="0">
      <w:start w:val="1"/>
      <w:numFmt w:val="decimal"/>
      <w:lvlText w:val="%1)"/>
      <w:lvlJc w:val="left"/>
      <w:pPr>
        <w:ind w:left="720" w:hanging="360"/>
      </w:pPr>
      <w:rPr>
        <w:b/>
      </w:rPr>
    </w:lvl>
    <w:lvl w:ilvl="1">
      <w:start w:val="1"/>
      <w:numFmt w:val="decimal"/>
      <w:lvlText w:val="%2."/>
      <w:lvlJc w:val="left"/>
      <w:pPr>
        <w:ind w:left="1080" w:hanging="360"/>
      </w:pPr>
      <w:rPr>
        <w:b/>
      </w:rPr>
    </w:lvl>
    <w:lvl w:ilvl="2">
      <w:start w:val="1"/>
      <w:numFmt w:val="decimal"/>
      <w:lvlText w:val="%3."/>
      <w:lvlJc w:val="left"/>
      <w:pPr>
        <w:ind w:left="1440" w:hanging="360"/>
      </w:pPr>
      <w:rPr>
        <w:b/>
      </w:rPr>
    </w:lvl>
    <w:lvl w:ilvl="3">
      <w:start w:val="1"/>
      <w:numFmt w:val="decimal"/>
      <w:lvlText w:val="%4."/>
      <w:lvlJc w:val="left"/>
      <w:pPr>
        <w:ind w:left="1800" w:hanging="360"/>
      </w:pPr>
      <w:rPr>
        <w:b/>
      </w:rPr>
    </w:lvl>
    <w:lvl w:ilvl="4">
      <w:start w:val="1"/>
      <w:numFmt w:val="decimal"/>
      <w:lvlText w:val="%5."/>
      <w:lvlJc w:val="left"/>
      <w:pPr>
        <w:ind w:left="2160" w:hanging="360"/>
      </w:pPr>
      <w:rPr>
        <w:b/>
      </w:rPr>
    </w:lvl>
    <w:lvl w:ilvl="5">
      <w:start w:val="1"/>
      <w:numFmt w:val="decimal"/>
      <w:lvlText w:val="%6."/>
      <w:lvlJc w:val="left"/>
      <w:pPr>
        <w:ind w:left="2520" w:hanging="360"/>
      </w:pPr>
      <w:rPr>
        <w:b/>
      </w:rPr>
    </w:lvl>
    <w:lvl w:ilvl="6">
      <w:start w:val="1"/>
      <w:numFmt w:val="decimal"/>
      <w:lvlText w:val="%7."/>
      <w:lvlJc w:val="left"/>
      <w:pPr>
        <w:ind w:left="2880" w:hanging="360"/>
      </w:pPr>
      <w:rPr>
        <w:b/>
      </w:rPr>
    </w:lvl>
    <w:lvl w:ilvl="7">
      <w:start w:val="1"/>
      <w:numFmt w:val="decimal"/>
      <w:lvlText w:val="%8."/>
      <w:lvlJc w:val="left"/>
      <w:pPr>
        <w:ind w:left="3240" w:hanging="360"/>
      </w:pPr>
      <w:rPr>
        <w:b/>
      </w:rPr>
    </w:lvl>
    <w:lvl w:ilvl="8">
      <w:start w:val="1"/>
      <w:numFmt w:val="decimal"/>
      <w:lvlText w:val="%9."/>
      <w:lvlJc w:val="left"/>
      <w:pPr>
        <w:ind w:left="3600" w:hanging="360"/>
      </w:pPr>
      <w:rPr>
        <w:b/>
      </w:rPr>
    </w:lvl>
  </w:abstractNum>
  <w:abstractNum w:abstractNumId="68" w15:restartNumberingAfterBreak="0">
    <w:nsid w:val="47CF14F9"/>
    <w:multiLevelType w:val="multilevel"/>
    <w:tmpl w:val="A9824C7E"/>
    <w:lvl w:ilvl="0">
      <w:start w:val="1"/>
      <w:numFmt w:val="bullet"/>
      <w:lvlText w:val="●"/>
      <w:lvlJc w:val="left"/>
      <w:pPr>
        <w:ind w:left="587" w:hanging="360"/>
      </w:pPr>
      <w:rPr>
        <w:rFonts w:ascii="Noto Sans Symbols" w:eastAsia="Noto Sans Symbols" w:hAnsi="Noto Sans Symbols" w:cs="Noto Sans Symbols"/>
      </w:rPr>
    </w:lvl>
    <w:lvl w:ilvl="1">
      <w:numFmt w:val="bullet"/>
      <w:lvlText w:val="•"/>
      <w:lvlJc w:val="left"/>
      <w:pPr>
        <w:ind w:left="1307" w:hanging="360"/>
      </w:pPr>
      <w:rPr>
        <w:rFonts w:ascii="Arial" w:eastAsia="Arial" w:hAnsi="Arial" w:cs="Arial"/>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69" w15:restartNumberingAfterBreak="0">
    <w:nsid w:val="4A777101"/>
    <w:multiLevelType w:val="multilevel"/>
    <w:tmpl w:val="04CC7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4AC778CF"/>
    <w:multiLevelType w:val="multilevel"/>
    <w:tmpl w:val="FD2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EA3431"/>
    <w:multiLevelType w:val="multilevel"/>
    <w:tmpl w:val="14488874"/>
    <w:lvl w:ilvl="0">
      <w:start w:val="1"/>
      <w:numFmt w:val="bullet"/>
      <w:lvlText w:val="●"/>
      <w:lvlJc w:val="left"/>
      <w:pPr>
        <w:ind w:left="475" w:hanging="360"/>
      </w:pPr>
      <w:rPr>
        <w:rFonts w:ascii="Noto Sans Symbols" w:eastAsia="Noto Sans Symbols" w:hAnsi="Noto Sans Symbols" w:cs="Noto Sans Symbols"/>
        <w:sz w:val="24"/>
        <w:szCs w:val="24"/>
      </w:rPr>
    </w:lvl>
    <w:lvl w:ilvl="1">
      <w:start w:val="1"/>
      <w:numFmt w:val="bullet"/>
      <w:lvlText w:val="o"/>
      <w:lvlJc w:val="left"/>
      <w:pPr>
        <w:ind w:left="1195" w:hanging="360"/>
      </w:pPr>
      <w:rPr>
        <w:rFonts w:ascii="Courier New" w:eastAsia="Courier New" w:hAnsi="Courier New" w:cs="Courier New"/>
      </w:rPr>
    </w:lvl>
    <w:lvl w:ilvl="2">
      <w:start w:val="1"/>
      <w:numFmt w:val="bullet"/>
      <w:lvlText w:val="▪"/>
      <w:lvlJc w:val="left"/>
      <w:pPr>
        <w:ind w:left="1915" w:hanging="360"/>
      </w:pPr>
      <w:rPr>
        <w:rFonts w:ascii="Noto Sans Symbols" w:eastAsia="Noto Sans Symbols" w:hAnsi="Noto Sans Symbols" w:cs="Noto Sans Symbols"/>
      </w:rPr>
    </w:lvl>
    <w:lvl w:ilvl="3">
      <w:start w:val="1"/>
      <w:numFmt w:val="bullet"/>
      <w:lvlText w:val="●"/>
      <w:lvlJc w:val="left"/>
      <w:pPr>
        <w:ind w:left="2635" w:hanging="360"/>
      </w:pPr>
      <w:rPr>
        <w:rFonts w:ascii="Noto Sans Symbols" w:eastAsia="Noto Sans Symbols" w:hAnsi="Noto Sans Symbols" w:cs="Noto Sans Symbols"/>
      </w:rPr>
    </w:lvl>
    <w:lvl w:ilvl="4">
      <w:start w:val="1"/>
      <w:numFmt w:val="bullet"/>
      <w:lvlText w:val="o"/>
      <w:lvlJc w:val="left"/>
      <w:pPr>
        <w:ind w:left="3355" w:hanging="360"/>
      </w:pPr>
      <w:rPr>
        <w:rFonts w:ascii="Courier New" w:eastAsia="Courier New" w:hAnsi="Courier New" w:cs="Courier New"/>
      </w:rPr>
    </w:lvl>
    <w:lvl w:ilvl="5">
      <w:start w:val="1"/>
      <w:numFmt w:val="bullet"/>
      <w:lvlText w:val="▪"/>
      <w:lvlJc w:val="left"/>
      <w:pPr>
        <w:ind w:left="4075" w:hanging="360"/>
      </w:pPr>
      <w:rPr>
        <w:rFonts w:ascii="Noto Sans Symbols" w:eastAsia="Noto Sans Symbols" w:hAnsi="Noto Sans Symbols" w:cs="Noto Sans Symbols"/>
      </w:rPr>
    </w:lvl>
    <w:lvl w:ilvl="6">
      <w:start w:val="1"/>
      <w:numFmt w:val="bullet"/>
      <w:lvlText w:val="●"/>
      <w:lvlJc w:val="left"/>
      <w:pPr>
        <w:ind w:left="4795" w:hanging="360"/>
      </w:pPr>
      <w:rPr>
        <w:rFonts w:ascii="Noto Sans Symbols" w:eastAsia="Noto Sans Symbols" w:hAnsi="Noto Sans Symbols" w:cs="Noto Sans Symbols"/>
      </w:rPr>
    </w:lvl>
    <w:lvl w:ilvl="7">
      <w:start w:val="1"/>
      <w:numFmt w:val="bullet"/>
      <w:lvlText w:val="o"/>
      <w:lvlJc w:val="left"/>
      <w:pPr>
        <w:ind w:left="5515" w:hanging="360"/>
      </w:pPr>
      <w:rPr>
        <w:rFonts w:ascii="Courier New" w:eastAsia="Courier New" w:hAnsi="Courier New" w:cs="Courier New"/>
      </w:rPr>
    </w:lvl>
    <w:lvl w:ilvl="8">
      <w:start w:val="1"/>
      <w:numFmt w:val="bullet"/>
      <w:lvlText w:val="▪"/>
      <w:lvlJc w:val="left"/>
      <w:pPr>
        <w:ind w:left="6235" w:hanging="360"/>
      </w:pPr>
      <w:rPr>
        <w:rFonts w:ascii="Noto Sans Symbols" w:eastAsia="Noto Sans Symbols" w:hAnsi="Noto Sans Symbols" w:cs="Noto Sans Symbols"/>
      </w:rPr>
    </w:lvl>
  </w:abstractNum>
  <w:abstractNum w:abstractNumId="72" w15:restartNumberingAfterBreak="0">
    <w:nsid w:val="4AF73BC3"/>
    <w:multiLevelType w:val="multilevel"/>
    <w:tmpl w:val="DFE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A44D6A"/>
    <w:multiLevelType w:val="multilevel"/>
    <w:tmpl w:val="38CE91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74" w15:restartNumberingAfterBreak="0">
    <w:nsid w:val="4E5F4F6F"/>
    <w:multiLevelType w:val="multilevel"/>
    <w:tmpl w:val="111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094CE1"/>
    <w:multiLevelType w:val="multilevel"/>
    <w:tmpl w:val="31F4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F873C0D"/>
    <w:multiLevelType w:val="multilevel"/>
    <w:tmpl w:val="E0CA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FAE0018"/>
    <w:multiLevelType w:val="multilevel"/>
    <w:tmpl w:val="6DB6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FBD45A8"/>
    <w:multiLevelType w:val="multilevel"/>
    <w:tmpl w:val="E3548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0063DBA"/>
    <w:multiLevelType w:val="multilevel"/>
    <w:tmpl w:val="831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50383B"/>
    <w:multiLevelType w:val="multilevel"/>
    <w:tmpl w:val="C016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992E1E"/>
    <w:multiLevelType w:val="multilevel"/>
    <w:tmpl w:val="F1780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27776F6"/>
    <w:multiLevelType w:val="multilevel"/>
    <w:tmpl w:val="24F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7B2E45"/>
    <w:multiLevelType w:val="multilevel"/>
    <w:tmpl w:val="7C68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7C68E1"/>
    <w:multiLevelType w:val="multilevel"/>
    <w:tmpl w:val="BE263B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4F33849"/>
    <w:multiLevelType w:val="multilevel"/>
    <w:tmpl w:val="293AE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5A27CFF"/>
    <w:multiLevelType w:val="multilevel"/>
    <w:tmpl w:val="16F415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61236A0"/>
    <w:multiLevelType w:val="multilevel"/>
    <w:tmpl w:val="B20A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90A2740"/>
    <w:multiLevelType w:val="multilevel"/>
    <w:tmpl w:val="F26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DD4BEF"/>
    <w:multiLevelType w:val="multilevel"/>
    <w:tmpl w:val="A3D8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ED1C1D"/>
    <w:multiLevelType w:val="multilevel"/>
    <w:tmpl w:val="7B3AD7AA"/>
    <w:lvl w:ilvl="0">
      <w:start w:val="1"/>
      <w:numFmt w:val="bullet"/>
      <w:lvlText w:val="●"/>
      <w:lvlJc w:val="left"/>
      <w:pPr>
        <w:ind w:left="670" w:hanging="360"/>
      </w:pPr>
      <w:rPr>
        <w:rFonts w:ascii="Noto Sans Symbols" w:eastAsia="Noto Sans Symbols" w:hAnsi="Noto Sans Symbols" w:cs="Noto Sans Symbols"/>
      </w:rPr>
    </w:lvl>
    <w:lvl w:ilvl="1">
      <w:start w:val="1"/>
      <w:numFmt w:val="bullet"/>
      <w:lvlText w:val="◦"/>
      <w:lvlJc w:val="left"/>
      <w:pPr>
        <w:ind w:left="1030" w:hanging="360"/>
      </w:pPr>
      <w:rPr>
        <w:rFonts w:ascii="Noto Sans Symbols" w:eastAsia="Noto Sans Symbols" w:hAnsi="Noto Sans Symbols" w:cs="Noto Sans Symbols"/>
      </w:rPr>
    </w:lvl>
    <w:lvl w:ilvl="2">
      <w:start w:val="1"/>
      <w:numFmt w:val="bullet"/>
      <w:lvlText w:val="▪"/>
      <w:lvlJc w:val="left"/>
      <w:pPr>
        <w:ind w:left="1390" w:hanging="360"/>
      </w:pPr>
      <w:rPr>
        <w:rFonts w:ascii="Noto Sans Symbols" w:eastAsia="Noto Sans Symbols" w:hAnsi="Noto Sans Symbols" w:cs="Noto Sans Symbols"/>
      </w:rPr>
    </w:lvl>
    <w:lvl w:ilvl="3">
      <w:start w:val="1"/>
      <w:numFmt w:val="bullet"/>
      <w:lvlText w:val="●"/>
      <w:lvlJc w:val="left"/>
      <w:pPr>
        <w:ind w:left="1750" w:hanging="360"/>
      </w:pPr>
      <w:rPr>
        <w:rFonts w:ascii="Noto Sans Symbols" w:eastAsia="Noto Sans Symbols" w:hAnsi="Noto Sans Symbols" w:cs="Noto Sans Symbols"/>
      </w:rPr>
    </w:lvl>
    <w:lvl w:ilvl="4">
      <w:start w:val="1"/>
      <w:numFmt w:val="bullet"/>
      <w:lvlText w:val="◦"/>
      <w:lvlJc w:val="left"/>
      <w:pPr>
        <w:ind w:left="2110" w:hanging="360"/>
      </w:pPr>
      <w:rPr>
        <w:rFonts w:ascii="Noto Sans Symbols" w:eastAsia="Noto Sans Symbols" w:hAnsi="Noto Sans Symbols" w:cs="Noto Sans Symbols"/>
      </w:rPr>
    </w:lvl>
    <w:lvl w:ilvl="5">
      <w:start w:val="1"/>
      <w:numFmt w:val="bullet"/>
      <w:lvlText w:val="▪"/>
      <w:lvlJc w:val="left"/>
      <w:pPr>
        <w:ind w:left="2470" w:hanging="360"/>
      </w:pPr>
      <w:rPr>
        <w:rFonts w:ascii="Noto Sans Symbols" w:eastAsia="Noto Sans Symbols" w:hAnsi="Noto Sans Symbols" w:cs="Noto Sans Symbols"/>
      </w:rPr>
    </w:lvl>
    <w:lvl w:ilvl="6">
      <w:start w:val="1"/>
      <w:numFmt w:val="bullet"/>
      <w:lvlText w:val="●"/>
      <w:lvlJc w:val="left"/>
      <w:pPr>
        <w:ind w:left="2830" w:hanging="360"/>
      </w:pPr>
      <w:rPr>
        <w:rFonts w:ascii="Noto Sans Symbols" w:eastAsia="Noto Sans Symbols" w:hAnsi="Noto Sans Symbols" w:cs="Noto Sans Symbols"/>
      </w:rPr>
    </w:lvl>
    <w:lvl w:ilvl="7">
      <w:start w:val="1"/>
      <w:numFmt w:val="bullet"/>
      <w:lvlText w:val="◦"/>
      <w:lvlJc w:val="left"/>
      <w:pPr>
        <w:ind w:left="3190" w:hanging="360"/>
      </w:pPr>
      <w:rPr>
        <w:rFonts w:ascii="Noto Sans Symbols" w:eastAsia="Noto Sans Symbols" w:hAnsi="Noto Sans Symbols" w:cs="Noto Sans Symbols"/>
      </w:rPr>
    </w:lvl>
    <w:lvl w:ilvl="8">
      <w:start w:val="1"/>
      <w:numFmt w:val="bullet"/>
      <w:lvlText w:val="▪"/>
      <w:lvlJc w:val="left"/>
      <w:pPr>
        <w:ind w:left="3550" w:hanging="360"/>
      </w:pPr>
      <w:rPr>
        <w:rFonts w:ascii="Noto Sans Symbols" w:eastAsia="Noto Sans Symbols" w:hAnsi="Noto Sans Symbols" w:cs="Noto Sans Symbols"/>
      </w:rPr>
    </w:lvl>
  </w:abstractNum>
  <w:abstractNum w:abstractNumId="91" w15:restartNumberingAfterBreak="0">
    <w:nsid w:val="5A8431ED"/>
    <w:multiLevelType w:val="multilevel"/>
    <w:tmpl w:val="08A2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FB259F"/>
    <w:multiLevelType w:val="multilevel"/>
    <w:tmpl w:val="FB6E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C7969DD"/>
    <w:multiLevelType w:val="multilevel"/>
    <w:tmpl w:val="1122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DD4218"/>
    <w:multiLevelType w:val="multilevel"/>
    <w:tmpl w:val="8F4A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D362A87"/>
    <w:multiLevelType w:val="multilevel"/>
    <w:tmpl w:val="84CC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8E6C50"/>
    <w:multiLevelType w:val="multilevel"/>
    <w:tmpl w:val="04848D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97" w15:restartNumberingAfterBreak="0">
    <w:nsid w:val="5E040E9F"/>
    <w:multiLevelType w:val="multilevel"/>
    <w:tmpl w:val="1D66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702F5D"/>
    <w:multiLevelType w:val="multilevel"/>
    <w:tmpl w:val="6B36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EAE0913"/>
    <w:multiLevelType w:val="multilevel"/>
    <w:tmpl w:val="826E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ED25B83"/>
    <w:multiLevelType w:val="multilevel"/>
    <w:tmpl w:val="FE02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0CA63C0"/>
    <w:multiLevelType w:val="multilevel"/>
    <w:tmpl w:val="F15E3238"/>
    <w:lvl w:ilvl="0">
      <w:start w:val="1"/>
      <w:numFmt w:val="bullet"/>
      <w:lvlText w:val="●"/>
      <w:lvlJc w:val="left"/>
      <w:pPr>
        <w:ind w:left="475" w:hanging="360"/>
      </w:pPr>
      <w:rPr>
        <w:rFonts w:ascii="Noto Sans Symbols" w:eastAsia="Noto Sans Symbols" w:hAnsi="Noto Sans Symbols" w:cs="Noto Sans Symbols"/>
        <w:sz w:val="24"/>
        <w:szCs w:val="24"/>
      </w:rPr>
    </w:lvl>
    <w:lvl w:ilvl="1">
      <w:start w:val="1"/>
      <w:numFmt w:val="bullet"/>
      <w:lvlText w:val="o"/>
      <w:lvlJc w:val="left"/>
      <w:pPr>
        <w:ind w:left="1195" w:hanging="360"/>
      </w:pPr>
      <w:rPr>
        <w:rFonts w:ascii="Courier New" w:eastAsia="Courier New" w:hAnsi="Courier New" w:cs="Courier New"/>
      </w:rPr>
    </w:lvl>
    <w:lvl w:ilvl="2">
      <w:start w:val="1"/>
      <w:numFmt w:val="bullet"/>
      <w:lvlText w:val="▪"/>
      <w:lvlJc w:val="left"/>
      <w:pPr>
        <w:ind w:left="1915" w:hanging="360"/>
      </w:pPr>
      <w:rPr>
        <w:rFonts w:ascii="Noto Sans Symbols" w:eastAsia="Noto Sans Symbols" w:hAnsi="Noto Sans Symbols" w:cs="Noto Sans Symbols"/>
      </w:rPr>
    </w:lvl>
    <w:lvl w:ilvl="3">
      <w:start w:val="1"/>
      <w:numFmt w:val="bullet"/>
      <w:lvlText w:val="●"/>
      <w:lvlJc w:val="left"/>
      <w:pPr>
        <w:ind w:left="2635" w:hanging="360"/>
      </w:pPr>
      <w:rPr>
        <w:rFonts w:ascii="Noto Sans Symbols" w:eastAsia="Noto Sans Symbols" w:hAnsi="Noto Sans Symbols" w:cs="Noto Sans Symbols"/>
      </w:rPr>
    </w:lvl>
    <w:lvl w:ilvl="4">
      <w:start w:val="1"/>
      <w:numFmt w:val="bullet"/>
      <w:lvlText w:val="o"/>
      <w:lvlJc w:val="left"/>
      <w:pPr>
        <w:ind w:left="3355" w:hanging="360"/>
      </w:pPr>
      <w:rPr>
        <w:rFonts w:ascii="Courier New" w:eastAsia="Courier New" w:hAnsi="Courier New" w:cs="Courier New"/>
      </w:rPr>
    </w:lvl>
    <w:lvl w:ilvl="5">
      <w:start w:val="1"/>
      <w:numFmt w:val="bullet"/>
      <w:lvlText w:val="▪"/>
      <w:lvlJc w:val="left"/>
      <w:pPr>
        <w:ind w:left="4075" w:hanging="360"/>
      </w:pPr>
      <w:rPr>
        <w:rFonts w:ascii="Noto Sans Symbols" w:eastAsia="Noto Sans Symbols" w:hAnsi="Noto Sans Symbols" w:cs="Noto Sans Symbols"/>
      </w:rPr>
    </w:lvl>
    <w:lvl w:ilvl="6">
      <w:start w:val="1"/>
      <w:numFmt w:val="bullet"/>
      <w:lvlText w:val="●"/>
      <w:lvlJc w:val="left"/>
      <w:pPr>
        <w:ind w:left="4795" w:hanging="360"/>
      </w:pPr>
      <w:rPr>
        <w:rFonts w:ascii="Noto Sans Symbols" w:eastAsia="Noto Sans Symbols" w:hAnsi="Noto Sans Symbols" w:cs="Noto Sans Symbols"/>
      </w:rPr>
    </w:lvl>
    <w:lvl w:ilvl="7">
      <w:start w:val="1"/>
      <w:numFmt w:val="bullet"/>
      <w:lvlText w:val="o"/>
      <w:lvlJc w:val="left"/>
      <w:pPr>
        <w:ind w:left="5515" w:hanging="360"/>
      </w:pPr>
      <w:rPr>
        <w:rFonts w:ascii="Courier New" w:eastAsia="Courier New" w:hAnsi="Courier New" w:cs="Courier New"/>
      </w:rPr>
    </w:lvl>
    <w:lvl w:ilvl="8">
      <w:start w:val="1"/>
      <w:numFmt w:val="bullet"/>
      <w:lvlText w:val="▪"/>
      <w:lvlJc w:val="left"/>
      <w:pPr>
        <w:ind w:left="6235" w:hanging="360"/>
      </w:pPr>
      <w:rPr>
        <w:rFonts w:ascii="Noto Sans Symbols" w:eastAsia="Noto Sans Symbols" w:hAnsi="Noto Sans Symbols" w:cs="Noto Sans Symbols"/>
      </w:rPr>
    </w:lvl>
  </w:abstractNum>
  <w:abstractNum w:abstractNumId="102" w15:restartNumberingAfterBreak="0">
    <w:nsid w:val="616D4AEF"/>
    <w:multiLevelType w:val="multilevel"/>
    <w:tmpl w:val="FFA0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337133E"/>
    <w:multiLevelType w:val="multilevel"/>
    <w:tmpl w:val="DC9A9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4" w15:restartNumberingAfterBreak="0">
    <w:nsid w:val="656E7FBE"/>
    <w:multiLevelType w:val="multilevel"/>
    <w:tmpl w:val="E0FE235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6121F2A"/>
    <w:multiLevelType w:val="multilevel"/>
    <w:tmpl w:val="6F96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66A3396C"/>
    <w:multiLevelType w:val="multilevel"/>
    <w:tmpl w:val="59AA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263C5F"/>
    <w:multiLevelType w:val="multilevel"/>
    <w:tmpl w:val="AD2C08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69E41CAC"/>
    <w:multiLevelType w:val="multilevel"/>
    <w:tmpl w:val="321CAB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AF75DC8"/>
    <w:multiLevelType w:val="multilevel"/>
    <w:tmpl w:val="25382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BA27DC7"/>
    <w:multiLevelType w:val="multilevel"/>
    <w:tmpl w:val="3794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EB532E"/>
    <w:multiLevelType w:val="multilevel"/>
    <w:tmpl w:val="94C26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C473686"/>
    <w:multiLevelType w:val="multilevel"/>
    <w:tmpl w:val="DD2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820A04"/>
    <w:multiLevelType w:val="multilevel"/>
    <w:tmpl w:val="DA2449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4" w15:restartNumberingAfterBreak="0">
    <w:nsid w:val="6D092FDD"/>
    <w:multiLevelType w:val="multilevel"/>
    <w:tmpl w:val="B73C0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6DEE0EE8"/>
    <w:multiLevelType w:val="multilevel"/>
    <w:tmpl w:val="1CAC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E446D33"/>
    <w:multiLevelType w:val="multilevel"/>
    <w:tmpl w:val="0E066C2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01E1030"/>
    <w:multiLevelType w:val="multilevel"/>
    <w:tmpl w:val="5DDC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EF222D"/>
    <w:multiLevelType w:val="multilevel"/>
    <w:tmpl w:val="AE741F00"/>
    <w:lvl w:ilvl="0">
      <w:start w:val="1"/>
      <w:numFmt w:val="bullet"/>
      <w:lvlText w:val="●"/>
      <w:lvlJc w:val="left"/>
      <w:pPr>
        <w:ind w:left="475" w:hanging="360"/>
      </w:pPr>
      <w:rPr>
        <w:rFonts w:ascii="Noto Sans Symbols" w:eastAsia="Noto Sans Symbols" w:hAnsi="Noto Sans Symbols" w:cs="Noto Sans Symbols"/>
        <w:sz w:val="24"/>
        <w:szCs w:val="24"/>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19" w15:restartNumberingAfterBreak="0">
    <w:nsid w:val="72865D0E"/>
    <w:multiLevelType w:val="multilevel"/>
    <w:tmpl w:val="3F4C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963ECB"/>
    <w:multiLevelType w:val="multilevel"/>
    <w:tmpl w:val="748E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A278AE"/>
    <w:multiLevelType w:val="multilevel"/>
    <w:tmpl w:val="F802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30A1375"/>
    <w:multiLevelType w:val="multilevel"/>
    <w:tmpl w:val="57D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33B69CD"/>
    <w:multiLevelType w:val="multilevel"/>
    <w:tmpl w:val="4DF2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3706C46"/>
    <w:multiLevelType w:val="multilevel"/>
    <w:tmpl w:val="FBAC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42909BF"/>
    <w:multiLevelType w:val="multilevel"/>
    <w:tmpl w:val="37FA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60150C1"/>
    <w:multiLevelType w:val="multilevel"/>
    <w:tmpl w:val="970E60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6573E5B"/>
    <w:multiLevelType w:val="multilevel"/>
    <w:tmpl w:val="E10A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7FB29B3"/>
    <w:multiLevelType w:val="multilevel"/>
    <w:tmpl w:val="DC06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8F04FA3"/>
    <w:multiLevelType w:val="multilevel"/>
    <w:tmpl w:val="B492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9D40AB1"/>
    <w:multiLevelType w:val="multilevel"/>
    <w:tmpl w:val="D226AA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31" w15:restartNumberingAfterBreak="0">
    <w:nsid w:val="7A450B9C"/>
    <w:multiLevelType w:val="multilevel"/>
    <w:tmpl w:val="2A0A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C2E53AB"/>
    <w:multiLevelType w:val="multilevel"/>
    <w:tmpl w:val="1CF2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D0278E4"/>
    <w:multiLevelType w:val="multilevel"/>
    <w:tmpl w:val="157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E57FFD"/>
    <w:multiLevelType w:val="multilevel"/>
    <w:tmpl w:val="B920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EA84F16"/>
    <w:multiLevelType w:val="multilevel"/>
    <w:tmpl w:val="A96062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F37260E"/>
    <w:multiLevelType w:val="multilevel"/>
    <w:tmpl w:val="2634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F942993"/>
    <w:multiLevelType w:val="multilevel"/>
    <w:tmpl w:val="38A2ED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291940191">
    <w:abstractNumId w:val="111"/>
  </w:num>
  <w:num w:numId="2" w16cid:durableId="1694066083">
    <w:abstractNumId w:val="57"/>
  </w:num>
  <w:num w:numId="3" w16cid:durableId="828254967">
    <w:abstractNumId w:val="101"/>
  </w:num>
  <w:num w:numId="4" w16cid:durableId="1199202055">
    <w:abstractNumId w:val="39"/>
  </w:num>
  <w:num w:numId="5" w16cid:durableId="1571424117">
    <w:abstractNumId w:val="23"/>
  </w:num>
  <w:num w:numId="6" w16cid:durableId="1717662745">
    <w:abstractNumId w:val="103"/>
  </w:num>
  <w:num w:numId="7" w16cid:durableId="1990553145">
    <w:abstractNumId w:val="137"/>
  </w:num>
  <w:num w:numId="8" w16cid:durableId="1229196093">
    <w:abstractNumId w:val="50"/>
  </w:num>
  <w:num w:numId="9" w16cid:durableId="2001882719">
    <w:abstractNumId w:val="17"/>
  </w:num>
  <w:num w:numId="10" w16cid:durableId="867570177">
    <w:abstractNumId w:val="130"/>
  </w:num>
  <w:num w:numId="11" w16cid:durableId="1963267556">
    <w:abstractNumId w:val="73"/>
  </w:num>
  <w:num w:numId="12" w16cid:durableId="1080442673">
    <w:abstractNumId w:val="104"/>
  </w:num>
  <w:num w:numId="13" w16cid:durableId="688221638">
    <w:abstractNumId w:val="66"/>
  </w:num>
  <w:num w:numId="14" w16cid:durableId="2032411935">
    <w:abstractNumId w:val="96"/>
  </w:num>
  <w:num w:numId="15" w16cid:durableId="511192065">
    <w:abstractNumId w:val="12"/>
  </w:num>
  <w:num w:numId="16" w16cid:durableId="520971628">
    <w:abstractNumId w:val="21"/>
  </w:num>
  <w:num w:numId="17" w16cid:durableId="2010057035">
    <w:abstractNumId w:val="10"/>
  </w:num>
  <w:num w:numId="18" w16cid:durableId="1743485784">
    <w:abstractNumId w:val="35"/>
  </w:num>
  <w:num w:numId="19" w16cid:durableId="96365791">
    <w:abstractNumId w:val="113"/>
  </w:num>
  <w:num w:numId="20" w16cid:durableId="639115424">
    <w:abstractNumId w:val="105"/>
  </w:num>
  <w:num w:numId="21" w16cid:durableId="1265268511">
    <w:abstractNumId w:val="68"/>
  </w:num>
  <w:num w:numId="22" w16cid:durableId="920678935">
    <w:abstractNumId w:val="69"/>
  </w:num>
  <w:num w:numId="23" w16cid:durableId="803427073">
    <w:abstractNumId w:val="28"/>
  </w:num>
  <w:num w:numId="24" w16cid:durableId="830095669">
    <w:abstractNumId w:val="34"/>
  </w:num>
  <w:num w:numId="25" w16cid:durableId="1014529093">
    <w:abstractNumId w:val="114"/>
  </w:num>
  <w:num w:numId="26" w16cid:durableId="1981105002">
    <w:abstractNumId w:val="0"/>
  </w:num>
  <w:num w:numId="27" w16cid:durableId="1756515954">
    <w:abstractNumId w:val="107"/>
  </w:num>
  <w:num w:numId="28" w16cid:durableId="2079471275">
    <w:abstractNumId w:val="109"/>
  </w:num>
  <w:num w:numId="29" w16cid:durableId="138034672">
    <w:abstractNumId w:val="54"/>
  </w:num>
  <w:num w:numId="30" w16cid:durableId="786772835">
    <w:abstractNumId w:val="116"/>
  </w:num>
  <w:num w:numId="31" w16cid:durableId="105545563">
    <w:abstractNumId w:val="85"/>
  </w:num>
  <w:num w:numId="32" w16cid:durableId="1113747016">
    <w:abstractNumId w:val="3"/>
  </w:num>
  <w:num w:numId="33" w16cid:durableId="2110080193">
    <w:abstractNumId w:val="67"/>
  </w:num>
  <w:num w:numId="34" w16cid:durableId="972253413">
    <w:abstractNumId w:val="90"/>
  </w:num>
  <w:num w:numId="35" w16cid:durableId="2051804700">
    <w:abstractNumId w:val="24"/>
  </w:num>
  <w:num w:numId="36" w16cid:durableId="1702317534">
    <w:abstractNumId w:val="51"/>
  </w:num>
  <w:num w:numId="37" w16cid:durableId="1275206466">
    <w:abstractNumId w:val="71"/>
  </w:num>
  <w:num w:numId="38" w16cid:durableId="1621104817">
    <w:abstractNumId w:val="118"/>
  </w:num>
  <w:num w:numId="39" w16cid:durableId="206722472">
    <w:abstractNumId w:val="53"/>
  </w:num>
  <w:num w:numId="40" w16cid:durableId="1545019723">
    <w:abstractNumId w:val="45"/>
  </w:num>
  <w:num w:numId="41" w16cid:durableId="551111534">
    <w:abstractNumId w:val="108"/>
    <w:lvlOverride w:ilvl="0">
      <w:lvl w:ilvl="0">
        <w:numFmt w:val="decimal"/>
        <w:lvlText w:val="%1."/>
        <w:lvlJc w:val="left"/>
      </w:lvl>
    </w:lvlOverride>
  </w:num>
  <w:num w:numId="42" w16cid:durableId="895626501">
    <w:abstractNumId w:val="41"/>
  </w:num>
  <w:num w:numId="43" w16cid:durableId="1952122487">
    <w:abstractNumId w:val="87"/>
  </w:num>
  <w:num w:numId="44" w16cid:durableId="1071587017">
    <w:abstractNumId w:val="49"/>
  </w:num>
  <w:num w:numId="45" w16cid:durableId="1632591659">
    <w:abstractNumId w:val="52"/>
    <w:lvlOverride w:ilvl="0">
      <w:lvl w:ilvl="0">
        <w:numFmt w:val="decimal"/>
        <w:lvlText w:val="%1."/>
        <w:lvlJc w:val="left"/>
      </w:lvl>
    </w:lvlOverride>
  </w:num>
  <w:num w:numId="46" w16cid:durableId="851606596">
    <w:abstractNumId w:val="86"/>
    <w:lvlOverride w:ilvl="0">
      <w:lvl w:ilvl="0">
        <w:numFmt w:val="decimal"/>
        <w:lvlText w:val="%1."/>
        <w:lvlJc w:val="left"/>
      </w:lvl>
    </w:lvlOverride>
  </w:num>
  <w:num w:numId="47" w16cid:durableId="657997967">
    <w:abstractNumId w:val="2"/>
    <w:lvlOverride w:ilvl="0">
      <w:lvl w:ilvl="0">
        <w:numFmt w:val="decimal"/>
        <w:lvlText w:val="%1."/>
        <w:lvlJc w:val="left"/>
      </w:lvl>
    </w:lvlOverride>
  </w:num>
  <w:num w:numId="48" w16cid:durableId="1962153336">
    <w:abstractNumId w:val="126"/>
    <w:lvlOverride w:ilvl="0">
      <w:lvl w:ilvl="0">
        <w:numFmt w:val="decimal"/>
        <w:lvlText w:val="%1."/>
        <w:lvlJc w:val="left"/>
      </w:lvl>
    </w:lvlOverride>
  </w:num>
  <w:num w:numId="49" w16cid:durableId="1758356838">
    <w:abstractNumId w:val="32"/>
    <w:lvlOverride w:ilvl="0">
      <w:lvl w:ilvl="0">
        <w:numFmt w:val="decimal"/>
        <w:lvlText w:val="%1."/>
        <w:lvlJc w:val="left"/>
      </w:lvl>
    </w:lvlOverride>
  </w:num>
  <w:num w:numId="50" w16cid:durableId="2117752504">
    <w:abstractNumId w:val="135"/>
    <w:lvlOverride w:ilvl="0">
      <w:lvl w:ilvl="0">
        <w:numFmt w:val="decimal"/>
        <w:lvlText w:val="%1."/>
        <w:lvlJc w:val="left"/>
      </w:lvl>
    </w:lvlOverride>
  </w:num>
  <w:num w:numId="51" w16cid:durableId="700908203">
    <w:abstractNumId w:val="78"/>
    <w:lvlOverride w:ilvl="0">
      <w:lvl w:ilvl="0">
        <w:numFmt w:val="decimal"/>
        <w:lvlText w:val="%1."/>
        <w:lvlJc w:val="left"/>
      </w:lvl>
    </w:lvlOverride>
  </w:num>
  <w:num w:numId="52" w16cid:durableId="1504466900">
    <w:abstractNumId w:val="37"/>
  </w:num>
  <w:num w:numId="53" w16cid:durableId="1392540007">
    <w:abstractNumId w:val="20"/>
  </w:num>
  <w:num w:numId="54" w16cid:durableId="1840347926">
    <w:abstractNumId w:val="43"/>
  </w:num>
  <w:num w:numId="55" w16cid:durableId="631596163">
    <w:abstractNumId w:val="72"/>
  </w:num>
  <w:num w:numId="56" w16cid:durableId="437456526">
    <w:abstractNumId w:val="75"/>
  </w:num>
  <w:num w:numId="57" w16cid:durableId="1391921128">
    <w:abstractNumId w:val="133"/>
  </w:num>
  <w:num w:numId="58" w16cid:durableId="799494968">
    <w:abstractNumId w:val="129"/>
  </w:num>
  <w:num w:numId="59" w16cid:durableId="1291011533">
    <w:abstractNumId w:val="81"/>
    <w:lvlOverride w:ilvl="0">
      <w:lvl w:ilvl="0">
        <w:numFmt w:val="decimal"/>
        <w:lvlText w:val="%1."/>
        <w:lvlJc w:val="left"/>
      </w:lvl>
    </w:lvlOverride>
  </w:num>
  <w:num w:numId="60" w16cid:durableId="2095130518">
    <w:abstractNumId w:val="134"/>
  </w:num>
  <w:num w:numId="61" w16cid:durableId="1181968079">
    <w:abstractNumId w:val="95"/>
  </w:num>
  <w:num w:numId="62" w16cid:durableId="1605963844">
    <w:abstractNumId w:val="79"/>
  </w:num>
  <w:num w:numId="63" w16cid:durableId="629358638">
    <w:abstractNumId w:val="36"/>
  </w:num>
  <w:num w:numId="64" w16cid:durableId="220559508">
    <w:abstractNumId w:val="119"/>
  </w:num>
  <w:num w:numId="65" w16cid:durableId="257643945">
    <w:abstractNumId w:val="33"/>
  </w:num>
  <w:num w:numId="66" w16cid:durableId="1519926607">
    <w:abstractNumId w:val="1"/>
  </w:num>
  <w:num w:numId="67" w16cid:durableId="1606838582">
    <w:abstractNumId w:val="56"/>
    <w:lvlOverride w:ilvl="0">
      <w:lvl w:ilvl="0">
        <w:numFmt w:val="decimal"/>
        <w:lvlText w:val="%1."/>
        <w:lvlJc w:val="left"/>
      </w:lvl>
    </w:lvlOverride>
  </w:num>
  <w:num w:numId="68" w16cid:durableId="151525921">
    <w:abstractNumId w:val="26"/>
  </w:num>
  <w:num w:numId="69" w16cid:durableId="291056279">
    <w:abstractNumId w:val="18"/>
  </w:num>
  <w:num w:numId="70" w16cid:durableId="836270902">
    <w:abstractNumId w:val="29"/>
  </w:num>
  <w:num w:numId="71" w16cid:durableId="1721588776">
    <w:abstractNumId w:val="16"/>
  </w:num>
  <w:num w:numId="72" w16cid:durableId="534192630">
    <w:abstractNumId w:val="60"/>
  </w:num>
  <w:num w:numId="73" w16cid:durableId="1750345125">
    <w:abstractNumId w:val="13"/>
  </w:num>
  <w:num w:numId="74" w16cid:durableId="1895891440">
    <w:abstractNumId w:val="127"/>
  </w:num>
  <w:num w:numId="75" w16cid:durableId="1733892296">
    <w:abstractNumId w:val="131"/>
  </w:num>
  <w:num w:numId="76" w16cid:durableId="1022392579">
    <w:abstractNumId w:val="120"/>
  </w:num>
  <w:num w:numId="77" w16cid:durableId="357390086">
    <w:abstractNumId w:val="42"/>
  </w:num>
  <w:num w:numId="78" w16cid:durableId="704674302">
    <w:abstractNumId w:val="93"/>
  </w:num>
  <w:num w:numId="79" w16cid:durableId="1143355968">
    <w:abstractNumId w:val="64"/>
  </w:num>
  <w:num w:numId="80" w16cid:durableId="887690007">
    <w:abstractNumId w:val="99"/>
  </w:num>
  <w:num w:numId="81" w16cid:durableId="1484001258">
    <w:abstractNumId w:val="19"/>
  </w:num>
  <w:num w:numId="82" w16cid:durableId="931089723">
    <w:abstractNumId w:val="40"/>
  </w:num>
  <w:num w:numId="83" w16cid:durableId="1141071919">
    <w:abstractNumId w:val="7"/>
  </w:num>
  <w:num w:numId="84" w16cid:durableId="1069158527">
    <w:abstractNumId w:val="65"/>
  </w:num>
  <w:num w:numId="85" w16cid:durableId="1098716653">
    <w:abstractNumId w:val="4"/>
  </w:num>
  <w:num w:numId="86" w16cid:durableId="1070734737">
    <w:abstractNumId w:val="82"/>
  </w:num>
  <w:num w:numId="87" w16cid:durableId="580800201">
    <w:abstractNumId w:val="110"/>
  </w:num>
  <w:num w:numId="88" w16cid:durableId="1224365310">
    <w:abstractNumId w:val="62"/>
  </w:num>
  <w:num w:numId="89" w16cid:durableId="742798134">
    <w:abstractNumId w:val="76"/>
  </w:num>
  <w:num w:numId="90" w16cid:durableId="766384242">
    <w:abstractNumId w:val="84"/>
    <w:lvlOverride w:ilvl="0">
      <w:lvl w:ilvl="0">
        <w:numFmt w:val="decimal"/>
        <w:lvlText w:val="%1."/>
        <w:lvlJc w:val="left"/>
      </w:lvl>
    </w:lvlOverride>
  </w:num>
  <w:num w:numId="91" w16cid:durableId="5444559">
    <w:abstractNumId w:val="136"/>
  </w:num>
  <w:num w:numId="92" w16cid:durableId="1365211574">
    <w:abstractNumId w:val="47"/>
  </w:num>
  <w:num w:numId="93" w16cid:durableId="1696879444">
    <w:abstractNumId w:val="11"/>
  </w:num>
  <w:num w:numId="94" w16cid:durableId="943807021">
    <w:abstractNumId w:val="8"/>
  </w:num>
  <w:num w:numId="95" w16cid:durableId="70080026">
    <w:abstractNumId w:val="63"/>
  </w:num>
  <w:num w:numId="96" w16cid:durableId="1624841828">
    <w:abstractNumId w:val="100"/>
  </w:num>
  <w:num w:numId="97" w16cid:durableId="169103648">
    <w:abstractNumId w:val="44"/>
  </w:num>
  <w:num w:numId="98" w16cid:durableId="979454595">
    <w:abstractNumId w:val="117"/>
  </w:num>
  <w:num w:numId="99" w16cid:durableId="1401097987">
    <w:abstractNumId w:val="77"/>
  </w:num>
  <w:num w:numId="100" w16cid:durableId="997658632">
    <w:abstractNumId w:val="25"/>
  </w:num>
  <w:num w:numId="101" w16cid:durableId="1315377194">
    <w:abstractNumId w:val="38"/>
  </w:num>
  <w:num w:numId="102" w16cid:durableId="660432513">
    <w:abstractNumId w:val="59"/>
  </w:num>
  <w:num w:numId="103" w16cid:durableId="1207595961">
    <w:abstractNumId w:val="46"/>
  </w:num>
  <w:num w:numId="104" w16cid:durableId="750466682">
    <w:abstractNumId w:val="92"/>
  </w:num>
  <w:num w:numId="105" w16cid:durableId="1517503525">
    <w:abstractNumId w:val="121"/>
  </w:num>
  <w:num w:numId="106" w16cid:durableId="194932311">
    <w:abstractNumId w:val="6"/>
  </w:num>
  <w:num w:numId="107" w16cid:durableId="1119298694">
    <w:abstractNumId w:val="94"/>
  </w:num>
  <w:num w:numId="108" w16cid:durableId="830947730">
    <w:abstractNumId w:val="123"/>
  </w:num>
  <w:num w:numId="109" w16cid:durableId="289480024">
    <w:abstractNumId w:val="48"/>
  </w:num>
  <w:num w:numId="110" w16cid:durableId="1678657335">
    <w:abstractNumId w:val="106"/>
  </w:num>
  <w:num w:numId="111" w16cid:durableId="995376364">
    <w:abstractNumId w:val="61"/>
  </w:num>
  <w:num w:numId="112" w16cid:durableId="486282577">
    <w:abstractNumId w:val="115"/>
  </w:num>
  <w:num w:numId="113" w16cid:durableId="886990135">
    <w:abstractNumId w:val="124"/>
  </w:num>
  <w:num w:numId="114" w16cid:durableId="507140729">
    <w:abstractNumId w:val="55"/>
  </w:num>
  <w:num w:numId="115" w16cid:durableId="240605729">
    <w:abstractNumId w:val="27"/>
  </w:num>
  <w:num w:numId="116" w16cid:durableId="1165317796">
    <w:abstractNumId w:val="98"/>
  </w:num>
  <w:num w:numId="117" w16cid:durableId="1672174316">
    <w:abstractNumId w:val="14"/>
  </w:num>
  <w:num w:numId="118" w16cid:durableId="1927034923">
    <w:abstractNumId w:val="88"/>
  </w:num>
  <w:num w:numId="119" w16cid:durableId="865866752">
    <w:abstractNumId w:val="15"/>
  </w:num>
  <w:num w:numId="120" w16cid:durableId="1227381438">
    <w:abstractNumId w:val="5"/>
  </w:num>
  <w:num w:numId="121" w16cid:durableId="479076605">
    <w:abstractNumId w:val="125"/>
  </w:num>
  <w:num w:numId="122" w16cid:durableId="847600561">
    <w:abstractNumId w:val="58"/>
  </w:num>
  <w:num w:numId="123" w16cid:durableId="655568223">
    <w:abstractNumId w:val="97"/>
  </w:num>
  <w:num w:numId="124" w16cid:durableId="673649304">
    <w:abstractNumId w:val="89"/>
  </w:num>
  <w:num w:numId="125" w16cid:durableId="1168179242">
    <w:abstractNumId w:val="22"/>
  </w:num>
  <w:num w:numId="126" w16cid:durableId="440497025">
    <w:abstractNumId w:val="132"/>
  </w:num>
  <w:num w:numId="127" w16cid:durableId="1814982738">
    <w:abstractNumId w:val="112"/>
  </w:num>
  <w:num w:numId="128" w16cid:durableId="817573353">
    <w:abstractNumId w:val="74"/>
  </w:num>
  <w:num w:numId="129" w16cid:durableId="1602224526">
    <w:abstractNumId w:val="9"/>
  </w:num>
  <w:num w:numId="130" w16cid:durableId="49885268">
    <w:abstractNumId w:val="70"/>
  </w:num>
  <w:num w:numId="131" w16cid:durableId="2013753744">
    <w:abstractNumId w:val="80"/>
  </w:num>
  <w:num w:numId="132" w16cid:durableId="1249734567">
    <w:abstractNumId w:val="102"/>
  </w:num>
  <w:num w:numId="133" w16cid:durableId="956375268">
    <w:abstractNumId w:val="31"/>
  </w:num>
  <w:num w:numId="134" w16cid:durableId="306327521">
    <w:abstractNumId w:val="122"/>
  </w:num>
  <w:num w:numId="135" w16cid:durableId="906064377">
    <w:abstractNumId w:val="128"/>
  </w:num>
  <w:num w:numId="136" w16cid:durableId="1886915119">
    <w:abstractNumId w:val="30"/>
  </w:num>
  <w:num w:numId="137" w16cid:durableId="1401826538">
    <w:abstractNumId w:val="83"/>
  </w:num>
  <w:num w:numId="138" w16cid:durableId="1191645140">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9A"/>
    <w:rsid w:val="001444C3"/>
    <w:rsid w:val="0018468C"/>
    <w:rsid w:val="00244A9A"/>
    <w:rsid w:val="003418E9"/>
    <w:rsid w:val="00402BEF"/>
    <w:rsid w:val="00476012"/>
    <w:rsid w:val="007003A1"/>
    <w:rsid w:val="00786F8E"/>
    <w:rsid w:val="00833EB4"/>
    <w:rsid w:val="00871335"/>
    <w:rsid w:val="009359B5"/>
    <w:rsid w:val="0098377B"/>
    <w:rsid w:val="009F474E"/>
    <w:rsid w:val="00A765F0"/>
    <w:rsid w:val="00A97410"/>
    <w:rsid w:val="00AD39F5"/>
    <w:rsid w:val="00B7740A"/>
    <w:rsid w:val="00BC6747"/>
    <w:rsid w:val="00BE5D9C"/>
    <w:rsid w:val="00C4184E"/>
    <w:rsid w:val="00C43E1B"/>
    <w:rsid w:val="00D027E5"/>
    <w:rsid w:val="00D72BA1"/>
    <w:rsid w:val="00FC4F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5115"/>
  <w15:docId w15:val="{3F371E37-4DB7-43DA-8153-5C611CE11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914"/>
  </w:style>
  <w:style w:type="paragraph" w:styleId="Ttulo1">
    <w:name w:val="heading 1"/>
    <w:basedOn w:val="Normal"/>
    <w:next w:val="Normal"/>
    <w:link w:val="Ttulo1Car"/>
    <w:uiPriority w:val="9"/>
    <w:qFormat/>
    <w:rsid w:val="00D61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1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
    <w:next w:val="Textoindependiente"/>
    <w:uiPriority w:val="9"/>
    <w:semiHidden/>
    <w:unhideWhenUsed/>
    <w:qFormat/>
    <w:rsid w:val="00206B51"/>
    <w:pPr>
      <w:numPr>
        <w:ilvl w:val="2"/>
        <w:numId w:val="1"/>
      </w:numPr>
      <w:spacing w:before="140"/>
      <w:outlineLvl w:val="2"/>
    </w:pPr>
    <w:rPr>
      <w:rFonts w:ascii="Liberation Serif" w:eastAsia="Segoe UI" w:hAnsi="Liberation Serif" w:cs="Tahoma"/>
      <w:b/>
      <w:bCs/>
    </w:rPr>
  </w:style>
  <w:style w:type="paragraph" w:styleId="Ttulo4">
    <w:name w:val="heading 4"/>
    <w:basedOn w:val="Ttulo"/>
    <w:next w:val="Textoindependiente"/>
    <w:uiPriority w:val="9"/>
    <w:semiHidden/>
    <w:unhideWhenUsed/>
    <w:qFormat/>
    <w:rsid w:val="00206B51"/>
    <w:pPr>
      <w:numPr>
        <w:ilvl w:val="3"/>
        <w:numId w:val="1"/>
      </w:numPr>
      <w:spacing w:before="120"/>
      <w:outlineLvl w:val="3"/>
    </w:pPr>
    <w:rPr>
      <w:rFonts w:ascii="Liberation Serif" w:eastAsia="Segoe UI" w:hAnsi="Liberation Serif" w:cs="Tahoma"/>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rsid w:val="00206B51"/>
    <w:pPr>
      <w:keepNext/>
      <w:spacing w:before="240" w:after="120"/>
    </w:pPr>
    <w:rPr>
      <w:rFonts w:ascii="Liberation Sans" w:eastAsia="Microsoft YaHei" w:hAnsi="Liberation Sans" w:cs="Lucida Sans"/>
      <w:sz w:val="28"/>
      <w:szCs w:val="28"/>
    </w:rPr>
  </w:style>
  <w:style w:type="character" w:customStyle="1" w:styleId="EncabezadoCar">
    <w:name w:val="Encabezado Car"/>
    <w:basedOn w:val="Fuentedeprrafopredeter"/>
    <w:link w:val="Encabezado"/>
    <w:uiPriority w:val="99"/>
    <w:qFormat/>
    <w:rsid w:val="00A64697"/>
  </w:style>
  <w:style w:type="character" w:customStyle="1" w:styleId="PiedepginaCar">
    <w:name w:val="Pie de página Car"/>
    <w:basedOn w:val="Fuentedeprrafopredeter"/>
    <w:link w:val="Piedepgina"/>
    <w:uiPriority w:val="99"/>
    <w:qFormat/>
    <w:rsid w:val="00A64697"/>
  </w:style>
  <w:style w:type="character" w:customStyle="1" w:styleId="EnlacedeInternet">
    <w:name w:val="Enlace de Internet"/>
    <w:basedOn w:val="Fuentedeprrafopredeter"/>
    <w:uiPriority w:val="99"/>
    <w:unhideWhenUsed/>
    <w:rsid w:val="00190DB2"/>
    <w:rPr>
      <w:color w:val="0000FF"/>
      <w:u w:val="single"/>
    </w:rPr>
  </w:style>
  <w:style w:type="character" w:customStyle="1" w:styleId="TextodegloboCar">
    <w:name w:val="Texto de globo Car"/>
    <w:basedOn w:val="Fuentedeprrafopredeter"/>
    <w:link w:val="Textodeglobo"/>
    <w:uiPriority w:val="99"/>
    <w:semiHidden/>
    <w:qFormat/>
    <w:rsid w:val="00B24931"/>
    <w:rPr>
      <w:rFonts w:ascii="Tahoma" w:hAnsi="Tahoma" w:cs="Tahoma"/>
      <w:sz w:val="16"/>
      <w:szCs w:val="16"/>
    </w:rPr>
  </w:style>
  <w:style w:type="character" w:customStyle="1" w:styleId="Mencinsinresolver1">
    <w:name w:val="Mención sin resolver1"/>
    <w:basedOn w:val="Fuentedeprrafopredeter"/>
    <w:uiPriority w:val="99"/>
    <w:semiHidden/>
    <w:unhideWhenUsed/>
    <w:qFormat/>
    <w:rsid w:val="008312D4"/>
    <w:rPr>
      <w:color w:val="605E5C"/>
      <w:shd w:val="clear" w:color="auto" w:fill="E1DFDD"/>
    </w:rPr>
  </w:style>
  <w:style w:type="character" w:customStyle="1" w:styleId="Ttulo1Car">
    <w:name w:val="Título 1 Car"/>
    <w:basedOn w:val="Fuentedeprrafopredeter"/>
    <w:link w:val="Ttulo1"/>
    <w:uiPriority w:val="9"/>
    <w:qFormat/>
    <w:rsid w:val="00D61914"/>
    <w:rPr>
      <w:rFonts w:asciiTheme="majorHAnsi" w:eastAsiaTheme="majorEastAsia" w:hAnsiTheme="majorHAnsi" w:cstheme="majorBidi"/>
      <w:color w:val="2E74B5" w:themeColor="accent1" w:themeShade="BF"/>
      <w:sz w:val="32"/>
      <w:szCs w:val="32"/>
      <w:lang w:val="es-AR"/>
    </w:rPr>
  </w:style>
  <w:style w:type="character" w:customStyle="1" w:styleId="Ttulo2Car">
    <w:name w:val="Título 2 Car"/>
    <w:basedOn w:val="Fuentedeprrafopredeter"/>
    <w:link w:val="Ttulo2"/>
    <w:uiPriority w:val="9"/>
    <w:qFormat/>
    <w:rsid w:val="00D61914"/>
    <w:rPr>
      <w:rFonts w:asciiTheme="majorHAnsi" w:eastAsiaTheme="majorEastAsia" w:hAnsiTheme="majorHAnsi" w:cstheme="majorBidi"/>
      <w:color w:val="2E74B5" w:themeColor="accent1" w:themeShade="BF"/>
      <w:sz w:val="26"/>
      <w:szCs w:val="26"/>
      <w:lang w:val="es-AR"/>
    </w:rPr>
  </w:style>
  <w:style w:type="character" w:styleId="Refdecomentario">
    <w:name w:val="annotation reference"/>
    <w:basedOn w:val="Fuentedeprrafopredeter"/>
    <w:uiPriority w:val="99"/>
    <w:semiHidden/>
    <w:unhideWhenUsed/>
    <w:qFormat/>
    <w:rsid w:val="00D61914"/>
    <w:rPr>
      <w:sz w:val="16"/>
      <w:szCs w:val="16"/>
    </w:rPr>
  </w:style>
  <w:style w:type="character" w:customStyle="1" w:styleId="TextocomentarioCar">
    <w:name w:val="Texto comentario Car"/>
    <w:basedOn w:val="Fuentedeprrafopredeter"/>
    <w:link w:val="Textocomentario"/>
    <w:uiPriority w:val="99"/>
    <w:semiHidden/>
    <w:qFormat/>
    <w:rsid w:val="00D61914"/>
    <w:rPr>
      <w:sz w:val="20"/>
      <w:szCs w:val="20"/>
      <w:lang w:val="es-AR"/>
    </w:rPr>
  </w:style>
  <w:style w:type="character" w:customStyle="1" w:styleId="AsuntodelcomentarioCar">
    <w:name w:val="Asunto del comentario Car"/>
    <w:basedOn w:val="TextocomentarioCar"/>
    <w:link w:val="Asuntodelcomentario"/>
    <w:uiPriority w:val="99"/>
    <w:semiHidden/>
    <w:qFormat/>
    <w:rsid w:val="00D61914"/>
    <w:rPr>
      <w:b/>
      <w:bCs/>
      <w:sz w:val="20"/>
      <w:szCs w:val="20"/>
      <w:lang w:val="es-AR"/>
    </w:rPr>
  </w:style>
  <w:style w:type="character" w:customStyle="1" w:styleId="Caracteresdenotaalpie">
    <w:name w:val="Caracteres de nota al pie"/>
    <w:qFormat/>
    <w:rsid w:val="00AE1680"/>
  </w:style>
  <w:style w:type="character" w:customStyle="1" w:styleId="Ancladenotaalpie">
    <w:name w:val="Ancla de nota al pie"/>
    <w:rsid w:val="00AE1680"/>
    <w:rPr>
      <w:vertAlign w:val="superscript"/>
    </w:rPr>
  </w:style>
  <w:style w:type="character" w:customStyle="1" w:styleId="Ancladenotafinal">
    <w:name w:val="Ancla de nota final"/>
    <w:rsid w:val="00206B51"/>
    <w:rPr>
      <w:vertAlign w:val="superscript"/>
    </w:rPr>
  </w:style>
  <w:style w:type="character" w:customStyle="1" w:styleId="Caracteresdenotafinal">
    <w:name w:val="Caracteres de nota final"/>
    <w:qFormat/>
    <w:rsid w:val="00206B51"/>
  </w:style>
  <w:style w:type="character" w:customStyle="1" w:styleId="Smbolosdenumeracin">
    <w:name w:val="Símbolos de numeración"/>
    <w:qFormat/>
    <w:rsid w:val="00206B51"/>
    <w:rPr>
      <w:rFonts w:ascii="Arial" w:hAnsi="Arial"/>
      <w:b/>
      <w:bCs/>
    </w:rPr>
  </w:style>
  <w:style w:type="character" w:customStyle="1" w:styleId="Vietas">
    <w:name w:val="Viñetas"/>
    <w:qFormat/>
    <w:rsid w:val="00206B51"/>
    <w:rPr>
      <w:rFonts w:ascii="OpenSymbol" w:eastAsia="OpenSymbol" w:hAnsi="OpenSymbol" w:cs="OpenSymbol"/>
    </w:rPr>
  </w:style>
  <w:style w:type="character" w:customStyle="1" w:styleId="ListLabel1">
    <w:name w:val="ListLabel 1"/>
    <w:qFormat/>
    <w:rsid w:val="00206B51"/>
    <w:rPr>
      <w:rFonts w:cs="Symbol"/>
      <w:b/>
    </w:rPr>
  </w:style>
  <w:style w:type="character" w:customStyle="1" w:styleId="ListLabel2">
    <w:name w:val="ListLabel 2"/>
    <w:qFormat/>
    <w:rsid w:val="00206B51"/>
    <w:rPr>
      <w:rFonts w:cs="Courier New"/>
    </w:rPr>
  </w:style>
  <w:style w:type="character" w:customStyle="1" w:styleId="ListLabel3">
    <w:name w:val="ListLabel 3"/>
    <w:qFormat/>
    <w:rsid w:val="00206B51"/>
    <w:rPr>
      <w:rFonts w:cs="Wingdings"/>
    </w:rPr>
  </w:style>
  <w:style w:type="character" w:customStyle="1" w:styleId="ListLabel4">
    <w:name w:val="ListLabel 4"/>
    <w:qFormat/>
    <w:rsid w:val="00206B51"/>
    <w:rPr>
      <w:rFonts w:cs="Symbol"/>
    </w:rPr>
  </w:style>
  <w:style w:type="character" w:customStyle="1" w:styleId="ListLabel5">
    <w:name w:val="ListLabel 5"/>
    <w:qFormat/>
    <w:rsid w:val="00206B51"/>
    <w:rPr>
      <w:rFonts w:cs="Courier New"/>
    </w:rPr>
  </w:style>
  <w:style w:type="character" w:customStyle="1" w:styleId="ListLabel6">
    <w:name w:val="ListLabel 6"/>
    <w:qFormat/>
    <w:rsid w:val="00206B51"/>
    <w:rPr>
      <w:rFonts w:cs="Wingdings"/>
    </w:rPr>
  </w:style>
  <w:style w:type="character" w:customStyle="1" w:styleId="ListLabel7">
    <w:name w:val="ListLabel 7"/>
    <w:qFormat/>
    <w:rsid w:val="00206B51"/>
    <w:rPr>
      <w:rFonts w:cs="Symbol"/>
    </w:rPr>
  </w:style>
  <w:style w:type="character" w:customStyle="1" w:styleId="ListLabel8">
    <w:name w:val="ListLabel 8"/>
    <w:qFormat/>
    <w:rsid w:val="00206B51"/>
    <w:rPr>
      <w:rFonts w:cs="Courier New"/>
    </w:rPr>
  </w:style>
  <w:style w:type="character" w:customStyle="1" w:styleId="ListLabel9">
    <w:name w:val="ListLabel 9"/>
    <w:qFormat/>
    <w:rsid w:val="00206B51"/>
    <w:rPr>
      <w:rFonts w:cs="Wingdings"/>
    </w:rPr>
  </w:style>
  <w:style w:type="character" w:customStyle="1" w:styleId="ListLabel10">
    <w:name w:val="ListLabel 10"/>
    <w:qFormat/>
    <w:rsid w:val="00206B51"/>
    <w:rPr>
      <w:rFonts w:ascii="Arial" w:hAnsi="Arial"/>
      <w:b/>
      <w:bCs/>
    </w:rPr>
  </w:style>
  <w:style w:type="character" w:customStyle="1" w:styleId="ListLabel11">
    <w:name w:val="ListLabel 11"/>
    <w:qFormat/>
    <w:rsid w:val="00206B51"/>
    <w:rPr>
      <w:b/>
      <w:bCs/>
    </w:rPr>
  </w:style>
  <w:style w:type="character" w:customStyle="1" w:styleId="ListLabel12">
    <w:name w:val="ListLabel 12"/>
    <w:qFormat/>
    <w:rsid w:val="00206B51"/>
    <w:rPr>
      <w:b/>
      <w:bCs/>
    </w:rPr>
  </w:style>
  <w:style w:type="character" w:customStyle="1" w:styleId="ListLabel13">
    <w:name w:val="ListLabel 13"/>
    <w:qFormat/>
    <w:rsid w:val="00206B51"/>
    <w:rPr>
      <w:b/>
      <w:bCs/>
    </w:rPr>
  </w:style>
  <w:style w:type="character" w:customStyle="1" w:styleId="ListLabel14">
    <w:name w:val="ListLabel 14"/>
    <w:qFormat/>
    <w:rsid w:val="00206B51"/>
    <w:rPr>
      <w:b/>
      <w:bCs/>
    </w:rPr>
  </w:style>
  <w:style w:type="character" w:customStyle="1" w:styleId="ListLabel15">
    <w:name w:val="ListLabel 15"/>
    <w:qFormat/>
    <w:rsid w:val="00206B51"/>
    <w:rPr>
      <w:b/>
      <w:bCs/>
    </w:rPr>
  </w:style>
  <w:style w:type="character" w:customStyle="1" w:styleId="ListLabel16">
    <w:name w:val="ListLabel 16"/>
    <w:qFormat/>
    <w:rsid w:val="00206B51"/>
    <w:rPr>
      <w:b/>
      <w:bCs/>
    </w:rPr>
  </w:style>
  <w:style w:type="character" w:customStyle="1" w:styleId="ListLabel17">
    <w:name w:val="ListLabel 17"/>
    <w:qFormat/>
    <w:rsid w:val="00206B51"/>
    <w:rPr>
      <w:b/>
      <w:bCs/>
    </w:rPr>
  </w:style>
  <w:style w:type="character" w:customStyle="1" w:styleId="ListLabel18">
    <w:name w:val="ListLabel 18"/>
    <w:qFormat/>
    <w:rsid w:val="00206B51"/>
    <w:rPr>
      <w:b/>
      <w:bCs/>
    </w:rPr>
  </w:style>
  <w:style w:type="character" w:customStyle="1" w:styleId="ListLabel19">
    <w:name w:val="ListLabel 19"/>
    <w:qFormat/>
    <w:rsid w:val="00206B51"/>
    <w:rPr>
      <w:rFonts w:ascii="Arial" w:hAnsi="Arial" w:cs="OpenSymbol"/>
    </w:rPr>
  </w:style>
  <w:style w:type="character" w:customStyle="1" w:styleId="ListLabel20">
    <w:name w:val="ListLabel 20"/>
    <w:qFormat/>
    <w:rsid w:val="00206B51"/>
    <w:rPr>
      <w:rFonts w:cs="OpenSymbol"/>
    </w:rPr>
  </w:style>
  <w:style w:type="character" w:customStyle="1" w:styleId="ListLabel21">
    <w:name w:val="ListLabel 21"/>
    <w:qFormat/>
    <w:rsid w:val="00206B51"/>
    <w:rPr>
      <w:rFonts w:cs="OpenSymbol"/>
    </w:rPr>
  </w:style>
  <w:style w:type="character" w:customStyle="1" w:styleId="ListLabel22">
    <w:name w:val="ListLabel 22"/>
    <w:qFormat/>
    <w:rsid w:val="00206B51"/>
    <w:rPr>
      <w:rFonts w:cs="OpenSymbol"/>
    </w:rPr>
  </w:style>
  <w:style w:type="character" w:customStyle="1" w:styleId="ListLabel23">
    <w:name w:val="ListLabel 23"/>
    <w:qFormat/>
    <w:rsid w:val="00206B51"/>
    <w:rPr>
      <w:rFonts w:cs="OpenSymbol"/>
    </w:rPr>
  </w:style>
  <w:style w:type="character" w:customStyle="1" w:styleId="ListLabel24">
    <w:name w:val="ListLabel 24"/>
    <w:qFormat/>
    <w:rsid w:val="00206B51"/>
    <w:rPr>
      <w:rFonts w:cs="OpenSymbol"/>
    </w:rPr>
  </w:style>
  <w:style w:type="character" w:customStyle="1" w:styleId="ListLabel25">
    <w:name w:val="ListLabel 25"/>
    <w:qFormat/>
    <w:rsid w:val="00206B51"/>
    <w:rPr>
      <w:rFonts w:cs="OpenSymbol"/>
    </w:rPr>
  </w:style>
  <w:style w:type="character" w:customStyle="1" w:styleId="ListLabel26">
    <w:name w:val="ListLabel 26"/>
    <w:qFormat/>
    <w:rsid w:val="00206B51"/>
    <w:rPr>
      <w:rFonts w:cs="OpenSymbol"/>
    </w:rPr>
  </w:style>
  <w:style w:type="character" w:customStyle="1" w:styleId="ListLabel27">
    <w:name w:val="ListLabel 27"/>
    <w:qFormat/>
    <w:rsid w:val="00206B51"/>
    <w:rPr>
      <w:rFonts w:cs="OpenSymbol"/>
    </w:rPr>
  </w:style>
  <w:style w:type="character" w:customStyle="1" w:styleId="ListLabel28">
    <w:name w:val="ListLabel 28"/>
    <w:qFormat/>
    <w:rsid w:val="00206B51"/>
    <w:rPr>
      <w:rFonts w:ascii="Arial" w:hAnsi="Arial" w:cs="OpenSymbol"/>
    </w:rPr>
  </w:style>
  <w:style w:type="character" w:customStyle="1" w:styleId="ListLabel29">
    <w:name w:val="ListLabel 29"/>
    <w:qFormat/>
    <w:rsid w:val="00206B51"/>
    <w:rPr>
      <w:rFonts w:cs="OpenSymbol"/>
    </w:rPr>
  </w:style>
  <w:style w:type="character" w:customStyle="1" w:styleId="ListLabel30">
    <w:name w:val="ListLabel 30"/>
    <w:qFormat/>
    <w:rsid w:val="00206B51"/>
    <w:rPr>
      <w:rFonts w:cs="OpenSymbol"/>
    </w:rPr>
  </w:style>
  <w:style w:type="character" w:customStyle="1" w:styleId="ListLabel31">
    <w:name w:val="ListLabel 31"/>
    <w:qFormat/>
    <w:rsid w:val="00206B51"/>
    <w:rPr>
      <w:rFonts w:cs="OpenSymbol"/>
    </w:rPr>
  </w:style>
  <w:style w:type="character" w:customStyle="1" w:styleId="ListLabel32">
    <w:name w:val="ListLabel 32"/>
    <w:qFormat/>
    <w:rsid w:val="00206B51"/>
    <w:rPr>
      <w:rFonts w:cs="OpenSymbol"/>
    </w:rPr>
  </w:style>
  <w:style w:type="character" w:customStyle="1" w:styleId="ListLabel33">
    <w:name w:val="ListLabel 33"/>
    <w:qFormat/>
    <w:rsid w:val="00206B51"/>
    <w:rPr>
      <w:rFonts w:cs="OpenSymbol"/>
    </w:rPr>
  </w:style>
  <w:style w:type="character" w:customStyle="1" w:styleId="ListLabel34">
    <w:name w:val="ListLabel 34"/>
    <w:qFormat/>
    <w:rsid w:val="00206B51"/>
    <w:rPr>
      <w:rFonts w:cs="OpenSymbol"/>
    </w:rPr>
  </w:style>
  <w:style w:type="character" w:customStyle="1" w:styleId="ListLabel35">
    <w:name w:val="ListLabel 35"/>
    <w:qFormat/>
    <w:rsid w:val="00206B51"/>
    <w:rPr>
      <w:rFonts w:cs="OpenSymbol"/>
    </w:rPr>
  </w:style>
  <w:style w:type="character" w:customStyle="1" w:styleId="ListLabel36">
    <w:name w:val="ListLabel 36"/>
    <w:qFormat/>
    <w:rsid w:val="00206B51"/>
    <w:rPr>
      <w:rFonts w:cs="OpenSymbol"/>
    </w:rPr>
  </w:style>
  <w:style w:type="character" w:customStyle="1" w:styleId="ListLabel37">
    <w:name w:val="ListLabel 37"/>
    <w:qFormat/>
    <w:rsid w:val="00206B51"/>
    <w:rPr>
      <w:rFonts w:ascii="Arial" w:hAnsi="Arial" w:cs="OpenSymbol"/>
    </w:rPr>
  </w:style>
  <w:style w:type="character" w:customStyle="1" w:styleId="ListLabel38">
    <w:name w:val="ListLabel 38"/>
    <w:qFormat/>
    <w:rsid w:val="00206B51"/>
    <w:rPr>
      <w:rFonts w:cs="OpenSymbol"/>
    </w:rPr>
  </w:style>
  <w:style w:type="character" w:customStyle="1" w:styleId="ListLabel39">
    <w:name w:val="ListLabel 39"/>
    <w:qFormat/>
    <w:rsid w:val="00206B51"/>
    <w:rPr>
      <w:rFonts w:cs="OpenSymbol"/>
    </w:rPr>
  </w:style>
  <w:style w:type="character" w:customStyle="1" w:styleId="ListLabel40">
    <w:name w:val="ListLabel 40"/>
    <w:qFormat/>
    <w:rsid w:val="00206B51"/>
    <w:rPr>
      <w:rFonts w:cs="OpenSymbol"/>
    </w:rPr>
  </w:style>
  <w:style w:type="character" w:customStyle="1" w:styleId="ListLabel41">
    <w:name w:val="ListLabel 41"/>
    <w:qFormat/>
    <w:rsid w:val="00206B51"/>
    <w:rPr>
      <w:rFonts w:cs="OpenSymbol"/>
    </w:rPr>
  </w:style>
  <w:style w:type="character" w:customStyle="1" w:styleId="ListLabel42">
    <w:name w:val="ListLabel 42"/>
    <w:qFormat/>
    <w:rsid w:val="00206B51"/>
    <w:rPr>
      <w:rFonts w:cs="OpenSymbol"/>
    </w:rPr>
  </w:style>
  <w:style w:type="character" w:customStyle="1" w:styleId="ListLabel43">
    <w:name w:val="ListLabel 43"/>
    <w:qFormat/>
    <w:rsid w:val="00206B51"/>
    <w:rPr>
      <w:rFonts w:cs="OpenSymbol"/>
    </w:rPr>
  </w:style>
  <w:style w:type="character" w:customStyle="1" w:styleId="ListLabel44">
    <w:name w:val="ListLabel 44"/>
    <w:qFormat/>
    <w:rsid w:val="00206B51"/>
    <w:rPr>
      <w:rFonts w:cs="OpenSymbol"/>
    </w:rPr>
  </w:style>
  <w:style w:type="character" w:customStyle="1" w:styleId="ListLabel45">
    <w:name w:val="ListLabel 45"/>
    <w:qFormat/>
    <w:rsid w:val="00206B51"/>
    <w:rPr>
      <w:rFonts w:cs="OpenSymbol"/>
    </w:rPr>
  </w:style>
  <w:style w:type="character" w:customStyle="1" w:styleId="ListLabel46">
    <w:name w:val="ListLabel 46"/>
    <w:qFormat/>
    <w:rsid w:val="00206B51"/>
    <w:rPr>
      <w:rFonts w:ascii="Arial" w:hAnsi="Arial" w:cs="Symbol"/>
      <w:sz w:val="22"/>
    </w:rPr>
  </w:style>
  <w:style w:type="character" w:customStyle="1" w:styleId="ListLabel47">
    <w:name w:val="ListLabel 47"/>
    <w:qFormat/>
    <w:rsid w:val="00206B51"/>
    <w:rPr>
      <w:rFonts w:cs="OpenSymbol"/>
    </w:rPr>
  </w:style>
  <w:style w:type="character" w:customStyle="1" w:styleId="ListLabel48">
    <w:name w:val="ListLabel 48"/>
    <w:qFormat/>
    <w:rsid w:val="00206B51"/>
    <w:rPr>
      <w:rFonts w:cs="OpenSymbol"/>
    </w:rPr>
  </w:style>
  <w:style w:type="character" w:customStyle="1" w:styleId="ListLabel49">
    <w:name w:val="ListLabel 49"/>
    <w:qFormat/>
    <w:rsid w:val="00206B51"/>
    <w:rPr>
      <w:rFonts w:cs="OpenSymbol"/>
    </w:rPr>
  </w:style>
  <w:style w:type="character" w:customStyle="1" w:styleId="ListLabel50">
    <w:name w:val="ListLabel 50"/>
    <w:qFormat/>
    <w:rsid w:val="00206B51"/>
    <w:rPr>
      <w:rFonts w:cs="OpenSymbol"/>
    </w:rPr>
  </w:style>
  <w:style w:type="character" w:customStyle="1" w:styleId="ListLabel51">
    <w:name w:val="ListLabel 51"/>
    <w:qFormat/>
    <w:rsid w:val="00206B51"/>
    <w:rPr>
      <w:rFonts w:cs="OpenSymbol"/>
    </w:rPr>
  </w:style>
  <w:style w:type="character" w:customStyle="1" w:styleId="ListLabel52">
    <w:name w:val="ListLabel 52"/>
    <w:qFormat/>
    <w:rsid w:val="00206B51"/>
    <w:rPr>
      <w:rFonts w:cs="OpenSymbol"/>
    </w:rPr>
  </w:style>
  <w:style w:type="character" w:customStyle="1" w:styleId="ListLabel53">
    <w:name w:val="ListLabel 53"/>
    <w:qFormat/>
    <w:rsid w:val="00206B51"/>
    <w:rPr>
      <w:rFonts w:cs="OpenSymbol"/>
    </w:rPr>
  </w:style>
  <w:style w:type="character" w:customStyle="1" w:styleId="ListLabel54">
    <w:name w:val="ListLabel 54"/>
    <w:qFormat/>
    <w:rsid w:val="00206B51"/>
    <w:rPr>
      <w:rFonts w:cs="OpenSymbol"/>
    </w:rPr>
  </w:style>
  <w:style w:type="character" w:customStyle="1" w:styleId="ListLabel55">
    <w:name w:val="ListLabel 55"/>
    <w:qFormat/>
    <w:rsid w:val="00206B51"/>
    <w:rPr>
      <w:rFonts w:ascii="Arial" w:hAnsi="Arial" w:cs="Symbol"/>
      <w:sz w:val="24"/>
    </w:rPr>
  </w:style>
  <w:style w:type="character" w:customStyle="1" w:styleId="ListLabel56">
    <w:name w:val="ListLabel 56"/>
    <w:qFormat/>
    <w:rsid w:val="00206B51"/>
    <w:rPr>
      <w:rFonts w:cs="Courier New"/>
    </w:rPr>
  </w:style>
  <w:style w:type="character" w:customStyle="1" w:styleId="ListLabel57">
    <w:name w:val="ListLabel 57"/>
    <w:qFormat/>
    <w:rsid w:val="00206B51"/>
    <w:rPr>
      <w:rFonts w:cs="Wingdings"/>
    </w:rPr>
  </w:style>
  <w:style w:type="character" w:customStyle="1" w:styleId="ListLabel58">
    <w:name w:val="ListLabel 58"/>
    <w:qFormat/>
    <w:rsid w:val="00206B51"/>
    <w:rPr>
      <w:rFonts w:cs="Symbol"/>
    </w:rPr>
  </w:style>
  <w:style w:type="character" w:customStyle="1" w:styleId="ListLabel59">
    <w:name w:val="ListLabel 59"/>
    <w:qFormat/>
    <w:rsid w:val="00206B51"/>
    <w:rPr>
      <w:rFonts w:cs="Courier New"/>
    </w:rPr>
  </w:style>
  <w:style w:type="character" w:customStyle="1" w:styleId="ListLabel60">
    <w:name w:val="ListLabel 60"/>
    <w:qFormat/>
    <w:rsid w:val="00206B51"/>
    <w:rPr>
      <w:rFonts w:cs="Wingdings"/>
    </w:rPr>
  </w:style>
  <w:style w:type="character" w:customStyle="1" w:styleId="ListLabel61">
    <w:name w:val="ListLabel 61"/>
    <w:qFormat/>
    <w:rsid w:val="00206B51"/>
    <w:rPr>
      <w:rFonts w:cs="Symbol"/>
    </w:rPr>
  </w:style>
  <w:style w:type="character" w:customStyle="1" w:styleId="ListLabel62">
    <w:name w:val="ListLabel 62"/>
    <w:qFormat/>
    <w:rsid w:val="00206B51"/>
    <w:rPr>
      <w:rFonts w:cs="Courier New"/>
    </w:rPr>
  </w:style>
  <w:style w:type="character" w:customStyle="1" w:styleId="ListLabel63">
    <w:name w:val="ListLabel 63"/>
    <w:qFormat/>
    <w:rsid w:val="00206B51"/>
    <w:rPr>
      <w:rFonts w:cs="Wingdings"/>
    </w:rPr>
  </w:style>
  <w:style w:type="character" w:customStyle="1" w:styleId="ListLabel64">
    <w:name w:val="ListLabel 64"/>
    <w:qFormat/>
    <w:rsid w:val="00206B51"/>
    <w:rPr>
      <w:rFonts w:cs="Symbol"/>
      <w:sz w:val="24"/>
    </w:rPr>
  </w:style>
  <w:style w:type="character" w:customStyle="1" w:styleId="ListLabel65">
    <w:name w:val="ListLabel 65"/>
    <w:qFormat/>
    <w:rsid w:val="00206B51"/>
    <w:rPr>
      <w:rFonts w:ascii="Arial" w:hAnsi="Arial" w:cs="Symbol"/>
    </w:rPr>
  </w:style>
  <w:style w:type="character" w:customStyle="1" w:styleId="ListLabel66">
    <w:name w:val="ListLabel 66"/>
    <w:qFormat/>
    <w:rsid w:val="00206B51"/>
    <w:rPr>
      <w:rFonts w:cs="Courier New"/>
    </w:rPr>
  </w:style>
  <w:style w:type="character" w:customStyle="1" w:styleId="ListLabel67">
    <w:name w:val="ListLabel 67"/>
    <w:qFormat/>
    <w:rsid w:val="00206B51"/>
    <w:rPr>
      <w:rFonts w:cs="Wingdings"/>
    </w:rPr>
  </w:style>
  <w:style w:type="character" w:customStyle="1" w:styleId="ListLabel68">
    <w:name w:val="ListLabel 68"/>
    <w:qFormat/>
    <w:rsid w:val="00206B51"/>
    <w:rPr>
      <w:rFonts w:cs="Symbol"/>
    </w:rPr>
  </w:style>
  <w:style w:type="character" w:customStyle="1" w:styleId="ListLabel69">
    <w:name w:val="ListLabel 69"/>
    <w:qFormat/>
    <w:rsid w:val="00206B51"/>
    <w:rPr>
      <w:rFonts w:cs="Courier New"/>
    </w:rPr>
  </w:style>
  <w:style w:type="character" w:customStyle="1" w:styleId="ListLabel70">
    <w:name w:val="ListLabel 70"/>
    <w:qFormat/>
    <w:rsid w:val="00206B51"/>
    <w:rPr>
      <w:rFonts w:cs="Wingdings"/>
    </w:rPr>
  </w:style>
  <w:style w:type="character" w:customStyle="1" w:styleId="ListLabel71">
    <w:name w:val="ListLabel 71"/>
    <w:qFormat/>
    <w:rsid w:val="00206B51"/>
    <w:rPr>
      <w:rFonts w:cs="Symbol"/>
    </w:rPr>
  </w:style>
  <w:style w:type="character" w:customStyle="1" w:styleId="ListLabel72">
    <w:name w:val="ListLabel 72"/>
    <w:qFormat/>
    <w:rsid w:val="00206B51"/>
    <w:rPr>
      <w:rFonts w:cs="Courier New"/>
    </w:rPr>
  </w:style>
  <w:style w:type="character" w:customStyle="1" w:styleId="ListLabel73">
    <w:name w:val="ListLabel 73"/>
    <w:qFormat/>
    <w:rsid w:val="00206B51"/>
    <w:rPr>
      <w:rFonts w:cs="Wingdings"/>
    </w:rPr>
  </w:style>
  <w:style w:type="character" w:customStyle="1" w:styleId="ListLabel74">
    <w:name w:val="ListLabel 74"/>
    <w:qFormat/>
    <w:rsid w:val="00206B51"/>
    <w:rPr>
      <w:rFonts w:ascii="Arial" w:hAnsi="Arial" w:cs="Symbol"/>
      <w:sz w:val="24"/>
    </w:rPr>
  </w:style>
  <w:style w:type="character" w:customStyle="1" w:styleId="ListLabel75">
    <w:name w:val="ListLabel 75"/>
    <w:qFormat/>
    <w:rsid w:val="00206B51"/>
    <w:rPr>
      <w:rFonts w:cs="Courier New"/>
    </w:rPr>
  </w:style>
  <w:style w:type="character" w:customStyle="1" w:styleId="ListLabel76">
    <w:name w:val="ListLabel 76"/>
    <w:qFormat/>
    <w:rsid w:val="00206B51"/>
    <w:rPr>
      <w:rFonts w:cs="Wingdings"/>
    </w:rPr>
  </w:style>
  <w:style w:type="character" w:customStyle="1" w:styleId="ListLabel77">
    <w:name w:val="ListLabel 77"/>
    <w:qFormat/>
    <w:rsid w:val="00206B51"/>
    <w:rPr>
      <w:rFonts w:cs="Symbol"/>
    </w:rPr>
  </w:style>
  <w:style w:type="character" w:customStyle="1" w:styleId="ListLabel78">
    <w:name w:val="ListLabel 78"/>
    <w:qFormat/>
    <w:rsid w:val="00206B51"/>
    <w:rPr>
      <w:rFonts w:cs="Courier New"/>
    </w:rPr>
  </w:style>
  <w:style w:type="character" w:customStyle="1" w:styleId="ListLabel79">
    <w:name w:val="ListLabel 79"/>
    <w:qFormat/>
    <w:rsid w:val="00206B51"/>
    <w:rPr>
      <w:rFonts w:cs="Wingdings"/>
    </w:rPr>
  </w:style>
  <w:style w:type="character" w:customStyle="1" w:styleId="ListLabel80">
    <w:name w:val="ListLabel 80"/>
    <w:qFormat/>
    <w:rsid w:val="00206B51"/>
    <w:rPr>
      <w:rFonts w:cs="Symbol"/>
    </w:rPr>
  </w:style>
  <w:style w:type="character" w:customStyle="1" w:styleId="ListLabel81">
    <w:name w:val="ListLabel 81"/>
    <w:qFormat/>
    <w:rsid w:val="00206B51"/>
    <w:rPr>
      <w:rFonts w:cs="Courier New"/>
    </w:rPr>
  </w:style>
  <w:style w:type="character" w:customStyle="1" w:styleId="ListLabel82">
    <w:name w:val="ListLabel 82"/>
    <w:qFormat/>
    <w:rsid w:val="00206B51"/>
    <w:rPr>
      <w:rFonts w:cs="Wingdings"/>
    </w:rPr>
  </w:style>
  <w:style w:type="character" w:customStyle="1" w:styleId="ListLabel83">
    <w:name w:val="ListLabel 83"/>
    <w:qFormat/>
    <w:rsid w:val="00206B51"/>
    <w:rPr>
      <w:rFonts w:ascii="Arial" w:hAnsi="Arial" w:cs="Symbol"/>
      <w:b w:val="0"/>
      <w:color w:val="auto"/>
      <w:sz w:val="22"/>
    </w:rPr>
  </w:style>
  <w:style w:type="character" w:customStyle="1" w:styleId="ListLabel84">
    <w:name w:val="ListLabel 84"/>
    <w:qFormat/>
    <w:rsid w:val="00206B51"/>
    <w:rPr>
      <w:rFonts w:cs="Courier New"/>
    </w:rPr>
  </w:style>
  <w:style w:type="character" w:customStyle="1" w:styleId="ListLabel85">
    <w:name w:val="ListLabel 85"/>
    <w:qFormat/>
    <w:rsid w:val="00206B51"/>
    <w:rPr>
      <w:rFonts w:cs="Wingdings"/>
    </w:rPr>
  </w:style>
  <w:style w:type="character" w:customStyle="1" w:styleId="ListLabel86">
    <w:name w:val="ListLabel 86"/>
    <w:qFormat/>
    <w:rsid w:val="00206B51"/>
    <w:rPr>
      <w:rFonts w:cs="Symbol"/>
    </w:rPr>
  </w:style>
  <w:style w:type="character" w:customStyle="1" w:styleId="ListLabel87">
    <w:name w:val="ListLabel 87"/>
    <w:qFormat/>
    <w:rsid w:val="00206B51"/>
    <w:rPr>
      <w:rFonts w:cs="Courier New"/>
    </w:rPr>
  </w:style>
  <w:style w:type="character" w:customStyle="1" w:styleId="ListLabel88">
    <w:name w:val="ListLabel 88"/>
    <w:qFormat/>
    <w:rsid w:val="00206B51"/>
    <w:rPr>
      <w:rFonts w:cs="Wingdings"/>
    </w:rPr>
  </w:style>
  <w:style w:type="character" w:customStyle="1" w:styleId="ListLabel89">
    <w:name w:val="ListLabel 89"/>
    <w:qFormat/>
    <w:rsid w:val="00206B51"/>
    <w:rPr>
      <w:rFonts w:cs="Symbol"/>
    </w:rPr>
  </w:style>
  <w:style w:type="character" w:customStyle="1" w:styleId="ListLabel90">
    <w:name w:val="ListLabel 90"/>
    <w:qFormat/>
    <w:rsid w:val="00206B51"/>
    <w:rPr>
      <w:rFonts w:cs="Courier New"/>
    </w:rPr>
  </w:style>
  <w:style w:type="character" w:customStyle="1" w:styleId="ListLabel91">
    <w:name w:val="ListLabel 91"/>
    <w:qFormat/>
    <w:rsid w:val="00206B51"/>
    <w:rPr>
      <w:rFonts w:cs="Wingdings"/>
    </w:rPr>
  </w:style>
  <w:style w:type="character" w:customStyle="1" w:styleId="ListLabel92">
    <w:name w:val="ListLabel 92"/>
    <w:qFormat/>
    <w:rsid w:val="00206B51"/>
    <w:rPr>
      <w:rFonts w:ascii="Arial" w:hAnsi="Arial" w:cs="Symbol"/>
      <w:sz w:val="24"/>
    </w:rPr>
  </w:style>
  <w:style w:type="character" w:customStyle="1" w:styleId="ListLabel93">
    <w:name w:val="ListLabel 93"/>
    <w:qFormat/>
    <w:rsid w:val="00206B51"/>
    <w:rPr>
      <w:rFonts w:cs="Courier New"/>
    </w:rPr>
  </w:style>
  <w:style w:type="character" w:customStyle="1" w:styleId="ListLabel94">
    <w:name w:val="ListLabel 94"/>
    <w:qFormat/>
    <w:rsid w:val="00206B51"/>
    <w:rPr>
      <w:rFonts w:cs="Wingdings"/>
    </w:rPr>
  </w:style>
  <w:style w:type="character" w:customStyle="1" w:styleId="ListLabel95">
    <w:name w:val="ListLabel 95"/>
    <w:qFormat/>
    <w:rsid w:val="00206B51"/>
    <w:rPr>
      <w:rFonts w:cs="Symbol"/>
    </w:rPr>
  </w:style>
  <w:style w:type="character" w:customStyle="1" w:styleId="ListLabel96">
    <w:name w:val="ListLabel 96"/>
    <w:qFormat/>
    <w:rsid w:val="00206B51"/>
    <w:rPr>
      <w:rFonts w:cs="Courier New"/>
    </w:rPr>
  </w:style>
  <w:style w:type="character" w:customStyle="1" w:styleId="ListLabel97">
    <w:name w:val="ListLabel 97"/>
    <w:qFormat/>
    <w:rsid w:val="00206B51"/>
    <w:rPr>
      <w:rFonts w:cs="Wingdings"/>
    </w:rPr>
  </w:style>
  <w:style w:type="character" w:customStyle="1" w:styleId="ListLabel98">
    <w:name w:val="ListLabel 98"/>
    <w:qFormat/>
    <w:rsid w:val="00206B51"/>
    <w:rPr>
      <w:rFonts w:cs="Symbol"/>
    </w:rPr>
  </w:style>
  <w:style w:type="character" w:customStyle="1" w:styleId="ListLabel99">
    <w:name w:val="ListLabel 99"/>
    <w:qFormat/>
    <w:rsid w:val="00206B51"/>
    <w:rPr>
      <w:rFonts w:cs="Courier New"/>
    </w:rPr>
  </w:style>
  <w:style w:type="character" w:customStyle="1" w:styleId="ListLabel100">
    <w:name w:val="ListLabel 100"/>
    <w:qFormat/>
    <w:rsid w:val="00206B51"/>
    <w:rPr>
      <w:rFonts w:cs="Wingdings"/>
    </w:rPr>
  </w:style>
  <w:style w:type="character" w:customStyle="1" w:styleId="ListLabel101">
    <w:name w:val="ListLabel 101"/>
    <w:qFormat/>
    <w:rsid w:val="00206B51"/>
    <w:rPr>
      <w:rFonts w:cs="OpenSymbol"/>
    </w:rPr>
  </w:style>
  <w:style w:type="character" w:customStyle="1" w:styleId="ListLabel102">
    <w:name w:val="ListLabel 102"/>
    <w:qFormat/>
    <w:rsid w:val="00206B51"/>
    <w:rPr>
      <w:rFonts w:cs="OpenSymbol"/>
    </w:rPr>
  </w:style>
  <w:style w:type="character" w:customStyle="1" w:styleId="ListLabel103">
    <w:name w:val="ListLabel 103"/>
    <w:qFormat/>
    <w:rsid w:val="00206B51"/>
    <w:rPr>
      <w:rFonts w:cs="OpenSymbol"/>
    </w:rPr>
  </w:style>
  <w:style w:type="character" w:customStyle="1" w:styleId="ListLabel104">
    <w:name w:val="ListLabel 104"/>
    <w:qFormat/>
    <w:rsid w:val="00206B51"/>
    <w:rPr>
      <w:rFonts w:cs="OpenSymbol"/>
    </w:rPr>
  </w:style>
  <w:style w:type="character" w:customStyle="1" w:styleId="ListLabel105">
    <w:name w:val="ListLabel 105"/>
    <w:qFormat/>
    <w:rsid w:val="00206B51"/>
    <w:rPr>
      <w:rFonts w:cs="OpenSymbol"/>
    </w:rPr>
  </w:style>
  <w:style w:type="character" w:customStyle="1" w:styleId="ListLabel106">
    <w:name w:val="ListLabel 106"/>
    <w:qFormat/>
    <w:rsid w:val="00206B51"/>
    <w:rPr>
      <w:rFonts w:cs="OpenSymbol"/>
    </w:rPr>
  </w:style>
  <w:style w:type="character" w:customStyle="1" w:styleId="ListLabel107">
    <w:name w:val="ListLabel 107"/>
    <w:qFormat/>
    <w:rsid w:val="00206B51"/>
    <w:rPr>
      <w:rFonts w:cs="OpenSymbol"/>
    </w:rPr>
  </w:style>
  <w:style w:type="character" w:customStyle="1" w:styleId="ListLabel108">
    <w:name w:val="ListLabel 108"/>
    <w:qFormat/>
    <w:rsid w:val="00206B51"/>
    <w:rPr>
      <w:rFonts w:cs="OpenSymbol"/>
    </w:rPr>
  </w:style>
  <w:style w:type="character" w:customStyle="1" w:styleId="ListLabel109">
    <w:name w:val="ListLabel 109"/>
    <w:qFormat/>
    <w:rsid w:val="00206B51"/>
    <w:rPr>
      <w:rFonts w:cs="OpenSymbol"/>
    </w:rPr>
  </w:style>
  <w:style w:type="character" w:customStyle="1" w:styleId="ListLabel110">
    <w:name w:val="ListLabel 110"/>
    <w:qFormat/>
    <w:rsid w:val="00206B51"/>
    <w:rPr>
      <w:rFonts w:ascii="Arial" w:hAnsi="Arial" w:cs="OpenSymbol"/>
      <w:sz w:val="24"/>
    </w:rPr>
  </w:style>
  <w:style w:type="character" w:customStyle="1" w:styleId="ListLabel111">
    <w:name w:val="ListLabel 111"/>
    <w:qFormat/>
    <w:rsid w:val="00206B51"/>
    <w:rPr>
      <w:rFonts w:cs="OpenSymbol"/>
    </w:rPr>
  </w:style>
  <w:style w:type="character" w:customStyle="1" w:styleId="ListLabel112">
    <w:name w:val="ListLabel 112"/>
    <w:qFormat/>
    <w:rsid w:val="00206B51"/>
    <w:rPr>
      <w:rFonts w:cs="OpenSymbol"/>
    </w:rPr>
  </w:style>
  <w:style w:type="character" w:customStyle="1" w:styleId="ListLabel113">
    <w:name w:val="ListLabel 113"/>
    <w:qFormat/>
    <w:rsid w:val="00206B51"/>
    <w:rPr>
      <w:rFonts w:cs="OpenSymbol"/>
    </w:rPr>
  </w:style>
  <w:style w:type="character" w:customStyle="1" w:styleId="ListLabel114">
    <w:name w:val="ListLabel 114"/>
    <w:qFormat/>
    <w:rsid w:val="00206B51"/>
    <w:rPr>
      <w:rFonts w:cs="OpenSymbol"/>
    </w:rPr>
  </w:style>
  <w:style w:type="character" w:customStyle="1" w:styleId="ListLabel115">
    <w:name w:val="ListLabel 115"/>
    <w:qFormat/>
    <w:rsid w:val="00206B51"/>
    <w:rPr>
      <w:rFonts w:cs="OpenSymbol"/>
    </w:rPr>
  </w:style>
  <w:style w:type="character" w:customStyle="1" w:styleId="ListLabel116">
    <w:name w:val="ListLabel 116"/>
    <w:qFormat/>
    <w:rsid w:val="00206B51"/>
    <w:rPr>
      <w:rFonts w:cs="OpenSymbol"/>
    </w:rPr>
  </w:style>
  <w:style w:type="character" w:customStyle="1" w:styleId="ListLabel117">
    <w:name w:val="ListLabel 117"/>
    <w:qFormat/>
    <w:rsid w:val="00206B51"/>
    <w:rPr>
      <w:rFonts w:cs="OpenSymbol"/>
    </w:rPr>
  </w:style>
  <w:style w:type="character" w:customStyle="1" w:styleId="ListLabel118">
    <w:name w:val="ListLabel 118"/>
    <w:qFormat/>
    <w:rsid w:val="00206B51"/>
    <w:rPr>
      <w:rFonts w:cs="OpenSymbol"/>
    </w:rPr>
  </w:style>
  <w:style w:type="character" w:customStyle="1" w:styleId="ListLabel119">
    <w:name w:val="ListLabel 119"/>
    <w:qFormat/>
    <w:rsid w:val="00206B51"/>
    <w:rPr>
      <w:rFonts w:ascii="Arial" w:hAnsi="Arial" w:cs="OpenSymbol"/>
    </w:rPr>
  </w:style>
  <w:style w:type="character" w:customStyle="1" w:styleId="ListLabel120">
    <w:name w:val="ListLabel 120"/>
    <w:qFormat/>
    <w:rsid w:val="00206B51"/>
    <w:rPr>
      <w:rFonts w:cs="OpenSymbol"/>
    </w:rPr>
  </w:style>
  <w:style w:type="character" w:customStyle="1" w:styleId="ListLabel121">
    <w:name w:val="ListLabel 121"/>
    <w:qFormat/>
    <w:rsid w:val="00206B51"/>
    <w:rPr>
      <w:rFonts w:cs="OpenSymbol"/>
    </w:rPr>
  </w:style>
  <w:style w:type="character" w:customStyle="1" w:styleId="ListLabel122">
    <w:name w:val="ListLabel 122"/>
    <w:qFormat/>
    <w:rsid w:val="00206B51"/>
    <w:rPr>
      <w:rFonts w:cs="OpenSymbol"/>
    </w:rPr>
  </w:style>
  <w:style w:type="character" w:customStyle="1" w:styleId="ListLabel123">
    <w:name w:val="ListLabel 123"/>
    <w:qFormat/>
    <w:rsid w:val="00206B51"/>
    <w:rPr>
      <w:rFonts w:cs="OpenSymbol"/>
    </w:rPr>
  </w:style>
  <w:style w:type="character" w:customStyle="1" w:styleId="ListLabel124">
    <w:name w:val="ListLabel 124"/>
    <w:qFormat/>
    <w:rsid w:val="00206B51"/>
    <w:rPr>
      <w:rFonts w:cs="OpenSymbol"/>
    </w:rPr>
  </w:style>
  <w:style w:type="character" w:customStyle="1" w:styleId="ListLabel125">
    <w:name w:val="ListLabel 125"/>
    <w:qFormat/>
    <w:rsid w:val="00206B51"/>
    <w:rPr>
      <w:rFonts w:cs="OpenSymbol"/>
    </w:rPr>
  </w:style>
  <w:style w:type="character" w:customStyle="1" w:styleId="ListLabel126">
    <w:name w:val="ListLabel 126"/>
    <w:qFormat/>
    <w:rsid w:val="00206B51"/>
    <w:rPr>
      <w:rFonts w:cs="OpenSymbol"/>
    </w:rPr>
  </w:style>
  <w:style w:type="character" w:customStyle="1" w:styleId="ListLabel127">
    <w:name w:val="ListLabel 127"/>
    <w:qFormat/>
    <w:rsid w:val="00206B51"/>
    <w:rPr>
      <w:rFonts w:cs="OpenSymbol"/>
    </w:rPr>
  </w:style>
  <w:style w:type="character" w:customStyle="1" w:styleId="ListLabel128">
    <w:name w:val="ListLabel 128"/>
    <w:qFormat/>
    <w:rsid w:val="00206B51"/>
    <w:rPr>
      <w:rFonts w:ascii="Arial" w:hAnsi="Arial" w:cs="OpenSymbol"/>
    </w:rPr>
  </w:style>
  <w:style w:type="character" w:customStyle="1" w:styleId="ListLabel129">
    <w:name w:val="ListLabel 129"/>
    <w:qFormat/>
    <w:rsid w:val="00206B51"/>
    <w:rPr>
      <w:rFonts w:cs="OpenSymbol"/>
    </w:rPr>
  </w:style>
  <w:style w:type="character" w:customStyle="1" w:styleId="ListLabel130">
    <w:name w:val="ListLabel 130"/>
    <w:qFormat/>
    <w:rsid w:val="00206B51"/>
    <w:rPr>
      <w:rFonts w:cs="OpenSymbol"/>
    </w:rPr>
  </w:style>
  <w:style w:type="character" w:customStyle="1" w:styleId="ListLabel131">
    <w:name w:val="ListLabel 131"/>
    <w:qFormat/>
    <w:rsid w:val="00206B51"/>
    <w:rPr>
      <w:rFonts w:cs="OpenSymbol"/>
    </w:rPr>
  </w:style>
  <w:style w:type="character" w:customStyle="1" w:styleId="ListLabel132">
    <w:name w:val="ListLabel 132"/>
    <w:qFormat/>
    <w:rsid w:val="00206B51"/>
    <w:rPr>
      <w:rFonts w:cs="OpenSymbol"/>
    </w:rPr>
  </w:style>
  <w:style w:type="character" w:customStyle="1" w:styleId="ListLabel133">
    <w:name w:val="ListLabel 133"/>
    <w:qFormat/>
    <w:rsid w:val="00206B51"/>
    <w:rPr>
      <w:rFonts w:cs="OpenSymbol"/>
    </w:rPr>
  </w:style>
  <w:style w:type="character" w:customStyle="1" w:styleId="ListLabel134">
    <w:name w:val="ListLabel 134"/>
    <w:qFormat/>
    <w:rsid w:val="00206B51"/>
    <w:rPr>
      <w:rFonts w:cs="OpenSymbol"/>
    </w:rPr>
  </w:style>
  <w:style w:type="character" w:customStyle="1" w:styleId="ListLabel135">
    <w:name w:val="ListLabel 135"/>
    <w:qFormat/>
    <w:rsid w:val="00206B51"/>
    <w:rPr>
      <w:rFonts w:cs="OpenSymbol"/>
    </w:rPr>
  </w:style>
  <w:style w:type="character" w:customStyle="1" w:styleId="ListLabel136">
    <w:name w:val="ListLabel 136"/>
    <w:qFormat/>
    <w:rsid w:val="00206B51"/>
    <w:rPr>
      <w:rFonts w:cs="OpenSymbol"/>
    </w:rPr>
  </w:style>
  <w:style w:type="character" w:customStyle="1" w:styleId="ListLabel137">
    <w:name w:val="ListLabel 137"/>
    <w:qFormat/>
    <w:rsid w:val="00206B51"/>
    <w:rPr>
      <w:rFonts w:cs="OpenSymbol"/>
    </w:rPr>
  </w:style>
  <w:style w:type="character" w:customStyle="1" w:styleId="ListLabel138">
    <w:name w:val="ListLabel 138"/>
    <w:qFormat/>
    <w:rsid w:val="00206B51"/>
    <w:rPr>
      <w:rFonts w:cs="OpenSymbol"/>
    </w:rPr>
  </w:style>
  <w:style w:type="character" w:customStyle="1" w:styleId="ListLabel139">
    <w:name w:val="ListLabel 139"/>
    <w:qFormat/>
    <w:rsid w:val="00206B51"/>
    <w:rPr>
      <w:rFonts w:cs="OpenSymbol"/>
    </w:rPr>
  </w:style>
  <w:style w:type="character" w:customStyle="1" w:styleId="ListLabel140">
    <w:name w:val="ListLabel 140"/>
    <w:qFormat/>
    <w:rsid w:val="00206B51"/>
    <w:rPr>
      <w:rFonts w:cs="OpenSymbol"/>
    </w:rPr>
  </w:style>
  <w:style w:type="character" w:customStyle="1" w:styleId="ListLabel141">
    <w:name w:val="ListLabel 141"/>
    <w:qFormat/>
    <w:rsid w:val="00206B51"/>
    <w:rPr>
      <w:rFonts w:cs="OpenSymbol"/>
    </w:rPr>
  </w:style>
  <w:style w:type="character" w:customStyle="1" w:styleId="ListLabel142">
    <w:name w:val="ListLabel 142"/>
    <w:qFormat/>
    <w:rsid w:val="00206B51"/>
    <w:rPr>
      <w:rFonts w:cs="OpenSymbol"/>
    </w:rPr>
  </w:style>
  <w:style w:type="character" w:customStyle="1" w:styleId="ListLabel143">
    <w:name w:val="ListLabel 143"/>
    <w:qFormat/>
    <w:rsid w:val="00206B51"/>
    <w:rPr>
      <w:rFonts w:cs="OpenSymbol"/>
    </w:rPr>
  </w:style>
  <w:style w:type="character" w:customStyle="1" w:styleId="ListLabel144">
    <w:name w:val="ListLabel 144"/>
    <w:qFormat/>
    <w:rsid w:val="00206B51"/>
    <w:rPr>
      <w:rFonts w:cs="OpenSymbol"/>
    </w:rPr>
  </w:style>
  <w:style w:type="character" w:customStyle="1" w:styleId="ListLabel145">
    <w:name w:val="ListLabel 145"/>
    <w:qFormat/>
    <w:rsid w:val="00206B51"/>
    <w:rPr>
      <w:rFonts w:cs="OpenSymbol"/>
    </w:rPr>
  </w:style>
  <w:style w:type="character" w:customStyle="1" w:styleId="ListLabel146">
    <w:name w:val="ListLabel 146"/>
    <w:qFormat/>
    <w:rsid w:val="00206B51"/>
    <w:rPr>
      <w:rFonts w:cs="OpenSymbol"/>
    </w:rPr>
  </w:style>
  <w:style w:type="character" w:customStyle="1" w:styleId="ListLabel147">
    <w:name w:val="ListLabel 147"/>
    <w:qFormat/>
    <w:rsid w:val="00206B51"/>
    <w:rPr>
      <w:rFonts w:cs="OpenSymbol"/>
    </w:rPr>
  </w:style>
  <w:style w:type="character" w:customStyle="1" w:styleId="ListLabel148">
    <w:name w:val="ListLabel 148"/>
    <w:qFormat/>
    <w:rsid w:val="00206B51"/>
    <w:rPr>
      <w:rFonts w:cs="OpenSymbol"/>
    </w:rPr>
  </w:style>
  <w:style w:type="character" w:customStyle="1" w:styleId="ListLabel149">
    <w:name w:val="ListLabel 149"/>
    <w:qFormat/>
    <w:rsid w:val="00206B51"/>
    <w:rPr>
      <w:rFonts w:cs="OpenSymbol"/>
    </w:rPr>
  </w:style>
  <w:style w:type="character" w:customStyle="1" w:styleId="ListLabel150">
    <w:name w:val="ListLabel 150"/>
    <w:qFormat/>
    <w:rsid w:val="00206B51"/>
    <w:rPr>
      <w:rFonts w:cs="OpenSymbol"/>
    </w:rPr>
  </w:style>
  <w:style w:type="character" w:customStyle="1" w:styleId="ListLabel151">
    <w:name w:val="ListLabel 151"/>
    <w:qFormat/>
    <w:rsid w:val="00206B51"/>
    <w:rPr>
      <w:rFonts w:cs="OpenSymbol"/>
    </w:rPr>
  </w:style>
  <w:style w:type="character" w:customStyle="1" w:styleId="ListLabel152">
    <w:name w:val="ListLabel 152"/>
    <w:qFormat/>
    <w:rsid w:val="00206B51"/>
    <w:rPr>
      <w:rFonts w:cs="OpenSymbol"/>
    </w:rPr>
  </w:style>
  <w:style w:type="character" w:customStyle="1" w:styleId="ListLabel153">
    <w:name w:val="ListLabel 153"/>
    <w:qFormat/>
    <w:rsid w:val="00206B51"/>
    <w:rPr>
      <w:rFonts w:cs="OpenSymbol"/>
    </w:rPr>
  </w:style>
  <w:style w:type="character" w:customStyle="1" w:styleId="ListLabel154">
    <w:name w:val="ListLabel 154"/>
    <w:qFormat/>
    <w:rsid w:val="00206B51"/>
    <w:rPr>
      <w:rFonts w:cs="OpenSymbol"/>
    </w:rPr>
  </w:style>
  <w:style w:type="character" w:customStyle="1" w:styleId="ListLabel155">
    <w:name w:val="ListLabel 155"/>
    <w:qFormat/>
    <w:rsid w:val="00206B51"/>
    <w:rPr>
      <w:rFonts w:cs="OpenSymbol"/>
    </w:rPr>
  </w:style>
  <w:style w:type="character" w:customStyle="1" w:styleId="ListLabel156">
    <w:name w:val="ListLabel 156"/>
    <w:qFormat/>
    <w:rsid w:val="00206B51"/>
    <w:rPr>
      <w:rFonts w:cs="OpenSymbol"/>
    </w:rPr>
  </w:style>
  <w:style w:type="character" w:customStyle="1" w:styleId="ListLabel157">
    <w:name w:val="ListLabel 157"/>
    <w:qFormat/>
    <w:rsid w:val="00206B51"/>
    <w:rPr>
      <w:rFonts w:cs="OpenSymbol"/>
    </w:rPr>
  </w:style>
  <w:style w:type="character" w:customStyle="1" w:styleId="ListLabel158">
    <w:name w:val="ListLabel 158"/>
    <w:qFormat/>
    <w:rsid w:val="00206B51"/>
    <w:rPr>
      <w:rFonts w:cs="OpenSymbol"/>
    </w:rPr>
  </w:style>
  <w:style w:type="character" w:customStyle="1" w:styleId="ListLabel159">
    <w:name w:val="ListLabel 159"/>
    <w:qFormat/>
    <w:rsid w:val="00206B51"/>
    <w:rPr>
      <w:rFonts w:cs="OpenSymbol"/>
    </w:rPr>
  </w:style>
  <w:style w:type="character" w:customStyle="1" w:styleId="ListLabel160">
    <w:name w:val="ListLabel 160"/>
    <w:qFormat/>
    <w:rsid w:val="00206B51"/>
    <w:rPr>
      <w:rFonts w:cs="OpenSymbol"/>
    </w:rPr>
  </w:style>
  <w:style w:type="character" w:customStyle="1" w:styleId="ListLabel161">
    <w:name w:val="ListLabel 161"/>
    <w:qFormat/>
    <w:rsid w:val="00206B51"/>
    <w:rPr>
      <w:rFonts w:cs="OpenSymbol"/>
    </w:rPr>
  </w:style>
  <w:style w:type="character" w:customStyle="1" w:styleId="ListLabel162">
    <w:name w:val="ListLabel 162"/>
    <w:qFormat/>
    <w:rsid w:val="00206B51"/>
    <w:rPr>
      <w:rFonts w:cs="OpenSymbol"/>
    </w:rPr>
  </w:style>
  <w:style w:type="character" w:customStyle="1" w:styleId="ListLabel163">
    <w:name w:val="ListLabel 163"/>
    <w:qFormat/>
    <w:rsid w:val="00206B51"/>
    <w:rPr>
      <w:rFonts w:cs="OpenSymbol"/>
    </w:rPr>
  </w:style>
  <w:style w:type="character" w:customStyle="1" w:styleId="ListLabel164">
    <w:name w:val="ListLabel 164"/>
    <w:qFormat/>
    <w:rsid w:val="00206B51"/>
    <w:rPr>
      <w:rFonts w:cs="OpenSymbol"/>
    </w:rPr>
  </w:style>
  <w:style w:type="character" w:customStyle="1" w:styleId="ListLabel165">
    <w:name w:val="ListLabel 165"/>
    <w:qFormat/>
    <w:rsid w:val="00206B51"/>
    <w:rPr>
      <w:rFonts w:cs="OpenSymbol"/>
    </w:rPr>
  </w:style>
  <w:style w:type="character" w:customStyle="1" w:styleId="ListLabel166">
    <w:name w:val="ListLabel 166"/>
    <w:qFormat/>
    <w:rsid w:val="00206B51"/>
    <w:rPr>
      <w:rFonts w:cs="OpenSymbol"/>
    </w:rPr>
  </w:style>
  <w:style w:type="character" w:customStyle="1" w:styleId="ListLabel167">
    <w:name w:val="ListLabel 167"/>
    <w:qFormat/>
    <w:rsid w:val="00206B51"/>
    <w:rPr>
      <w:rFonts w:cs="OpenSymbol"/>
    </w:rPr>
  </w:style>
  <w:style w:type="character" w:customStyle="1" w:styleId="ListLabel168">
    <w:name w:val="ListLabel 168"/>
    <w:qFormat/>
    <w:rsid w:val="00206B51"/>
    <w:rPr>
      <w:rFonts w:cs="OpenSymbol"/>
    </w:rPr>
  </w:style>
  <w:style w:type="character" w:customStyle="1" w:styleId="ListLabel169">
    <w:name w:val="ListLabel 169"/>
    <w:qFormat/>
    <w:rsid w:val="00206B51"/>
    <w:rPr>
      <w:rFonts w:cs="OpenSymbol"/>
    </w:rPr>
  </w:style>
  <w:style w:type="character" w:customStyle="1" w:styleId="ListLabel170">
    <w:name w:val="ListLabel 170"/>
    <w:qFormat/>
    <w:rsid w:val="00206B51"/>
    <w:rPr>
      <w:rFonts w:cs="OpenSymbol"/>
    </w:rPr>
  </w:style>
  <w:style w:type="character" w:customStyle="1" w:styleId="ListLabel171">
    <w:name w:val="ListLabel 171"/>
    <w:qFormat/>
    <w:rsid w:val="00206B51"/>
    <w:rPr>
      <w:rFonts w:cs="OpenSymbol"/>
    </w:rPr>
  </w:style>
  <w:style w:type="character" w:customStyle="1" w:styleId="ListLabel172">
    <w:name w:val="ListLabel 172"/>
    <w:qFormat/>
    <w:rsid w:val="00206B51"/>
    <w:rPr>
      <w:rFonts w:cs="OpenSymbol"/>
    </w:rPr>
  </w:style>
  <w:style w:type="character" w:customStyle="1" w:styleId="ListLabel173">
    <w:name w:val="ListLabel 173"/>
    <w:qFormat/>
    <w:rsid w:val="00206B51"/>
    <w:rPr>
      <w:rFonts w:cs="Courier New"/>
    </w:rPr>
  </w:style>
  <w:style w:type="character" w:customStyle="1" w:styleId="ListLabel174">
    <w:name w:val="ListLabel 174"/>
    <w:qFormat/>
    <w:rsid w:val="00206B51"/>
    <w:rPr>
      <w:rFonts w:cs="Courier New"/>
    </w:rPr>
  </w:style>
  <w:style w:type="character" w:customStyle="1" w:styleId="ListLabel175">
    <w:name w:val="ListLabel 175"/>
    <w:qFormat/>
    <w:rsid w:val="00206B51"/>
    <w:rPr>
      <w:rFonts w:cs="Courier New"/>
    </w:rPr>
  </w:style>
  <w:style w:type="character" w:customStyle="1" w:styleId="ListLabel176">
    <w:name w:val="ListLabel 176"/>
    <w:qFormat/>
    <w:rsid w:val="00206B51"/>
    <w:rPr>
      <w:rFonts w:cs="Courier New"/>
    </w:rPr>
  </w:style>
  <w:style w:type="character" w:customStyle="1" w:styleId="ListLabel177">
    <w:name w:val="ListLabel 177"/>
    <w:qFormat/>
    <w:rsid w:val="00206B51"/>
    <w:rPr>
      <w:rFonts w:cs="Courier New"/>
    </w:rPr>
  </w:style>
  <w:style w:type="character" w:customStyle="1" w:styleId="ListLabel178">
    <w:name w:val="ListLabel 178"/>
    <w:qFormat/>
    <w:rsid w:val="00206B51"/>
    <w:rPr>
      <w:rFonts w:cs="Courier New"/>
    </w:rPr>
  </w:style>
  <w:style w:type="character" w:customStyle="1" w:styleId="ListLabel179">
    <w:name w:val="ListLabel 179"/>
    <w:qFormat/>
    <w:rsid w:val="00206B51"/>
    <w:rPr>
      <w:rFonts w:ascii="Arial" w:hAnsi="Arial" w:cs="Arial"/>
      <w:sz w:val="20"/>
      <w:szCs w:val="20"/>
    </w:rPr>
  </w:style>
  <w:style w:type="character" w:customStyle="1" w:styleId="ListLabel180">
    <w:name w:val="ListLabel 180"/>
    <w:qFormat/>
    <w:rsid w:val="00206B51"/>
    <w:rPr>
      <w:rFonts w:cs="Symbol"/>
      <w:b/>
    </w:rPr>
  </w:style>
  <w:style w:type="character" w:customStyle="1" w:styleId="ListLabel181">
    <w:name w:val="ListLabel 181"/>
    <w:qFormat/>
    <w:rsid w:val="00206B51"/>
    <w:rPr>
      <w:rFonts w:cs="Courier New"/>
    </w:rPr>
  </w:style>
  <w:style w:type="character" w:customStyle="1" w:styleId="ListLabel182">
    <w:name w:val="ListLabel 182"/>
    <w:qFormat/>
    <w:rsid w:val="00206B51"/>
    <w:rPr>
      <w:rFonts w:cs="Wingdings"/>
    </w:rPr>
  </w:style>
  <w:style w:type="character" w:customStyle="1" w:styleId="ListLabel183">
    <w:name w:val="ListLabel 183"/>
    <w:qFormat/>
    <w:rsid w:val="00206B51"/>
    <w:rPr>
      <w:rFonts w:cs="Symbol"/>
    </w:rPr>
  </w:style>
  <w:style w:type="character" w:customStyle="1" w:styleId="ListLabel184">
    <w:name w:val="ListLabel 184"/>
    <w:qFormat/>
    <w:rsid w:val="00206B51"/>
    <w:rPr>
      <w:rFonts w:cs="Courier New"/>
    </w:rPr>
  </w:style>
  <w:style w:type="character" w:customStyle="1" w:styleId="ListLabel185">
    <w:name w:val="ListLabel 185"/>
    <w:qFormat/>
    <w:rsid w:val="00206B51"/>
    <w:rPr>
      <w:rFonts w:cs="Wingdings"/>
    </w:rPr>
  </w:style>
  <w:style w:type="character" w:customStyle="1" w:styleId="ListLabel186">
    <w:name w:val="ListLabel 186"/>
    <w:qFormat/>
    <w:rsid w:val="00206B51"/>
    <w:rPr>
      <w:rFonts w:cs="Symbol"/>
    </w:rPr>
  </w:style>
  <w:style w:type="character" w:customStyle="1" w:styleId="ListLabel187">
    <w:name w:val="ListLabel 187"/>
    <w:qFormat/>
    <w:rsid w:val="00206B51"/>
    <w:rPr>
      <w:rFonts w:cs="Courier New"/>
    </w:rPr>
  </w:style>
  <w:style w:type="character" w:customStyle="1" w:styleId="ListLabel188">
    <w:name w:val="ListLabel 188"/>
    <w:qFormat/>
    <w:rsid w:val="00206B51"/>
    <w:rPr>
      <w:rFonts w:cs="Wingdings"/>
    </w:rPr>
  </w:style>
  <w:style w:type="character" w:customStyle="1" w:styleId="ListLabel189">
    <w:name w:val="ListLabel 189"/>
    <w:qFormat/>
    <w:rsid w:val="00206B51"/>
    <w:rPr>
      <w:rFonts w:ascii="Arial" w:hAnsi="Arial"/>
      <w:b/>
      <w:bCs/>
    </w:rPr>
  </w:style>
  <w:style w:type="character" w:customStyle="1" w:styleId="ListLabel190">
    <w:name w:val="ListLabel 190"/>
    <w:qFormat/>
    <w:rsid w:val="00206B51"/>
    <w:rPr>
      <w:b/>
      <w:bCs/>
    </w:rPr>
  </w:style>
  <w:style w:type="character" w:customStyle="1" w:styleId="ListLabel191">
    <w:name w:val="ListLabel 191"/>
    <w:qFormat/>
    <w:rsid w:val="00206B51"/>
    <w:rPr>
      <w:b/>
      <w:bCs/>
    </w:rPr>
  </w:style>
  <w:style w:type="character" w:customStyle="1" w:styleId="ListLabel192">
    <w:name w:val="ListLabel 192"/>
    <w:qFormat/>
    <w:rsid w:val="00206B51"/>
    <w:rPr>
      <w:b/>
      <w:bCs/>
    </w:rPr>
  </w:style>
  <w:style w:type="character" w:customStyle="1" w:styleId="ListLabel193">
    <w:name w:val="ListLabel 193"/>
    <w:qFormat/>
    <w:rsid w:val="00206B51"/>
    <w:rPr>
      <w:b/>
      <w:bCs/>
    </w:rPr>
  </w:style>
  <w:style w:type="character" w:customStyle="1" w:styleId="ListLabel194">
    <w:name w:val="ListLabel 194"/>
    <w:qFormat/>
    <w:rsid w:val="00206B51"/>
    <w:rPr>
      <w:b/>
      <w:bCs/>
    </w:rPr>
  </w:style>
  <w:style w:type="character" w:customStyle="1" w:styleId="ListLabel195">
    <w:name w:val="ListLabel 195"/>
    <w:qFormat/>
    <w:rsid w:val="00206B51"/>
    <w:rPr>
      <w:b/>
      <w:bCs/>
    </w:rPr>
  </w:style>
  <w:style w:type="character" w:customStyle="1" w:styleId="ListLabel196">
    <w:name w:val="ListLabel 196"/>
    <w:qFormat/>
    <w:rsid w:val="00206B51"/>
    <w:rPr>
      <w:b/>
      <w:bCs/>
    </w:rPr>
  </w:style>
  <w:style w:type="character" w:customStyle="1" w:styleId="ListLabel197">
    <w:name w:val="ListLabel 197"/>
    <w:qFormat/>
    <w:rsid w:val="00206B51"/>
    <w:rPr>
      <w:b/>
      <w:bCs/>
    </w:rPr>
  </w:style>
  <w:style w:type="character" w:customStyle="1" w:styleId="ListLabel198">
    <w:name w:val="ListLabel 198"/>
    <w:qFormat/>
    <w:rsid w:val="00206B51"/>
    <w:rPr>
      <w:rFonts w:ascii="Arial" w:hAnsi="Arial" w:cs="OpenSymbol"/>
    </w:rPr>
  </w:style>
  <w:style w:type="character" w:customStyle="1" w:styleId="ListLabel199">
    <w:name w:val="ListLabel 199"/>
    <w:qFormat/>
    <w:rsid w:val="00206B51"/>
    <w:rPr>
      <w:rFonts w:cs="OpenSymbol"/>
    </w:rPr>
  </w:style>
  <w:style w:type="character" w:customStyle="1" w:styleId="ListLabel200">
    <w:name w:val="ListLabel 200"/>
    <w:qFormat/>
    <w:rsid w:val="00206B51"/>
    <w:rPr>
      <w:rFonts w:cs="OpenSymbol"/>
    </w:rPr>
  </w:style>
  <w:style w:type="character" w:customStyle="1" w:styleId="ListLabel201">
    <w:name w:val="ListLabel 201"/>
    <w:qFormat/>
    <w:rsid w:val="00206B51"/>
    <w:rPr>
      <w:rFonts w:cs="OpenSymbol"/>
    </w:rPr>
  </w:style>
  <w:style w:type="character" w:customStyle="1" w:styleId="ListLabel202">
    <w:name w:val="ListLabel 202"/>
    <w:qFormat/>
    <w:rsid w:val="00206B51"/>
    <w:rPr>
      <w:rFonts w:cs="OpenSymbol"/>
    </w:rPr>
  </w:style>
  <w:style w:type="character" w:customStyle="1" w:styleId="ListLabel203">
    <w:name w:val="ListLabel 203"/>
    <w:qFormat/>
    <w:rsid w:val="00206B51"/>
    <w:rPr>
      <w:rFonts w:cs="OpenSymbol"/>
    </w:rPr>
  </w:style>
  <w:style w:type="character" w:customStyle="1" w:styleId="ListLabel204">
    <w:name w:val="ListLabel 204"/>
    <w:qFormat/>
    <w:rsid w:val="00206B51"/>
    <w:rPr>
      <w:rFonts w:cs="OpenSymbol"/>
    </w:rPr>
  </w:style>
  <w:style w:type="character" w:customStyle="1" w:styleId="ListLabel205">
    <w:name w:val="ListLabel 205"/>
    <w:qFormat/>
    <w:rsid w:val="00206B51"/>
    <w:rPr>
      <w:rFonts w:cs="OpenSymbol"/>
    </w:rPr>
  </w:style>
  <w:style w:type="character" w:customStyle="1" w:styleId="ListLabel206">
    <w:name w:val="ListLabel 206"/>
    <w:qFormat/>
    <w:rsid w:val="00206B51"/>
    <w:rPr>
      <w:rFonts w:cs="OpenSymbol"/>
    </w:rPr>
  </w:style>
  <w:style w:type="character" w:customStyle="1" w:styleId="ListLabel207">
    <w:name w:val="ListLabel 207"/>
    <w:qFormat/>
    <w:rsid w:val="00206B51"/>
    <w:rPr>
      <w:rFonts w:ascii="Arial" w:hAnsi="Arial" w:cs="OpenSymbol"/>
    </w:rPr>
  </w:style>
  <w:style w:type="character" w:customStyle="1" w:styleId="ListLabel208">
    <w:name w:val="ListLabel 208"/>
    <w:qFormat/>
    <w:rsid w:val="00206B51"/>
    <w:rPr>
      <w:rFonts w:cs="OpenSymbol"/>
    </w:rPr>
  </w:style>
  <w:style w:type="character" w:customStyle="1" w:styleId="ListLabel209">
    <w:name w:val="ListLabel 209"/>
    <w:qFormat/>
    <w:rsid w:val="00206B51"/>
    <w:rPr>
      <w:rFonts w:cs="OpenSymbol"/>
    </w:rPr>
  </w:style>
  <w:style w:type="character" w:customStyle="1" w:styleId="ListLabel210">
    <w:name w:val="ListLabel 210"/>
    <w:qFormat/>
    <w:rsid w:val="00206B51"/>
    <w:rPr>
      <w:rFonts w:cs="OpenSymbol"/>
    </w:rPr>
  </w:style>
  <w:style w:type="character" w:customStyle="1" w:styleId="ListLabel211">
    <w:name w:val="ListLabel 211"/>
    <w:qFormat/>
    <w:rsid w:val="00206B51"/>
    <w:rPr>
      <w:rFonts w:cs="OpenSymbol"/>
    </w:rPr>
  </w:style>
  <w:style w:type="character" w:customStyle="1" w:styleId="ListLabel212">
    <w:name w:val="ListLabel 212"/>
    <w:qFormat/>
    <w:rsid w:val="00206B51"/>
    <w:rPr>
      <w:rFonts w:cs="OpenSymbol"/>
    </w:rPr>
  </w:style>
  <w:style w:type="character" w:customStyle="1" w:styleId="ListLabel213">
    <w:name w:val="ListLabel 213"/>
    <w:qFormat/>
    <w:rsid w:val="00206B51"/>
    <w:rPr>
      <w:rFonts w:cs="OpenSymbol"/>
    </w:rPr>
  </w:style>
  <w:style w:type="character" w:customStyle="1" w:styleId="ListLabel214">
    <w:name w:val="ListLabel 214"/>
    <w:qFormat/>
    <w:rsid w:val="00206B51"/>
    <w:rPr>
      <w:rFonts w:cs="OpenSymbol"/>
    </w:rPr>
  </w:style>
  <w:style w:type="character" w:customStyle="1" w:styleId="ListLabel215">
    <w:name w:val="ListLabel 215"/>
    <w:qFormat/>
    <w:rsid w:val="00206B51"/>
    <w:rPr>
      <w:rFonts w:cs="OpenSymbol"/>
    </w:rPr>
  </w:style>
  <w:style w:type="character" w:customStyle="1" w:styleId="ListLabel216">
    <w:name w:val="ListLabel 216"/>
    <w:qFormat/>
    <w:rsid w:val="00206B51"/>
    <w:rPr>
      <w:rFonts w:ascii="Arial" w:hAnsi="Arial" w:cs="OpenSymbol"/>
    </w:rPr>
  </w:style>
  <w:style w:type="character" w:customStyle="1" w:styleId="ListLabel217">
    <w:name w:val="ListLabel 217"/>
    <w:qFormat/>
    <w:rsid w:val="00206B51"/>
    <w:rPr>
      <w:rFonts w:cs="OpenSymbol"/>
    </w:rPr>
  </w:style>
  <w:style w:type="character" w:customStyle="1" w:styleId="ListLabel218">
    <w:name w:val="ListLabel 218"/>
    <w:qFormat/>
    <w:rsid w:val="00206B51"/>
    <w:rPr>
      <w:rFonts w:cs="OpenSymbol"/>
    </w:rPr>
  </w:style>
  <w:style w:type="character" w:customStyle="1" w:styleId="ListLabel219">
    <w:name w:val="ListLabel 219"/>
    <w:qFormat/>
    <w:rsid w:val="00206B51"/>
    <w:rPr>
      <w:rFonts w:cs="OpenSymbol"/>
    </w:rPr>
  </w:style>
  <w:style w:type="character" w:customStyle="1" w:styleId="ListLabel220">
    <w:name w:val="ListLabel 220"/>
    <w:qFormat/>
    <w:rsid w:val="00206B51"/>
    <w:rPr>
      <w:rFonts w:cs="OpenSymbol"/>
    </w:rPr>
  </w:style>
  <w:style w:type="character" w:customStyle="1" w:styleId="ListLabel221">
    <w:name w:val="ListLabel 221"/>
    <w:qFormat/>
    <w:rsid w:val="00206B51"/>
    <w:rPr>
      <w:rFonts w:cs="OpenSymbol"/>
    </w:rPr>
  </w:style>
  <w:style w:type="character" w:customStyle="1" w:styleId="ListLabel222">
    <w:name w:val="ListLabel 222"/>
    <w:qFormat/>
    <w:rsid w:val="00206B51"/>
    <w:rPr>
      <w:rFonts w:cs="OpenSymbol"/>
    </w:rPr>
  </w:style>
  <w:style w:type="character" w:customStyle="1" w:styleId="ListLabel223">
    <w:name w:val="ListLabel 223"/>
    <w:qFormat/>
    <w:rsid w:val="00206B51"/>
    <w:rPr>
      <w:rFonts w:cs="OpenSymbol"/>
    </w:rPr>
  </w:style>
  <w:style w:type="character" w:customStyle="1" w:styleId="ListLabel224">
    <w:name w:val="ListLabel 224"/>
    <w:qFormat/>
    <w:rsid w:val="00206B51"/>
    <w:rPr>
      <w:rFonts w:cs="OpenSymbol"/>
    </w:rPr>
  </w:style>
  <w:style w:type="character" w:customStyle="1" w:styleId="ListLabel225">
    <w:name w:val="ListLabel 225"/>
    <w:qFormat/>
    <w:rsid w:val="00206B51"/>
    <w:rPr>
      <w:rFonts w:ascii="Arial" w:hAnsi="Arial" w:cs="Symbol"/>
      <w:sz w:val="22"/>
    </w:rPr>
  </w:style>
  <w:style w:type="character" w:customStyle="1" w:styleId="ListLabel226">
    <w:name w:val="ListLabel 226"/>
    <w:qFormat/>
    <w:rsid w:val="00206B51"/>
    <w:rPr>
      <w:rFonts w:cs="OpenSymbol"/>
    </w:rPr>
  </w:style>
  <w:style w:type="character" w:customStyle="1" w:styleId="ListLabel227">
    <w:name w:val="ListLabel 227"/>
    <w:qFormat/>
    <w:rsid w:val="00206B51"/>
    <w:rPr>
      <w:rFonts w:cs="OpenSymbol"/>
    </w:rPr>
  </w:style>
  <w:style w:type="character" w:customStyle="1" w:styleId="ListLabel228">
    <w:name w:val="ListLabel 228"/>
    <w:qFormat/>
    <w:rsid w:val="00206B51"/>
    <w:rPr>
      <w:rFonts w:cs="OpenSymbol"/>
    </w:rPr>
  </w:style>
  <w:style w:type="character" w:customStyle="1" w:styleId="ListLabel229">
    <w:name w:val="ListLabel 229"/>
    <w:qFormat/>
    <w:rsid w:val="00206B51"/>
    <w:rPr>
      <w:rFonts w:cs="OpenSymbol"/>
    </w:rPr>
  </w:style>
  <w:style w:type="character" w:customStyle="1" w:styleId="ListLabel230">
    <w:name w:val="ListLabel 230"/>
    <w:qFormat/>
    <w:rsid w:val="00206B51"/>
    <w:rPr>
      <w:rFonts w:cs="OpenSymbol"/>
    </w:rPr>
  </w:style>
  <w:style w:type="character" w:customStyle="1" w:styleId="ListLabel231">
    <w:name w:val="ListLabel 231"/>
    <w:qFormat/>
    <w:rsid w:val="00206B51"/>
    <w:rPr>
      <w:rFonts w:cs="OpenSymbol"/>
    </w:rPr>
  </w:style>
  <w:style w:type="character" w:customStyle="1" w:styleId="ListLabel232">
    <w:name w:val="ListLabel 232"/>
    <w:qFormat/>
    <w:rsid w:val="00206B51"/>
    <w:rPr>
      <w:rFonts w:cs="OpenSymbol"/>
    </w:rPr>
  </w:style>
  <w:style w:type="character" w:customStyle="1" w:styleId="ListLabel233">
    <w:name w:val="ListLabel 233"/>
    <w:qFormat/>
    <w:rsid w:val="00206B51"/>
    <w:rPr>
      <w:rFonts w:cs="OpenSymbol"/>
    </w:rPr>
  </w:style>
  <w:style w:type="character" w:customStyle="1" w:styleId="ListLabel234">
    <w:name w:val="ListLabel 234"/>
    <w:qFormat/>
    <w:rsid w:val="00206B51"/>
    <w:rPr>
      <w:rFonts w:ascii="Arial" w:hAnsi="Arial" w:cs="Symbol"/>
      <w:sz w:val="24"/>
    </w:rPr>
  </w:style>
  <w:style w:type="character" w:customStyle="1" w:styleId="ListLabel235">
    <w:name w:val="ListLabel 235"/>
    <w:qFormat/>
    <w:rsid w:val="00206B51"/>
    <w:rPr>
      <w:rFonts w:cs="Courier New"/>
    </w:rPr>
  </w:style>
  <w:style w:type="character" w:customStyle="1" w:styleId="ListLabel236">
    <w:name w:val="ListLabel 236"/>
    <w:qFormat/>
    <w:rsid w:val="00206B51"/>
    <w:rPr>
      <w:rFonts w:cs="Wingdings"/>
    </w:rPr>
  </w:style>
  <w:style w:type="character" w:customStyle="1" w:styleId="ListLabel237">
    <w:name w:val="ListLabel 237"/>
    <w:qFormat/>
    <w:rsid w:val="00206B51"/>
    <w:rPr>
      <w:rFonts w:cs="Symbol"/>
    </w:rPr>
  </w:style>
  <w:style w:type="character" w:customStyle="1" w:styleId="ListLabel238">
    <w:name w:val="ListLabel 238"/>
    <w:qFormat/>
    <w:rsid w:val="00206B51"/>
    <w:rPr>
      <w:rFonts w:cs="Courier New"/>
    </w:rPr>
  </w:style>
  <w:style w:type="character" w:customStyle="1" w:styleId="ListLabel239">
    <w:name w:val="ListLabel 239"/>
    <w:qFormat/>
    <w:rsid w:val="00206B51"/>
    <w:rPr>
      <w:rFonts w:cs="Wingdings"/>
    </w:rPr>
  </w:style>
  <w:style w:type="character" w:customStyle="1" w:styleId="ListLabel240">
    <w:name w:val="ListLabel 240"/>
    <w:qFormat/>
    <w:rsid w:val="00206B51"/>
    <w:rPr>
      <w:rFonts w:cs="Symbol"/>
    </w:rPr>
  </w:style>
  <w:style w:type="character" w:customStyle="1" w:styleId="ListLabel241">
    <w:name w:val="ListLabel 241"/>
    <w:qFormat/>
    <w:rsid w:val="00206B51"/>
    <w:rPr>
      <w:rFonts w:cs="Courier New"/>
    </w:rPr>
  </w:style>
  <w:style w:type="character" w:customStyle="1" w:styleId="ListLabel242">
    <w:name w:val="ListLabel 242"/>
    <w:qFormat/>
    <w:rsid w:val="00206B51"/>
    <w:rPr>
      <w:rFonts w:cs="Wingdings"/>
    </w:rPr>
  </w:style>
  <w:style w:type="character" w:customStyle="1" w:styleId="ListLabel243">
    <w:name w:val="ListLabel 243"/>
    <w:qFormat/>
    <w:rsid w:val="00206B51"/>
    <w:rPr>
      <w:rFonts w:cs="Symbol"/>
      <w:sz w:val="24"/>
    </w:rPr>
  </w:style>
  <w:style w:type="character" w:customStyle="1" w:styleId="ListLabel244">
    <w:name w:val="ListLabel 244"/>
    <w:qFormat/>
    <w:rsid w:val="00206B51"/>
    <w:rPr>
      <w:rFonts w:ascii="Arial" w:hAnsi="Arial" w:cs="Symbol"/>
    </w:rPr>
  </w:style>
  <w:style w:type="character" w:customStyle="1" w:styleId="ListLabel245">
    <w:name w:val="ListLabel 245"/>
    <w:qFormat/>
    <w:rsid w:val="00206B51"/>
    <w:rPr>
      <w:rFonts w:cs="Courier New"/>
    </w:rPr>
  </w:style>
  <w:style w:type="character" w:customStyle="1" w:styleId="ListLabel246">
    <w:name w:val="ListLabel 246"/>
    <w:qFormat/>
    <w:rsid w:val="00206B51"/>
    <w:rPr>
      <w:rFonts w:cs="Wingdings"/>
    </w:rPr>
  </w:style>
  <w:style w:type="character" w:customStyle="1" w:styleId="ListLabel247">
    <w:name w:val="ListLabel 247"/>
    <w:qFormat/>
    <w:rsid w:val="00206B51"/>
    <w:rPr>
      <w:rFonts w:cs="Symbol"/>
    </w:rPr>
  </w:style>
  <w:style w:type="character" w:customStyle="1" w:styleId="ListLabel248">
    <w:name w:val="ListLabel 248"/>
    <w:qFormat/>
    <w:rsid w:val="00206B51"/>
    <w:rPr>
      <w:rFonts w:cs="Courier New"/>
    </w:rPr>
  </w:style>
  <w:style w:type="character" w:customStyle="1" w:styleId="ListLabel249">
    <w:name w:val="ListLabel 249"/>
    <w:qFormat/>
    <w:rsid w:val="00206B51"/>
    <w:rPr>
      <w:rFonts w:cs="Wingdings"/>
    </w:rPr>
  </w:style>
  <w:style w:type="character" w:customStyle="1" w:styleId="ListLabel250">
    <w:name w:val="ListLabel 250"/>
    <w:qFormat/>
    <w:rsid w:val="00206B51"/>
    <w:rPr>
      <w:rFonts w:cs="Symbol"/>
    </w:rPr>
  </w:style>
  <w:style w:type="character" w:customStyle="1" w:styleId="ListLabel251">
    <w:name w:val="ListLabel 251"/>
    <w:qFormat/>
    <w:rsid w:val="00206B51"/>
    <w:rPr>
      <w:rFonts w:cs="Courier New"/>
    </w:rPr>
  </w:style>
  <w:style w:type="character" w:customStyle="1" w:styleId="ListLabel252">
    <w:name w:val="ListLabel 252"/>
    <w:qFormat/>
    <w:rsid w:val="00206B51"/>
    <w:rPr>
      <w:rFonts w:cs="Wingdings"/>
    </w:rPr>
  </w:style>
  <w:style w:type="character" w:customStyle="1" w:styleId="ListLabel253">
    <w:name w:val="ListLabel 253"/>
    <w:qFormat/>
    <w:rsid w:val="00206B51"/>
    <w:rPr>
      <w:rFonts w:ascii="Arial" w:hAnsi="Arial" w:cs="Symbol"/>
      <w:sz w:val="24"/>
    </w:rPr>
  </w:style>
  <w:style w:type="character" w:customStyle="1" w:styleId="ListLabel254">
    <w:name w:val="ListLabel 254"/>
    <w:qFormat/>
    <w:rsid w:val="00206B51"/>
    <w:rPr>
      <w:rFonts w:cs="Courier New"/>
    </w:rPr>
  </w:style>
  <w:style w:type="character" w:customStyle="1" w:styleId="ListLabel255">
    <w:name w:val="ListLabel 255"/>
    <w:qFormat/>
    <w:rsid w:val="00206B51"/>
    <w:rPr>
      <w:rFonts w:cs="Wingdings"/>
    </w:rPr>
  </w:style>
  <w:style w:type="character" w:customStyle="1" w:styleId="ListLabel256">
    <w:name w:val="ListLabel 256"/>
    <w:qFormat/>
    <w:rsid w:val="00206B51"/>
    <w:rPr>
      <w:rFonts w:cs="Symbol"/>
    </w:rPr>
  </w:style>
  <w:style w:type="character" w:customStyle="1" w:styleId="ListLabel257">
    <w:name w:val="ListLabel 257"/>
    <w:qFormat/>
    <w:rsid w:val="00206B51"/>
    <w:rPr>
      <w:rFonts w:cs="Courier New"/>
    </w:rPr>
  </w:style>
  <w:style w:type="character" w:customStyle="1" w:styleId="ListLabel258">
    <w:name w:val="ListLabel 258"/>
    <w:qFormat/>
    <w:rsid w:val="00206B51"/>
    <w:rPr>
      <w:rFonts w:cs="Wingdings"/>
    </w:rPr>
  </w:style>
  <w:style w:type="character" w:customStyle="1" w:styleId="ListLabel259">
    <w:name w:val="ListLabel 259"/>
    <w:qFormat/>
    <w:rsid w:val="00206B51"/>
    <w:rPr>
      <w:rFonts w:cs="Symbol"/>
    </w:rPr>
  </w:style>
  <w:style w:type="character" w:customStyle="1" w:styleId="ListLabel260">
    <w:name w:val="ListLabel 260"/>
    <w:qFormat/>
    <w:rsid w:val="00206B51"/>
    <w:rPr>
      <w:rFonts w:cs="Courier New"/>
    </w:rPr>
  </w:style>
  <w:style w:type="character" w:customStyle="1" w:styleId="ListLabel261">
    <w:name w:val="ListLabel 261"/>
    <w:qFormat/>
    <w:rsid w:val="00206B51"/>
    <w:rPr>
      <w:rFonts w:cs="Wingdings"/>
    </w:rPr>
  </w:style>
  <w:style w:type="character" w:customStyle="1" w:styleId="ListLabel262">
    <w:name w:val="ListLabel 262"/>
    <w:qFormat/>
    <w:rsid w:val="00206B51"/>
    <w:rPr>
      <w:rFonts w:ascii="Arial" w:hAnsi="Arial" w:cs="Symbol"/>
      <w:b w:val="0"/>
      <w:color w:val="auto"/>
      <w:sz w:val="22"/>
    </w:rPr>
  </w:style>
  <w:style w:type="character" w:customStyle="1" w:styleId="ListLabel263">
    <w:name w:val="ListLabel 263"/>
    <w:qFormat/>
    <w:rsid w:val="00206B51"/>
    <w:rPr>
      <w:rFonts w:cs="Courier New"/>
    </w:rPr>
  </w:style>
  <w:style w:type="character" w:customStyle="1" w:styleId="ListLabel264">
    <w:name w:val="ListLabel 264"/>
    <w:qFormat/>
    <w:rsid w:val="00206B51"/>
    <w:rPr>
      <w:rFonts w:cs="Wingdings"/>
    </w:rPr>
  </w:style>
  <w:style w:type="character" w:customStyle="1" w:styleId="ListLabel265">
    <w:name w:val="ListLabel 265"/>
    <w:qFormat/>
    <w:rsid w:val="00206B51"/>
    <w:rPr>
      <w:rFonts w:cs="Symbol"/>
    </w:rPr>
  </w:style>
  <w:style w:type="character" w:customStyle="1" w:styleId="ListLabel266">
    <w:name w:val="ListLabel 266"/>
    <w:qFormat/>
    <w:rsid w:val="00206B51"/>
    <w:rPr>
      <w:rFonts w:cs="Courier New"/>
    </w:rPr>
  </w:style>
  <w:style w:type="character" w:customStyle="1" w:styleId="ListLabel267">
    <w:name w:val="ListLabel 267"/>
    <w:qFormat/>
    <w:rsid w:val="00206B51"/>
    <w:rPr>
      <w:rFonts w:cs="Wingdings"/>
    </w:rPr>
  </w:style>
  <w:style w:type="character" w:customStyle="1" w:styleId="ListLabel268">
    <w:name w:val="ListLabel 268"/>
    <w:qFormat/>
    <w:rsid w:val="00206B51"/>
    <w:rPr>
      <w:rFonts w:cs="Symbol"/>
    </w:rPr>
  </w:style>
  <w:style w:type="character" w:customStyle="1" w:styleId="ListLabel269">
    <w:name w:val="ListLabel 269"/>
    <w:qFormat/>
    <w:rsid w:val="00206B51"/>
    <w:rPr>
      <w:rFonts w:cs="Courier New"/>
    </w:rPr>
  </w:style>
  <w:style w:type="character" w:customStyle="1" w:styleId="ListLabel270">
    <w:name w:val="ListLabel 270"/>
    <w:qFormat/>
    <w:rsid w:val="00206B51"/>
    <w:rPr>
      <w:rFonts w:cs="Wingdings"/>
    </w:rPr>
  </w:style>
  <w:style w:type="character" w:customStyle="1" w:styleId="ListLabel271">
    <w:name w:val="ListLabel 271"/>
    <w:qFormat/>
    <w:rsid w:val="00206B51"/>
    <w:rPr>
      <w:rFonts w:ascii="Arial" w:hAnsi="Arial" w:cs="Symbol"/>
      <w:sz w:val="24"/>
    </w:rPr>
  </w:style>
  <w:style w:type="character" w:customStyle="1" w:styleId="ListLabel272">
    <w:name w:val="ListLabel 272"/>
    <w:qFormat/>
    <w:rsid w:val="00206B51"/>
    <w:rPr>
      <w:rFonts w:cs="Courier New"/>
    </w:rPr>
  </w:style>
  <w:style w:type="character" w:customStyle="1" w:styleId="ListLabel273">
    <w:name w:val="ListLabel 273"/>
    <w:qFormat/>
    <w:rsid w:val="00206B51"/>
    <w:rPr>
      <w:rFonts w:cs="Wingdings"/>
    </w:rPr>
  </w:style>
  <w:style w:type="character" w:customStyle="1" w:styleId="ListLabel274">
    <w:name w:val="ListLabel 274"/>
    <w:qFormat/>
    <w:rsid w:val="00206B51"/>
    <w:rPr>
      <w:rFonts w:cs="Symbol"/>
    </w:rPr>
  </w:style>
  <w:style w:type="character" w:customStyle="1" w:styleId="ListLabel275">
    <w:name w:val="ListLabel 275"/>
    <w:qFormat/>
    <w:rsid w:val="00206B51"/>
    <w:rPr>
      <w:rFonts w:cs="Courier New"/>
    </w:rPr>
  </w:style>
  <w:style w:type="character" w:customStyle="1" w:styleId="ListLabel276">
    <w:name w:val="ListLabel 276"/>
    <w:qFormat/>
    <w:rsid w:val="00206B51"/>
    <w:rPr>
      <w:rFonts w:cs="Wingdings"/>
    </w:rPr>
  </w:style>
  <w:style w:type="character" w:customStyle="1" w:styleId="ListLabel277">
    <w:name w:val="ListLabel 277"/>
    <w:qFormat/>
    <w:rsid w:val="00206B51"/>
    <w:rPr>
      <w:rFonts w:cs="Symbol"/>
    </w:rPr>
  </w:style>
  <w:style w:type="character" w:customStyle="1" w:styleId="ListLabel278">
    <w:name w:val="ListLabel 278"/>
    <w:qFormat/>
    <w:rsid w:val="00206B51"/>
    <w:rPr>
      <w:rFonts w:cs="Courier New"/>
    </w:rPr>
  </w:style>
  <w:style w:type="character" w:customStyle="1" w:styleId="ListLabel279">
    <w:name w:val="ListLabel 279"/>
    <w:qFormat/>
    <w:rsid w:val="00206B51"/>
    <w:rPr>
      <w:rFonts w:cs="Wingdings"/>
    </w:rPr>
  </w:style>
  <w:style w:type="character" w:customStyle="1" w:styleId="ListLabel280">
    <w:name w:val="ListLabel 280"/>
    <w:qFormat/>
    <w:rsid w:val="00206B51"/>
    <w:rPr>
      <w:rFonts w:cs="OpenSymbol"/>
    </w:rPr>
  </w:style>
  <w:style w:type="character" w:customStyle="1" w:styleId="ListLabel281">
    <w:name w:val="ListLabel 281"/>
    <w:qFormat/>
    <w:rsid w:val="00206B51"/>
    <w:rPr>
      <w:rFonts w:cs="OpenSymbol"/>
    </w:rPr>
  </w:style>
  <w:style w:type="character" w:customStyle="1" w:styleId="ListLabel282">
    <w:name w:val="ListLabel 282"/>
    <w:qFormat/>
    <w:rsid w:val="00206B51"/>
    <w:rPr>
      <w:rFonts w:cs="OpenSymbol"/>
    </w:rPr>
  </w:style>
  <w:style w:type="character" w:customStyle="1" w:styleId="ListLabel283">
    <w:name w:val="ListLabel 283"/>
    <w:qFormat/>
    <w:rsid w:val="00206B51"/>
    <w:rPr>
      <w:rFonts w:cs="OpenSymbol"/>
    </w:rPr>
  </w:style>
  <w:style w:type="character" w:customStyle="1" w:styleId="ListLabel284">
    <w:name w:val="ListLabel 284"/>
    <w:qFormat/>
    <w:rsid w:val="00206B51"/>
    <w:rPr>
      <w:rFonts w:cs="OpenSymbol"/>
    </w:rPr>
  </w:style>
  <w:style w:type="character" w:customStyle="1" w:styleId="ListLabel285">
    <w:name w:val="ListLabel 285"/>
    <w:qFormat/>
    <w:rsid w:val="00206B51"/>
    <w:rPr>
      <w:rFonts w:cs="OpenSymbol"/>
    </w:rPr>
  </w:style>
  <w:style w:type="character" w:customStyle="1" w:styleId="ListLabel286">
    <w:name w:val="ListLabel 286"/>
    <w:qFormat/>
    <w:rsid w:val="00206B51"/>
    <w:rPr>
      <w:rFonts w:cs="OpenSymbol"/>
    </w:rPr>
  </w:style>
  <w:style w:type="character" w:customStyle="1" w:styleId="ListLabel287">
    <w:name w:val="ListLabel 287"/>
    <w:qFormat/>
    <w:rsid w:val="00206B51"/>
    <w:rPr>
      <w:rFonts w:cs="OpenSymbol"/>
    </w:rPr>
  </w:style>
  <w:style w:type="character" w:customStyle="1" w:styleId="ListLabel288">
    <w:name w:val="ListLabel 288"/>
    <w:qFormat/>
    <w:rsid w:val="00206B51"/>
    <w:rPr>
      <w:rFonts w:cs="OpenSymbol"/>
    </w:rPr>
  </w:style>
  <w:style w:type="character" w:customStyle="1" w:styleId="ListLabel289">
    <w:name w:val="ListLabel 289"/>
    <w:qFormat/>
    <w:rsid w:val="00206B51"/>
    <w:rPr>
      <w:rFonts w:ascii="Arial" w:hAnsi="Arial" w:cs="OpenSymbol"/>
      <w:sz w:val="24"/>
    </w:rPr>
  </w:style>
  <w:style w:type="character" w:customStyle="1" w:styleId="ListLabel290">
    <w:name w:val="ListLabel 290"/>
    <w:qFormat/>
    <w:rsid w:val="00206B51"/>
    <w:rPr>
      <w:rFonts w:cs="OpenSymbol"/>
    </w:rPr>
  </w:style>
  <w:style w:type="character" w:customStyle="1" w:styleId="ListLabel291">
    <w:name w:val="ListLabel 291"/>
    <w:qFormat/>
    <w:rsid w:val="00206B51"/>
    <w:rPr>
      <w:rFonts w:cs="OpenSymbol"/>
    </w:rPr>
  </w:style>
  <w:style w:type="character" w:customStyle="1" w:styleId="ListLabel292">
    <w:name w:val="ListLabel 292"/>
    <w:qFormat/>
    <w:rsid w:val="00206B51"/>
    <w:rPr>
      <w:rFonts w:cs="OpenSymbol"/>
    </w:rPr>
  </w:style>
  <w:style w:type="character" w:customStyle="1" w:styleId="ListLabel293">
    <w:name w:val="ListLabel 293"/>
    <w:qFormat/>
    <w:rsid w:val="00206B51"/>
    <w:rPr>
      <w:rFonts w:cs="OpenSymbol"/>
    </w:rPr>
  </w:style>
  <w:style w:type="character" w:customStyle="1" w:styleId="ListLabel294">
    <w:name w:val="ListLabel 294"/>
    <w:qFormat/>
    <w:rsid w:val="00206B51"/>
    <w:rPr>
      <w:rFonts w:cs="OpenSymbol"/>
    </w:rPr>
  </w:style>
  <w:style w:type="character" w:customStyle="1" w:styleId="ListLabel295">
    <w:name w:val="ListLabel 295"/>
    <w:qFormat/>
    <w:rsid w:val="00206B51"/>
    <w:rPr>
      <w:rFonts w:cs="OpenSymbol"/>
    </w:rPr>
  </w:style>
  <w:style w:type="character" w:customStyle="1" w:styleId="ListLabel296">
    <w:name w:val="ListLabel 296"/>
    <w:qFormat/>
    <w:rsid w:val="00206B51"/>
    <w:rPr>
      <w:rFonts w:cs="OpenSymbol"/>
    </w:rPr>
  </w:style>
  <w:style w:type="character" w:customStyle="1" w:styleId="ListLabel297">
    <w:name w:val="ListLabel 297"/>
    <w:qFormat/>
    <w:rsid w:val="00206B51"/>
    <w:rPr>
      <w:rFonts w:cs="OpenSymbol"/>
    </w:rPr>
  </w:style>
  <w:style w:type="character" w:customStyle="1" w:styleId="ListLabel298">
    <w:name w:val="ListLabel 298"/>
    <w:qFormat/>
    <w:rsid w:val="00206B51"/>
    <w:rPr>
      <w:rFonts w:ascii="Arial" w:hAnsi="Arial" w:cs="OpenSymbol"/>
    </w:rPr>
  </w:style>
  <w:style w:type="character" w:customStyle="1" w:styleId="ListLabel299">
    <w:name w:val="ListLabel 299"/>
    <w:qFormat/>
    <w:rsid w:val="00206B51"/>
    <w:rPr>
      <w:rFonts w:cs="OpenSymbol"/>
    </w:rPr>
  </w:style>
  <w:style w:type="character" w:customStyle="1" w:styleId="ListLabel300">
    <w:name w:val="ListLabel 300"/>
    <w:qFormat/>
    <w:rsid w:val="00206B51"/>
    <w:rPr>
      <w:rFonts w:cs="OpenSymbol"/>
    </w:rPr>
  </w:style>
  <w:style w:type="character" w:customStyle="1" w:styleId="ListLabel301">
    <w:name w:val="ListLabel 301"/>
    <w:qFormat/>
    <w:rsid w:val="00206B51"/>
    <w:rPr>
      <w:rFonts w:cs="OpenSymbol"/>
    </w:rPr>
  </w:style>
  <w:style w:type="character" w:customStyle="1" w:styleId="ListLabel302">
    <w:name w:val="ListLabel 302"/>
    <w:qFormat/>
    <w:rsid w:val="00206B51"/>
    <w:rPr>
      <w:rFonts w:cs="OpenSymbol"/>
    </w:rPr>
  </w:style>
  <w:style w:type="character" w:customStyle="1" w:styleId="ListLabel303">
    <w:name w:val="ListLabel 303"/>
    <w:qFormat/>
    <w:rsid w:val="00206B51"/>
    <w:rPr>
      <w:rFonts w:cs="OpenSymbol"/>
    </w:rPr>
  </w:style>
  <w:style w:type="character" w:customStyle="1" w:styleId="ListLabel304">
    <w:name w:val="ListLabel 304"/>
    <w:qFormat/>
    <w:rsid w:val="00206B51"/>
    <w:rPr>
      <w:rFonts w:cs="OpenSymbol"/>
    </w:rPr>
  </w:style>
  <w:style w:type="character" w:customStyle="1" w:styleId="ListLabel305">
    <w:name w:val="ListLabel 305"/>
    <w:qFormat/>
    <w:rsid w:val="00206B51"/>
    <w:rPr>
      <w:rFonts w:cs="OpenSymbol"/>
    </w:rPr>
  </w:style>
  <w:style w:type="character" w:customStyle="1" w:styleId="ListLabel306">
    <w:name w:val="ListLabel 306"/>
    <w:qFormat/>
    <w:rsid w:val="00206B51"/>
    <w:rPr>
      <w:rFonts w:cs="OpenSymbol"/>
    </w:rPr>
  </w:style>
  <w:style w:type="character" w:customStyle="1" w:styleId="ListLabel307">
    <w:name w:val="ListLabel 307"/>
    <w:qFormat/>
    <w:rsid w:val="00206B51"/>
    <w:rPr>
      <w:rFonts w:ascii="Arial" w:hAnsi="Arial" w:cs="OpenSymbol"/>
    </w:rPr>
  </w:style>
  <w:style w:type="character" w:customStyle="1" w:styleId="ListLabel308">
    <w:name w:val="ListLabel 308"/>
    <w:qFormat/>
    <w:rsid w:val="00206B51"/>
    <w:rPr>
      <w:rFonts w:cs="OpenSymbol"/>
    </w:rPr>
  </w:style>
  <w:style w:type="character" w:customStyle="1" w:styleId="ListLabel309">
    <w:name w:val="ListLabel 309"/>
    <w:qFormat/>
    <w:rsid w:val="00206B51"/>
    <w:rPr>
      <w:rFonts w:cs="OpenSymbol"/>
    </w:rPr>
  </w:style>
  <w:style w:type="character" w:customStyle="1" w:styleId="ListLabel310">
    <w:name w:val="ListLabel 310"/>
    <w:qFormat/>
    <w:rsid w:val="00206B51"/>
    <w:rPr>
      <w:rFonts w:cs="OpenSymbol"/>
    </w:rPr>
  </w:style>
  <w:style w:type="character" w:customStyle="1" w:styleId="ListLabel311">
    <w:name w:val="ListLabel 311"/>
    <w:qFormat/>
    <w:rsid w:val="00206B51"/>
    <w:rPr>
      <w:rFonts w:cs="OpenSymbol"/>
    </w:rPr>
  </w:style>
  <w:style w:type="character" w:customStyle="1" w:styleId="ListLabel312">
    <w:name w:val="ListLabel 312"/>
    <w:qFormat/>
    <w:rsid w:val="00206B51"/>
    <w:rPr>
      <w:rFonts w:cs="OpenSymbol"/>
    </w:rPr>
  </w:style>
  <w:style w:type="character" w:customStyle="1" w:styleId="ListLabel313">
    <w:name w:val="ListLabel 313"/>
    <w:qFormat/>
    <w:rsid w:val="00206B51"/>
    <w:rPr>
      <w:rFonts w:cs="OpenSymbol"/>
    </w:rPr>
  </w:style>
  <w:style w:type="character" w:customStyle="1" w:styleId="ListLabel314">
    <w:name w:val="ListLabel 314"/>
    <w:qFormat/>
    <w:rsid w:val="00206B51"/>
    <w:rPr>
      <w:rFonts w:cs="OpenSymbol"/>
    </w:rPr>
  </w:style>
  <w:style w:type="character" w:customStyle="1" w:styleId="ListLabel315">
    <w:name w:val="ListLabel 315"/>
    <w:qFormat/>
    <w:rsid w:val="00206B51"/>
    <w:rPr>
      <w:rFonts w:cs="OpenSymbol"/>
    </w:rPr>
  </w:style>
  <w:style w:type="character" w:customStyle="1" w:styleId="ListLabel316">
    <w:name w:val="ListLabel 316"/>
    <w:qFormat/>
    <w:rsid w:val="00206B51"/>
    <w:rPr>
      <w:rFonts w:cs="OpenSymbol"/>
    </w:rPr>
  </w:style>
  <w:style w:type="character" w:customStyle="1" w:styleId="ListLabel317">
    <w:name w:val="ListLabel 317"/>
    <w:qFormat/>
    <w:rsid w:val="00206B51"/>
    <w:rPr>
      <w:rFonts w:cs="OpenSymbol"/>
    </w:rPr>
  </w:style>
  <w:style w:type="character" w:customStyle="1" w:styleId="ListLabel318">
    <w:name w:val="ListLabel 318"/>
    <w:qFormat/>
    <w:rsid w:val="00206B51"/>
    <w:rPr>
      <w:rFonts w:cs="OpenSymbol"/>
    </w:rPr>
  </w:style>
  <w:style w:type="character" w:customStyle="1" w:styleId="ListLabel319">
    <w:name w:val="ListLabel 319"/>
    <w:qFormat/>
    <w:rsid w:val="00206B51"/>
    <w:rPr>
      <w:rFonts w:cs="OpenSymbol"/>
    </w:rPr>
  </w:style>
  <w:style w:type="character" w:customStyle="1" w:styleId="ListLabel320">
    <w:name w:val="ListLabel 320"/>
    <w:qFormat/>
    <w:rsid w:val="00206B51"/>
    <w:rPr>
      <w:rFonts w:cs="OpenSymbol"/>
    </w:rPr>
  </w:style>
  <w:style w:type="character" w:customStyle="1" w:styleId="ListLabel321">
    <w:name w:val="ListLabel 321"/>
    <w:qFormat/>
    <w:rsid w:val="00206B51"/>
    <w:rPr>
      <w:rFonts w:cs="OpenSymbol"/>
    </w:rPr>
  </w:style>
  <w:style w:type="character" w:customStyle="1" w:styleId="ListLabel322">
    <w:name w:val="ListLabel 322"/>
    <w:qFormat/>
    <w:rsid w:val="00206B51"/>
    <w:rPr>
      <w:rFonts w:cs="OpenSymbol"/>
    </w:rPr>
  </w:style>
  <w:style w:type="character" w:customStyle="1" w:styleId="ListLabel323">
    <w:name w:val="ListLabel 323"/>
    <w:qFormat/>
    <w:rsid w:val="00206B51"/>
    <w:rPr>
      <w:rFonts w:cs="OpenSymbol"/>
    </w:rPr>
  </w:style>
  <w:style w:type="character" w:customStyle="1" w:styleId="ListLabel324">
    <w:name w:val="ListLabel 324"/>
    <w:qFormat/>
    <w:rsid w:val="00206B51"/>
    <w:rPr>
      <w:rFonts w:cs="OpenSymbol"/>
    </w:rPr>
  </w:style>
  <w:style w:type="character" w:customStyle="1" w:styleId="ListLabel325">
    <w:name w:val="ListLabel 325"/>
    <w:qFormat/>
    <w:rsid w:val="00206B51"/>
    <w:rPr>
      <w:rFonts w:cs="OpenSymbol"/>
    </w:rPr>
  </w:style>
  <w:style w:type="character" w:customStyle="1" w:styleId="ListLabel326">
    <w:name w:val="ListLabel 326"/>
    <w:qFormat/>
    <w:rsid w:val="00206B51"/>
    <w:rPr>
      <w:rFonts w:cs="OpenSymbol"/>
    </w:rPr>
  </w:style>
  <w:style w:type="character" w:customStyle="1" w:styleId="ListLabel327">
    <w:name w:val="ListLabel 327"/>
    <w:qFormat/>
    <w:rsid w:val="00206B51"/>
    <w:rPr>
      <w:rFonts w:cs="OpenSymbol"/>
    </w:rPr>
  </w:style>
  <w:style w:type="character" w:customStyle="1" w:styleId="ListLabel328">
    <w:name w:val="ListLabel 328"/>
    <w:qFormat/>
    <w:rsid w:val="00206B51"/>
    <w:rPr>
      <w:rFonts w:cs="OpenSymbol"/>
    </w:rPr>
  </w:style>
  <w:style w:type="character" w:customStyle="1" w:styleId="ListLabel329">
    <w:name w:val="ListLabel 329"/>
    <w:qFormat/>
    <w:rsid w:val="00206B51"/>
    <w:rPr>
      <w:rFonts w:cs="OpenSymbol"/>
    </w:rPr>
  </w:style>
  <w:style w:type="character" w:customStyle="1" w:styleId="ListLabel330">
    <w:name w:val="ListLabel 330"/>
    <w:qFormat/>
    <w:rsid w:val="00206B51"/>
    <w:rPr>
      <w:rFonts w:cs="OpenSymbol"/>
    </w:rPr>
  </w:style>
  <w:style w:type="character" w:customStyle="1" w:styleId="ListLabel331">
    <w:name w:val="ListLabel 331"/>
    <w:qFormat/>
    <w:rsid w:val="00206B51"/>
    <w:rPr>
      <w:rFonts w:cs="OpenSymbol"/>
    </w:rPr>
  </w:style>
  <w:style w:type="character" w:customStyle="1" w:styleId="ListLabel332">
    <w:name w:val="ListLabel 332"/>
    <w:qFormat/>
    <w:rsid w:val="00206B51"/>
    <w:rPr>
      <w:rFonts w:cs="OpenSymbol"/>
    </w:rPr>
  </w:style>
  <w:style w:type="character" w:customStyle="1" w:styleId="ListLabel333">
    <w:name w:val="ListLabel 333"/>
    <w:qFormat/>
    <w:rsid w:val="00206B51"/>
    <w:rPr>
      <w:rFonts w:cs="OpenSymbol"/>
    </w:rPr>
  </w:style>
  <w:style w:type="character" w:customStyle="1" w:styleId="ListLabel334">
    <w:name w:val="ListLabel 334"/>
    <w:qFormat/>
    <w:rsid w:val="00206B51"/>
    <w:rPr>
      <w:rFonts w:cs="OpenSymbol"/>
    </w:rPr>
  </w:style>
  <w:style w:type="character" w:customStyle="1" w:styleId="ListLabel335">
    <w:name w:val="ListLabel 335"/>
    <w:qFormat/>
    <w:rsid w:val="00206B51"/>
    <w:rPr>
      <w:rFonts w:cs="OpenSymbol"/>
    </w:rPr>
  </w:style>
  <w:style w:type="character" w:customStyle="1" w:styleId="ListLabel336">
    <w:name w:val="ListLabel 336"/>
    <w:qFormat/>
    <w:rsid w:val="00206B51"/>
    <w:rPr>
      <w:rFonts w:cs="OpenSymbol"/>
    </w:rPr>
  </w:style>
  <w:style w:type="character" w:customStyle="1" w:styleId="ListLabel337">
    <w:name w:val="ListLabel 337"/>
    <w:qFormat/>
    <w:rsid w:val="00206B51"/>
    <w:rPr>
      <w:rFonts w:cs="OpenSymbol"/>
    </w:rPr>
  </w:style>
  <w:style w:type="character" w:customStyle="1" w:styleId="ListLabel338">
    <w:name w:val="ListLabel 338"/>
    <w:qFormat/>
    <w:rsid w:val="00206B51"/>
    <w:rPr>
      <w:rFonts w:cs="OpenSymbol"/>
    </w:rPr>
  </w:style>
  <w:style w:type="character" w:customStyle="1" w:styleId="ListLabel339">
    <w:name w:val="ListLabel 339"/>
    <w:qFormat/>
    <w:rsid w:val="00206B51"/>
    <w:rPr>
      <w:rFonts w:cs="OpenSymbol"/>
    </w:rPr>
  </w:style>
  <w:style w:type="character" w:customStyle="1" w:styleId="ListLabel340">
    <w:name w:val="ListLabel 340"/>
    <w:qFormat/>
    <w:rsid w:val="00206B51"/>
    <w:rPr>
      <w:rFonts w:cs="OpenSymbol"/>
    </w:rPr>
  </w:style>
  <w:style w:type="character" w:customStyle="1" w:styleId="ListLabel341">
    <w:name w:val="ListLabel 341"/>
    <w:qFormat/>
    <w:rsid w:val="00206B51"/>
    <w:rPr>
      <w:rFonts w:cs="OpenSymbol"/>
    </w:rPr>
  </w:style>
  <w:style w:type="character" w:customStyle="1" w:styleId="ListLabel342">
    <w:name w:val="ListLabel 342"/>
    <w:qFormat/>
    <w:rsid w:val="00206B51"/>
    <w:rPr>
      <w:rFonts w:cs="OpenSymbol"/>
    </w:rPr>
  </w:style>
  <w:style w:type="character" w:customStyle="1" w:styleId="ListLabel343">
    <w:name w:val="ListLabel 343"/>
    <w:qFormat/>
    <w:rsid w:val="00206B51"/>
    <w:rPr>
      <w:rFonts w:cs="OpenSymbol"/>
    </w:rPr>
  </w:style>
  <w:style w:type="character" w:customStyle="1" w:styleId="ListLabel344">
    <w:name w:val="ListLabel 344"/>
    <w:qFormat/>
    <w:rsid w:val="00206B51"/>
    <w:rPr>
      <w:rFonts w:cs="OpenSymbol"/>
    </w:rPr>
  </w:style>
  <w:style w:type="character" w:customStyle="1" w:styleId="ListLabel345">
    <w:name w:val="ListLabel 345"/>
    <w:qFormat/>
    <w:rsid w:val="00206B51"/>
    <w:rPr>
      <w:rFonts w:cs="OpenSymbol"/>
    </w:rPr>
  </w:style>
  <w:style w:type="character" w:customStyle="1" w:styleId="ListLabel346">
    <w:name w:val="ListLabel 346"/>
    <w:qFormat/>
    <w:rsid w:val="00206B51"/>
    <w:rPr>
      <w:rFonts w:cs="OpenSymbol"/>
    </w:rPr>
  </w:style>
  <w:style w:type="character" w:customStyle="1" w:styleId="ListLabel347">
    <w:name w:val="ListLabel 347"/>
    <w:qFormat/>
    <w:rsid w:val="00206B51"/>
    <w:rPr>
      <w:rFonts w:cs="OpenSymbol"/>
    </w:rPr>
  </w:style>
  <w:style w:type="character" w:customStyle="1" w:styleId="ListLabel348">
    <w:name w:val="ListLabel 348"/>
    <w:qFormat/>
    <w:rsid w:val="00206B51"/>
    <w:rPr>
      <w:rFonts w:cs="OpenSymbol"/>
    </w:rPr>
  </w:style>
  <w:style w:type="character" w:customStyle="1" w:styleId="ListLabel349">
    <w:name w:val="ListLabel 349"/>
    <w:qFormat/>
    <w:rsid w:val="00206B51"/>
    <w:rPr>
      <w:rFonts w:cs="OpenSymbol"/>
    </w:rPr>
  </w:style>
  <w:style w:type="character" w:customStyle="1" w:styleId="ListLabel350">
    <w:name w:val="ListLabel 350"/>
    <w:qFormat/>
    <w:rsid w:val="00206B51"/>
    <w:rPr>
      <w:rFonts w:cs="OpenSymbol"/>
    </w:rPr>
  </w:style>
  <w:style w:type="character" w:customStyle="1" w:styleId="ListLabel351">
    <w:name w:val="ListLabel 351"/>
    <w:qFormat/>
    <w:rsid w:val="00206B51"/>
    <w:rPr>
      <w:rFonts w:cs="OpenSymbol"/>
    </w:rPr>
  </w:style>
  <w:style w:type="character" w:customStyle="1" w:styleId="ListLabel352">
    <w:name w:val="ListLabel 352"/>
    <w:qFormat/>
    <w:rsid w:val="00206B51"/>
    <w:rPr>
      <w:rFonts w:ascii="Arial" w:hAnsi="Arial" w:cs="Symbol"/>
    </w:rPr>
  </w:style>
  <w:style w:type="character" w:customStyle="1" w:styleId="ListLabel353">
    <w:name w:val="ListLabel 353"/>
    <w:qFormat/>
    <w:rsid w:val="00206B51"/>
    <w:rPr>
      <w:rFonts w:cs="Courier New"/>
    </w:rPr>
  </w:style>
  <w:style w:type="character" w:customStyle="1" w:styleId="ListLabel354">
    <w:name w:val="ListLabel 354"/>
    <w:qFormat/>
    <w:rsid w:val="00206B51"/>
    <w:rPr>
      <w:rFonts w:cs="Wingdings"/>
    </w:rPr>
  </w:style>
  <w:style w:type="character" w:customStyle="1" w:styleId="ListLabel355">
    <w:name w:val="ListLabel 355"/>
    <w:qFormat/>
    <w:rsid w:val="00206B51"/>
    <w:rPr>
      <w:rFonts w:cs="Symbol"/>
    </w:rPr>
  </w:style>
  <w:style w:type="character" w:customStyle="1" w:styleId="ListLabel356">
    <w:name w:val="ListLabel 356"/>
    <w:qFormat/>
    <w:rsid w:val="00206B51"/>
    <w:rPr>
      <w:rFonts w:cs="Courier New"/>
    </w:rPr>
  </w:style>
  <w:style w:type="character" w:customStyle="1" w:styleId="ListLabel357">
    <w:name w:val="ListLabel 357"/>
    <w:qFormat/>
    <w:rsid w:val="00206B51"/>
    <w:rPr>
      <w:rFonts w:cs="Wingdings"/>
    </w:rPr>
  </w:style>
  <w:style w:type="character" w:customStyle="1" w:styleId="ListLabel358">
    <w:name w:val="ListLabel 358"/>
    <w:qFormat/>
    <w:rsid w:val="00206B51"/>
    <w:rPr>
      <w:rFonts w:cs="Symbol"/>
    </w:rPr>
  </w:style>
  <w:style w:type="character" w:customStyle="1" w:styleId="ListLabel359">
    <w:name w:val="ListLabel 359"/>
    <w:qFormat/>
    <w:rsid w:val="00206B51"/>
    <w:rPr>
      <w:rFonts w:cs="Courier New"/>
    </w:rPr>
  </w:style>
  <w:style w:type="character" w:customStyle="1" w:styleId="ListLabel360">
    <w:name w:val="ListLabel 360"/>
    <w:qFormat/>
    <w:rsid w:val="00206B51"/>
    <w:rPr>
      <w:rFonts w:cs="Wingdings"/>
    </w:rPr>
  </w:style>
  <w:style w:type="character" w:customStyle="1" w:styleId="ListLabel361">
    <w:name w:val="ListLabel 361"/>
    <w:qFormat/>
    <w:rsid w:val="00206B51"/>
    <w:rPr>
      <w:rFonts w:cs="Symbol"/>
    </w:rPr>
  </w:style>
  <w:style w:type="character" w:customStyle="1" w:styleId="ListLabel362">
    <w:name w:val="ListLabel 362"/>
    <w:qFormat/>
    <w:rsid w:val="00206B51"/>
    <w:rPr>
      <w:rFonts w:cs="Courier New"/>
    </w:rPr>
  </w:style>
  <w:style w:type="character" w:customStyle="1" w:styleId="ListLabel363">
    <w:name w:val="ListLabel 363"/>
    <w:qFormat/>
    <w:rsid w:val="00206B51"/>
    <w:rPr>
      <w:rFonts w:cs="Wingdings"/>
    </w:rPr>
  </w:style>
  <w:style w:type="character" w:customStyle="1" w:styleId="ListLabel364">
    <w:name w:val="ListLabel 364"/>
    <w:qFormat/>
    <w:rsid w:val="00206B51"/>
    <w:rPr>
      <w:rFonts w:cs="Symbol"/>
    </w:rPr>
  </w:style>
  <w:style w:type="character" w:customStyle="1" w:styleId="ListLabel365">
    <w:name w:val="ListLabel 365"/>
    <w:qFormat/>
    <w:rsid w:val="00206B51"/>
    <w:rPr>
      <w:rFonts w:cs="Courier New"/>
    </w:rPr>
  </w:style>
  <w:style w:type="character" w:customStyle="1" w:styleId="ListLabel366">
    <w:name w:val="ListLabel 366"/>
    <w:qFormat/>
    <w:rsid w:val="00206B51"/>
    <w:rPr>
      <w:rFonts w:cs="Wingdings"/>
    </w:rPr>
  </w:style>
  <w:style w:type="character" w:customStyle="1" w:styleId="ListLabel367">
    <w:name w:val="ListLabel 367"/>
    <w:qFormat/>
    <w:rsid w:val="00206B51"/>
    <w:rPr>
      <w:rFonts w:cs="Symbol"/>
    </w:rPr>
  </w:style>
  <w:style w:type="character" w:customStyle="1" w:styleId="ListLabel368">
    <w:name w:val="ListLabel 368"/>
    <w:qFormat/>
    <w:rsid w:val="00206B51"/>
    <w:rPr>
      <w:rFonts w:cs="Courier New"/>
    </w:rPr>
  </w:style>
  <w:style w:type="character" w:customStyle="1" w:styleId="ListLabel369">
    <w:name w:val="ListLabel 369"/>
    <w:qFormat/>
    <w:rsid w:val="00206B51"/>
    <w:rPr>
      <w:rFonts w:cs="Wingdings"/>
    </w:rPr>
  </w:style>
  <w:style w:type="character" w:customStyle="1" w:styleId="ListLabel370">
    <w:name w:val="ListLabel 370"/>
    <w:qFormat/>
    <w:rsid w:val="00206B51"/>
    <w:rPr>
      <w:rFonts w:cs="Courier New"/>
    </w:rPr>
  </w:style>
  <w:style w:type="character" w:customStyle="1" w:styleId="ListLabel371">
    <w:name w:val="ListLabel 371"/>
    <w:qFormat/>
    <w:rsid w:val="00206B51"/>
    <w:rPr>
      <w:rFonts w:cs="Courier New"/>
    </w:rPr>
  </w:style>
  <w:style w:type="character" w:customStyle="1" w:styleId="ListLabel372">
    <w:name w:val="ListLabel 372"/>
    <w:qFormat/>
    <w:rsid w:val="00206B51"/>
    <w:rPr>
      <w:rFonts w:cs="Courier New"/>
    </w:rPr>
  </w:style>
  <w:style w:type="character" w:customStyle="1" w:styleId="ListLabel373">
    <w:name w:val="ListLabel 373"/>
    <w:qFormat/>
    <w:rsid w:val="00206B51"/>
    <w:rPr>
      <w:rFonts w:cs="Courier New"/>
    </w:rPr>
  </w:style>
  <w:style w:type="character" w:customStyle="1" w:styleId="ListLabel374">
    <w:name w:val="ListLabel 374"/>
    <w:qFormat/>
    <w:rsid w:val="00206B51"/>
    <w:rPr>
      <w:rFonts w:cs="Courier New"/>
    </w:rPr>
  </w:style>
  <w:style w:type="character" w:customStyle="1" w:styleId="ListLabel375">
    <w:name w:val="ListLabel 375"/>
    <w:qFormat/>
    <w:rsid w:val="00206B51"/>
    <w:rPr>
      <w:rFonts w:cs="Courier New"/>
    </w:rPr>
  </w:style>
  <w:style w:type="character" w:customStyle="1" w:styleId="ListLabel376">
    <w:name w:val="ListLabel 376"/>
    <w:qFormat/>
    <w:rsid w:val="00206B51"/>
    <w:rPr>
      <w:rFonts w:cs="Courier New"/>
    </w:rPr>
  </w:style>
  <w:style w:type="character" w:customStyle="1" w:styleId="ListLabel377">
    <w:name w:val="ListLabel 377"/>
    <w:qFormat/>
    <w:rsid w:val="00206B51"/>
    <w:rPr>
      <w:rFonts w:cs="Courier New"/>
    </w:rPr>
  </w:style>
  <w:style w:type="character" w:customStyle="1" w:styleId="ListLabel378">
    <w:name w:val="ListLabel 378"/>
    <w:qFormat/>
    <w:rsid w:val="00206B51"/>
    <w:rPr>
      <w:rFonts w:cs="Courier New"/>
    </w:rPr>
  </w:style>
  <w:style w:type="character" w:customStyle="1" w:styleId="ListLabel379">
    <w:name w:val="ListLabel 379"/>
    <w:qFormat/>
    <w:rsid w:val="00206B51"/>
    <w:rPr>
      <w:rFonts w:cs="Courier New"/>
    </w:rPr>
  </w:style>
  <w:style w:type="character" w:customStyle="1" w:styleId="ListLabel380">
    <w:name w:val="ListLabel 380"/>
    <w:qFormat/>
    <w:rsid w:val="00206B51"/>
    <w:rPr>
      <w:rFonts w:cs="Courier New"/>
    </w:rPr>
  </w:style>
  <w:style w:type="character" w:customStyle="1" w:styleId="ListLabel381">
    <w:name w:val="ListLabel 381"/>
    <w:qFormat/>
    <w:rsid w:val="00206B51"/>
    <w:rPr>
      <w:rFonts w:cs="Courier New"/>
    </w:rPr>
  </w:style>
  <w:style w:type="character" w:customStyle="1" w:styleId="ListLabel382">
    <w:name w:val="ListLabel 382"/>
    <w:qFormat/>
    <w:rsid w:val="00206B51"/>
    <w:rPr>
      <w:rFonts w:ascii="Arial" w:hAnsi="Arial" w:cs="Arial"/>
      <w:sz w:val="20"/>
      <w:szCs w:val="20"/>
    </w:rPr>
  </w:style>
  <w:style w:type="character" w:customStyle="1" w:styleId="ListLabel383">
    <w:name w:val="ListLabel 383"/>
    <w:qFormat/>
    <w:rsid w:val="00206B51"/>
    <w:rPr>
      <w:rFonts w:cs="Symbol"/>
      <w:b/>
    </w:rPr>
  </w:style>
  <w:style w:type="character" w:customStyle="1" w:styleId="ListLabel384">
    <w:name w:val="ListLabel 384"/>
    <w:qFormat/>
    <w:rsid w:val="00206B51"/>
    <w:rPr>
      <w:rFonts w:cs="Courier New"/>
    </w:rPr>
  </w:style>
  <w:style w:type="character" w:customStyle="1" w:styleId="ListLabel385">
    <w:name w:val="ListLabel 385"/>
    <w:qFormat/>
    <w:rsid w:val="00206B51"/>
    <w:rPr>
      <w:rFonts w:cs="Wingdings"/>
    </w:rPr>
  </w:style>
  <w:style w:type="character" w:customStyle="1" w:styleId="ListLabel386">
    <w:name w:val="ListLabel 386"/>
    <w:qFormat/>
    <w:rsid w:val="00206B51"/>
    <w:rPr>
      <w:rFonts w:cs="Symbol"/>
    </w:rPr>
  </w:style>
  <w:style w:type="character" w:customStyle="1" w:styleId="ListLabel387">
    <w:name w:val="ListLabel 387"/>
    <w:qFormat/>
    <w:rsid w:val="00206B51"/>
    <w:rPr>
      <w:rFonts w:cs="Courier New"/>
    </w:rPr>
  </w:style>
  <w:style w:type="character" w:customStyle="1" w:styleId="ListLabel388">
    <w:name w:val="ListLabel 388"/>
    <w:qFormat/>
    <w:rsid w:val="00206B51"/>
    <w:rPr>
      <w:rFonts w:cs="Wingdings"/>
    </w:rPr>
  </w:style>
  <w:style w:type="character" w:customStyle="1" w:styleId="ListLabel389">
    <w:name w:val="ListLabel 389"/>
    <w:qFormat/>
    <w:rsid w:val="00206B51"/>
    <w:rPr>
      <w:rFonts w:cs="Symbol"/>
    </w:rPr>
  </w:style>
  <w:style w:type="character" w:customStyle="1" w:styleId="ListLabel390">
    <w:name w:val="ListLabel 390"/>
    <w:qFormat/>
    <w:rsid w:val="00206B51"/>
    <w:rPr>
      <w:rFonts w:cs="Courier New"/>
    </w:rPr>
  </w:style>
  <w:style w:type="character" w:customStyle="1" w:styleId="ListLabel391">
    <w:name w:val="ListLabel 391"/>
    <w:qFormat/>
    <w:rsid w:val="00206B51"/>
    <w:rPr>
      <w:rFonts w:cs="Wingdings"/>
    </w:rPr>
  </w:style>
  <w:style w:type="character" w:customStyle="1" w:styleId="ListLabel392">
    <w:name w:val="ListLabel 392"/>
    <w:qFormat/>
    <w:rsid w:val="00206B51"/>
    <w:rPr>
      <w:rFonts w:ascii="Arial" w:hAnsi="Arial"/>
      <w:b/>
      <w:bCs/>
    </w:rPr>
  </w:style>
  <w:style w:type="character" w:customStyle="1" w:styleId="ListLabel393">
    <w:name w:val="ListLabel 393"/>
    <w:qFormat/>
    <w:rsid w:val="00206B51"/>
    <w:rPr>
      <w:b/>
      <w:bCs/>
    </w:rPr>
  </w:style>
  <w:style w:type="character" w:customStyle="1" w:styleId="ListLabel394">
    <w:name w:val="ListLabel 394"/>
    <w:qFormat/>
    <w:rsid w:val="00206B51"/>
    <w:rPr>
      <w:b/>
      <w:bCs/>
    </w:rPr>
  </w:style>
  <w:style w:type="character" w:customStyle="1" w:styleId="ListLabel395">
    <w:name w:val="ListLabel 395"/>
    <w:qFormat/>
    <w:rsid w:val="00206B51"/>
    <w:rPr>
      <w:b/>
      <w:bCs/>
    </w:rPr>
  </w:style>
  <w:style w:type="character" w:customStyle="1" w:styleId="ListLabel396">
    <w:name w:val="ListLabel 396"/>
    <w:qFormat/>
    <w:rsid w:val="00206B51"/>
    <w:rPr>
      <w:b/>
      <w:bCs/>
    </w:rPr>
  </w:style>
  <w:style w:type="character" w:customStyle="1" w:styleId="ListLabel397">
    <w:name w:val="ListLabel 397"/>
    <w:qFormat/>
    <w:rsid w:val="00206B51"/>
    <w:rPr>
      <w:b/>
      <w:bCs/>
    </w:rPr>
  </w:style>
  <w:style w:type="character" w:customStyle="1" w:styleId="ListLabel398">
    <w:name w:val="ListLabel 398"/>
    <w:qFormat/>
    <w:rsid w:val="00206B51"/>
    <w:rPr>
      <w:b/>
      <w:bCs/>
    </w:rPr>
  </w:style>
  <w:style w:type="character" w:customStyle="1" w:styleId="ListLabel399">
    <w:name w:val="ListLabel 399"/>
    <w:qFormat/>
    <w:rsid w:val="00206B51"/>
    <w:rPr>
      <w:b/>
      <w:bCs/>
    </w:rPr>
  </w:style>
  <w:style w:type="character" w:customStyle="1" w:styleId="ListLabel400">
    <w:name w:val="ListLabel 400"/>
    <w:qFormat/>
    <w:rsid w:val="00206B51"/>
    <w:rPr>
      <w:b/>
      <w:bCs/>
    </w:rPr>
  </w:style>
  <w:style w:type="character" w:customStyle="1" w:styleId="ListLabel401">
    <w:name w:val="ListLabel 401"/>
    <w:qFormat/>
    <w:rsid w:val="00206B51"/>
    <w:rPr>
      <w:rFonts w:ascii="Arial" w:hAnsi="Arial" w:cs="OpenSymbol"/>
    </w:rPr>
  </w:style>
  <w:style w:type="character" w:customStyle="1" w:styleId="ListLabel402">
    <w:name w:val="ListLabel 402"/>
    <w:qFormat/>
    <w:rsid w:val="00206B51"/>
    <w:rPr>
      <w:rFonts w:cs="OpenSymbol"/>
    </w:rPr>
  </w:style>
  <w:style w:type="character" w:customStyle="1" w:styleId="ListLabel403">
    <w:name w:val="ListLabel 403"/>
    <w:qFormat/>
    <w:rsid w:val="00206B51"/>
    <w:rPr>
      <w:rFonts w:cs="OpenSymbol"/>
    </w:rPr>
  </w:style>
  <w:style w:type="character" w:customStyle="1" w:styleId="ListLabel404">
    <w:name w:val="ListLabel 404"/>
    <w:qFormat/>
    <w:rsid w:val="00206B51"/>
    <w:rPr>
      <w:rFonts w:cs="OpenSymbol"/>
    </w:rPr>
  </w:style>
  <w:style w:type="character" w:customStyle="1" w:styleId="ListLabel405">
    <w:name w:val="ListLabel 405"/>
    <w:qFormat/>
    <w:rsid w:val="00206B51"/>
    <w:rPr>
      <w:rFonts w:cs="OpenSymbol"/>
    </w:rPr>
  </w:style>
  <w:style w:type="character" w:customStyle="1" w:styleId="ListLabel406">
    <w:name w:val="ListLabel 406"/>
    <w:qFormat/>
    <w:rsid w:val="00206B51"/>
    <w:rPr>
      <w:rFonts w:cs="OpenSymbol"/>
    </w:rPr>
  </w:style>
  <w:style w:type="character" w:customStyle="1" w:styleId="ListLabel407">
    <w:name w:val="ListLabel 407"/>
    <w:qFormat/>
    <w:rsid w:val="00206B51"/>
    <w:rPr>
      <w:rFonts w:cs="OpenSymbol"/>
    </w:rPr>
  </w:style>
  <w:style w:type="character" w:customStyle="1" w:styleId="ListLabel408">
    <w:name w:val="ListLabel 408"/>
    <w:qFormat/>
    <w:rsid w:val="00206B51"/>
    <w:rPr>
      <w:rFonts w:cs="OpenSymbol"/>
    </w:rPr>
  </w:style>
  <w:style w:type="character" w:customStyle="1" w:styleId="ListLabel409">
    <w:name w:val="ListLabel 409"/>
    <w:qFormat/>
    <w:rsid w:val="00206B51"/>
    <w:rPr>
      <w:rFonts w:cs="OpenSymbol"/>
    </w:rPr>
  </w:style>
  <w:style w:type="character" w:customStyle="1" w:styleId="ListLabel410">
    <w:name w:val="ListLabel 410"/>
    <w:qFormat/>
    <w:rsid w:val="00206B51"/>
    <w:rPr>
      <w:rFonts w:ascii="Arial" w:hAnsi="Arial" w:cs="OpenSymbol"/>
    </w:rPr>
  </w:style>
  <w:style w:type="character" w:customStyle="1" w:styleId="ListLabel411">
    <w:name w:val="ListLabel 411"/>
    <w:qFormat/>
    <w:rsid w:val="00206B51"/>
    <w:rPr>
      <w:rFonts w:cs="OpenSymbol"/>
    </w:rPr>
  </w:style>
  <w:style w:type="character" w:customStyle="1" w:styleId="ListLabel412">
    <w:name w:val="ListLabel 412"/>
    <w:qFormat/>
    <w:rsid w:val="00206B51"/>
    <w:rPr>
      <w:rFonts w:cs="OpenSymbol"/>
    </w:rPr>
  </w:style>
  <w:style w:type="character" w:customStyle="1" w:styleId="ListLabel413">
    <w:name w:val="ListLabel 413"/>
    <w:qFormat/>
    <w:rsid w:val="00206B51"/>
    <w:rPr>
      <w:rFonts w:cs="OpenSymbol"/>
    </w:rPr>
  </w:style>
  <w:style w:type="character" w:customStyle="1" w:styleId="ListLabel414">
    <w:name w:val="ListLabel 414"/>
    <w:qFormat/>
    <w:rsid w:val="00206B51"/>
    <w:rPr>
      <w:rFonts w:cs="OpenSymbol"/>
    </w:rPr>
  </w:style>
  <w:style w:type="character" w:customStyle="1" w:styleId="ListLabel415">
    <w:name w:val="ListLabel 415"/>
    <w:qFormat/>
    <w:rsid w:val="00206B51"/>
    <w:rPr>
      <w:rFonts w:cs="OpenSymbol"/>
    </w:rPr>
  </w:style>
  <w:style w:type="character" w:customStyle="1" w:styleId="ListLabel416">
    <w:name w:val="ListLabel 416"/>
    <w:qFormat/>
    <w:rsid w:val="00206B51"/>
    <w:rPr>
      <w:rFonts w:cs="OpenSymbol"/>
    </w:rPr>
  </w:style>
  <w:style w:type="character" w:customStyle="1" w:styleId="ListLabel417">
    <w:name w:val="ListLabel 417"/>
    <w:qFormat/>
    <w:rsid w:val="00206B51"/>
    <w:rPr>
      <w:rFonts w:cs="OpenSymbol"/>
    </w:rPr>
  </w:style>
  <w:style w:type="character" w:customStyle="1" w:styleId="ListLabel418">
    <w:name w:val="ListLabel 418"/>
    <w:qFormat/>
    <w:rsid w:val="00206B51"/>
    <w:rPr>
      <w:rFonts w:cs="OpenSymbol"/>
    </w:rPr>
  </w:style>
  <w:style w:type="character" w:customStyle="1" w:styleId="ListLabel419">
    <w:name w:val="ListLabel 419"/>
    <w:qFormat/>
    <w:rsid w:val="00206B51"/>
    <w:rPr>
      <w:rFonts w:ascii="Arial" w:hAnsi="Arial" w:cs="OpenSymbol"/>
    </w:rPr>
  </w:style>
  <w:style w:type="character" w:customStyle="1" w:styleId="ListLabel420">
    <w:name w:val="ListLabel 420"/>
    <w:qFormat/>
    <w:rsid w:val="00206B51"/>
    <w:rPr>
      <w:rFonts w:cs="OpenSymbol"/>
    </w:rPr>
  </w:style>
  <w:style w:type="character" w:customStyle="1" w:styleId="ListLabel421">
    <w:name w:val="ListLabel 421"/>
    <w:qFormat/>
    <w:rsid w:val="00206B51"/>
    <w:rPr>
      <w:rFonts w:cs="OpenSymbol"/>
    </w:rPr>
  </w:style>
  <w:style w:type="character" w:customStyle="1" w:styleId="ListLabel422">
    <w:name w:val="ListLabel 422"/>
    <w:qFormat/>
    <w:rsid w:val="00206B51"/>
    <w:rPr>
      <w:rFonts w:cs="OpenSymbol"/>
    </w:rPr>
  </w:style>
  <w:style w:type="character" w:customStyle="1" w:styleId="ListLabel423">
    <w:name w:val="ListLabel 423"/>
    <w:qFormat/>
    <w:rsid w:val="00206B51"/>
    <w:rPr>
      <w:rFonts w:cs="OpenSymbol"/>
    </w:rPr>
  </w:style>
  <w:style w:type="character" w:customStyle="1" w:styleId="ListLabel424">
    <w:name w:val="ListLabel 424"/>
    <w:qFormat/>
    <w:rsid w:val="00206B51"/>
    <w:rPr>
      <w:rFonts w:cs="OpenSymbol"/>
    </w:rPr>
  </w:style>
  <w:style w:type="character" w:customStyle="1" w:styleId="ListLabel425">
    <w:name w:val="ListLabel 425"/>
    <w:qFormat/>
    <w:rsid w:val="00206B51"/>
    <w:rPr>
      <w:rFonts w:cs="OpenSymbol"/>
    </w:rPr>
  </w:style>
  <w:style w:type="character" w:customStyle="1" w:styleId="ListLabel426">
    <w:name w:val="ListLabel 426"/>
    <w:qFormat/>
    <w:rsid w:val="00206B51"/>
    <w:rPr>
      <w:rFonts w:cs="OpenSymbol"/>
    </w:rPr>
  </w:style>
  <w:style w:type="character" w:customStyle="1" w:styleId="ListLabel427">
    <w:name w:val="ListLabel 427"/>
    <w:qFormat/>
    <w:rsid w:val="00206B51"/>
    <w:rPr>
      <w:rFonts w:cs="OpenSymbol"/>
    </w:rPr>
  </w:style>
  <w:style w:type="character" w:customStyle="1" w:styleId="ListLabel428">
    <w:name w:val="ListLabel 428"/>
    <w:qFormat/>
    <w:rsid w:val="00206B51"/>
    <w:rPr>
      <w:rFonts w:ascii="Arial" w:hAnsi="Arial" w:cs="Symbol"/>
      <w:sz w:val="22"/>
    </w:rPr>
  </w:style>
  <w:style w:type="character" w:customStyle="1" w:styleId="ListLabel429">
    <w:name w:val="ListLabel 429"/>
    <w:qFormat/>
    <w:rsid w:val="00206B51"/>
    <w:rPr>
      <w:rFonts w:cs="OpenSymbol"/>
    </w:rPr>
  </w:style>
  <w:style w:type="character" w:customStyle="1" w:styleId="ListLabel430">
    <w:name w:val="ListLabel 430"/>
    <w:qFormat/>
    <w:rsid w:val="00206B51"/>
    <w:rPr>
      <w:rFonts w:cs="OpenSymbol"/>
    </w:rPr>
  </w:style>
  <w:style w:type="character" w:customStyle="1" w:styleId="ListLabel431">
    <w:name w:val="ListLabel 431"/>
    <w:qFormat/>
    <w:rsid w:val="00206B51"/>
    <w:rPr>
      <w:rFonts w:cs="OpenSymbol"/>
    </w:rPr>
  </w:style>
  <w:style w:type="character" w:customStyle="1" w:styleId="ListLabel432">
    <w:name w:val="ListLabel 432"/>
    <w:qFormat/>
    <w:rsid w:val="00206B51"/>
    <w:rPr>
      <w:rFonts w:cs="OpenSymbol"/>
    </w:rPr>
  </w:style>
  <w:style w:type="character" w:customStyle="1" w:styleId="ListLabel433">
    <w:name w:val="ListLabel 433"/>
    <w:qFormat/>
    <w:rsid w:val="00206B51"/>
    <w:rPr>
      <w:rFonts w:cs="OpenSymbol"/>
    </w:rPr>
  </w:style>
  <w:style w:type="character" w:customStyle="1" w:styleId="ListLabel434">
    <w:name w:val="ListLabel 434"/>
    <w:qFormat/>
    <w:rsid w:val="00206B51"/>
    <w:rPr>
      <w:rFonts w:cs="OpenSymbol"/>
    </w:rPr>
  </w:style>
  <w:style w:type="character" w:customStyle="1" w:styleId="ListLabel435">
    <w:name w:val="ListLabel 435"/>
    <w:qFormat/>
    <w:rsid w:val="00206B51"/>
    <w:rPr>
      <w:rFonts w:cs="OpenSymbol"/>
    </w:rPr>
  </w:style>
  <w:style w:type="character" w:customStyle="1" w:styleId="ListLabel436">
    <w:name w:val="ListLabel 436"/>
    <w:qFormat/>
    <w:rsid w:val="00206B51"/>
    <w:rPr>
      <w:rFonts w:cs="OpenSymbol"/>
    </w:rPr>
  </w:style>
  <w:style w:type="character" w:customStyle="1" w:styleId="ListLabel437">
    <w:name w:val="ListLabel 437"/>
    <w:qFormat/>
    <w:rsid w:val="00206B51"/>
    <w:rPr>
      <w:rFonts w:ascii="Arial" w:hAnsi="Arial" w:cs="Symbol"/>
      <w:sz w:val="24"/>
    </w:rPr>
  </w:style>
  <w:style w:type="character" w:customStyle="1" w:styleId="ListLabel438">
    <w:name w:val="ListLabel 438"/>
    <w:qFormat/>
    <w:rsid w:val="00206B51"/>
    <w:rPr>
      <w:rFonts w:cs="Courier New"/>
    </w:rPr>
  </w:style>
  <w:style w:type="character" w:customStyle="1" w:styleId="ListLabel439">
    <w:name w:val="ListLabel 439"/>
    <w:qFormat/>
    <w:rsid w:val="00206B51"/>
    <w:rPr>
      <w:rFonts w:cs="Wingdings"/>
    </w:rPr>
  </w:style>
  <w:style w:type="character" w:customStyle="1" w:styleId="ListLabel440">
    <w:name w:val="ListLabel 440"/>
    <w:qFormat/>
    <w:rsid w:val="00206B51"/>
    <w:rPr>
      <w:rFonts w:cs="Symbol"/>
    </w:rPr>
  </w:style>
  <w:style w:type="character" w:customStyle="1" w:styleId="ListLabel441">
    <w:name w:val="ListLabel 441"/>
    <w:qFormat/>
    <w:rsid w:val="00206B51"/>
    <w:rPr>
      <w:rFonts w:cs="Courier New"/>
    </w:rPr>
  </w:style>
  <w:style w:type="character" w:customStyle="1" w:styleId="ListLabel442">
    <w:name w:val="ListLabel 442"/>
    <w:qFormat/>
    <w:rsid w:val="00206B51"/>
    <w:rPr>
      <w:rFonts w:cs="Wingdings"/>
    </w:rPr>
  </w:style>
  <w:style w:type="character" w:customStyle="1" w:styleId="ListLabel443">
    <w:name w:val="ListLabel 443"/>
    <w:qFormat/>
    <w:rsid w:val="00206B51"/>
    <w:rPr>
      <w:rFonts w:cs="Symbol"/>
    </w:rPr>
  </w:style>
  <w:style w:type="character" w:customStyle="1" w:styleId="ListLabel444">
    <w:name w:val="ListLabel 444"/>
    <w:qFormat/>
    <w:rsid w:val="00206B51"/>
    <w:rPr>
      <w:rFonts w:cs="Courier New"/>
    </w:rPr>
  </w:style>
  <w:style w:type="character" w:customStyle="1" w:styleId="ListLabel445">
    <w:name w:val="ListLabel 445"/>
    <w:qFormat/>
    <w:rsid w:val="00206B51"/>
    <w:rPr>
      <w:rFonts w:cs="Wingdings"/>
    </w:rPr>
  </w:style>
  <w:style w:type="character" w:customStyle="1" w:styleId="ListLabel446">
    <w:name w:val="ListLabel 446"/>
    <w:qFormat/>
    <w:rsid w:val="00206B51"/>
    <w:rPr>
      <w:rFonts w:cs="Symbol"/>
      <w:sz w:val="24"/>
    </w:rPr>
  </w:style>
  <w:style w:type="character" w:customStyle="1" w:styleId="ListLabel447">
    <w:name w:val="ListLabel 447"/>
    <w:qFormat/>
    <w:rsid w:val="00206B51"/>
    <w:rPr>
      <w:rFonts w:ascii="Arial" w:hAnsi="Arial" w:cs="Symbol"/>
    </w:rPr>
  </w:style>
  <w:style w:type="character" w:customStyle="1" w:styleId="ListLabel448">
    <w:name w:val="ListLabel 448"/>
    <w:qFormat/>
    <w:rsid w:val="00206B51"/>
    <w:rPr>
      <w:rFonts w:cs="Courier New"/>
    </w:rPr>
  </w:style>
  <w:style w:type="character" w:customStyle="1" w:styleId="ListLabel449">
    <w:name w:val="ListLabel 449"/>
    <w:qFormat/>
    <w:rsid w:val="00206B51"/>
    <w:rPr>
      <w:rFonts w:cs="Wingdings"/>
    </w:rPr>
  </w:style>
  <w:style w:type="character" w:customStyle="1" w:styleId="ListLabel450">
    <w:name w:val="ListLabel 450"/>
    <w:qFormat/>
    <w:rsid w:val="00206B51"/>
    <w:rPr>
      <w:rFonts w:cs="Symbol"/>
    </w:rPr>
  </w:style>
  <w:style w:type="character" w:customStyle="1" w:styleId="ListLabel451">
    <w:name w:val="ListLabel 451"/>
    <w:qFormat/>
    <w:rsid w:val="00206B51"/>
    <w:rPr>
      <w:rFonts w:cs="Courier New"/>
    </w:rPr>
  </w:style>
  <w:style w:type="character" w:customStyle="1" w:styleId="ListLabel452">
    <w:name w:val="ListLabel 452"/>
    <w:qFormat/>
    <w:rsid w:val="00206B51"/>
    <w:rPr>
      <w:rFonts w:cs="Wingdings"/>
    </w:rPr>
  </w:style>
  <w:style w:type="character" w:customStyle="1" w:styleId="ListLabel453">
    <w:name w:val="ListLabel 453"/>
    <w:qFormat/>
    <w:rsid w:val="00206B51"/>
    <w:rPr>
      <w:rFonts w:cs="Symbol"/>
    </w:rPr>
  </w:style>
  <w:style w:type="character" w:customStyle="1" w:styleId="ListLabel454">
    <w:name w:val="ListLabel 454"/>
    <w:qFormat/>
    <w:rsid w:val="00206B51"/>
    <w:rPr>
      <w:rFonts w:cs="Courier New"/>
    </w:rPr>
  </w:style>
  <w:style w:type="character" w:customStyle="1" w:styleId="ListLabel455">
    <w:name w:val="ListLabel 455"/>
    <w:qFormat/>
    <w:rsid w:val="00206B51"/>
    <w:rPr>
      <w:rFonts w:cs="Wingdings"/>
    </w:rPr>
  </w:style>
  <w:style w:type="character" w:customStyle="1" w:styleId="ListLabel456">
    <w:name w:val="ListLabel 456"/>
    <w:qFormat/>
    <w:rsid w:val="00206B51"/>
    <w:rPr>
      <w:rFonts w:ascii="Arial" w:hAnsi="Arial" w:cs="Symbol"/>
      <w:sz w:val="24"/>
    </w:rPr>
  </w:style>
  <w:style w:type="character" w:customStyle="1" w:styleId="ListLabel457">
    <w:name w:val="ListLabel 457"/>
    <w:qFormat/>
    <w:rsid w:val="00206B51"/>
    <w:rPr>
      <w:rFonts w:cs="Courier New"/>
    </w:rPr>
  </w:style>
  <w:style w:type="character" w:customStyle="1" w:styleId="ListLabel458">
    <w:name w:val="ListLabel 458"/>
    <w:qFormat/>
    <w:rsid w:val="00206B51"/>
    <w:rPr>
      <w:rFonts w:cs="Wingdings"/>
    </w:rPr>
  </w:style>
  <w:style w:type="character" w:customStyle="1" w:styleId="ListLabel459">
    <w:name w:val="ListLabel 459"/>
    <w:qFormat/>
    <w:rsid w:val="00206B51"/>
    <w:rPr>
      <w:rFonts w:cs="Symbol"/>
    </w:rPr>
  </w:style>
  <w:style w:type="character" w:customStyle="1" w:styleId="ListLabel460">
    <w:name w:val="ListLabel 460"/>
    <w:qFormat/>
    <w:rsid w:val="00206B51"/>
    <w:rPr>
      <w:rFonts w:cs="Courier New"/>
    </w:rPr>
  </w:style>
  <w:style w:type="character" w:customStyle="1" w:styleId="ListLabel461">
    <w:name w:val="ListLabel 461"/>
    <w:qFormat/>
    <w:rsid w:val="00206B51"/>
    <w:rPr>
      <w:rFonts w:cs="Wingdings"/>
    </w:rPr>
  </w:style>
  <w:style w:type="character" w:customStyle="1" w:styleId="ListLabel462">
    <w:name w:val="ListLabel 462"/>
    <w:qFormat/>
    <w:rsid w:val="00206B51"/>
    <w:rPr>
      <w:rFonts w:cs="Symbol"/>
    </w:rPr>
  </w:style>
  <w:style w:type="character" w:customStyle="1" w:styleId="ListLabel463">
    <w:name w:val="ListLabel 463"/>
    <w:qFormat/>
    <w:rsid w:val="00206B51"/>
    <w:rPr>
      <w:rFonts w:cs="Courier New"/>
    </w:rPr>
  </w:style>
  <w:style w:type="character" w:customStyle="1" w:styleId="ListLabel464">
    <w:name w:val="ListLabel 464"/>
    <w:qFormat/>
    <w:rsid w:val="00206B51"/>
    <w:rPr>
      <w:rFonts w:cs="Wingdings"/>
    </w:rPr>
  </w:style>
  <w:style w:type="character" w:customStyle="1" w:styleId="ListLabel465">
    <w:name w:val="ListLabel 465"/>
    <w:qFormat/>
    <w:rsid w:val="00206B51"/>
    <w:rPr>
      <w:rFonts w:ascii="Arial" w:hAnsi="Arial" w:cs="Symbol"/>
      <w:b w:val="0"/>
      <w:color w:val="auto"/>
      <w:sz w:val="22"/>
    </w:rPr>
  </w:style>
  <w:style w:type="character" w:customStyle="1" w:styleId="ListLabel466">
    <w:name w:val="ListLabel 466"/>
    <w:qFormat/>
    <w:rsid w:val="00206B51"/>
    <w:rPr>
      <w:rFonts w:cs="Courier New"/>
    </w:rPr>
  </w:style>
  <w:style w:type="character" w:customStyle="1" w:styleId="ListLabel467">
    <w:name w:val="ListLabel 467"/>
    <w:qFormat/>
    <w:rsid w:val="00206B51"/>
    <w:rPr>
      <w:rFonts w:cs="Wingdings"/>
    </w:rPr>
  </w:style>
  <w:style w:type="character" w:customStyle="1" w:styleId="ListLabel468">
    <w:name w:val="ListLabel 468"/>
    <w:qFormat/>
    <w:rsid w:val="00206B51"/>
    <w:rPr>
      <w:rFonts w:cs="Symbol"/>
    </w:rPr>
  </w:style>
  <w:style w:type="character" w:customStyle="1" w:styleId="ListLabel469">
    <w:name w:val="ListLabel 469"/>
    <w:qFormat/>
    <w:rsid w:val="00206B51"/>
    <w:rPr>
      <w:rFonts w:cs="Courier New"/>
    </w:rPr>
  </w:style>
  <w:style w:type="character" w:customStyle="1" w:styleId="ListLabel470">
    <w:name w:val="ListLabel 470"/>
    <w:qFormat/>
    <w:rsid w:val="00206B51"/>
    <w:rPr>
      <w:rFonts w:cs="Wingdings"/>
    </w:rPr>
  </w:style>
  <w:style w:type="character" w:customStyle="1" w:styleId="ListLabel471">
    <w:name w:val="ListLabel 471"/>
    <w:qFormat/>
    <w:rsid w:val="00206B51"/>
    <w:rPr>
      <w:rFonts w:cs="Symbol"/>
    </w:rPr>
  </w:style>
  <w:style w:type="character" w:customStyle="1" w:styleId="ListLabel472">
    <w:name w:val="ListLabel 472"/>
    <w:qFormat/>
    <w:rsid w:val="00206B51"/>
    <w:rPr>
      <w:rFonts w:cs="Courier New"/>
    </w:rPr>
  </w:style>
  <w:style w:type="character" w:customStyle="1" w:styleId="ListLabel473">
    <w:name w:val="ListLabel 473"/>
    <w:qFormat/>
    <w:rsid w:val="00206B51"/>
    <w:rPr>
      <w:rFonts w:cs="Wingdings"/>
    </w:rPr>
  </w:style>
  <w:style w:type="character" w:customStyle="1" w:styleId="ListLabel474">
    <w:name w:val="ListLabel 474"/>
    <w:qFormat/>
    <w:rsid w:val="00206B51"/>
    <w:rPr>
      <w:rFonts w:ascii="Arial" w:hAnsi="Arial" w:cs="Symbol"/>
      <w:sz w:val="24"/>
    </w:rPr>
  </w:style>
  <w:style w:type="character" w:customStyle="1" w:styleId="ListLabel475">
    <w:name w:val="ListLabel 475"/>
    <w:qFormat/>
    <w:rsid w:val="00206B51"/>
    <w:rPr>
      <w:rFonts w:cs="Courier New"/>
    </w:rPr>
  </w:style>
  <w:style w:type="character" w:customStyle="1" w:styleId="ListLabel476">
    <w:name w:val="ListLabel 476"/>
    <w:qFormat/>
    <w:rsid w:val="00206B51"/>
    <w:rPr>
      <w:rFonts w:cs="Wingdings"/>
    </w:rPr>
  </w:style>
  <w:style w:type="character" w:customStyle="1" w:styleId="ListLabel477">
    <w:name w:val="ListLabel 477"/>
    <w:qFormat/>
    <w:rsid w:val="00206B51"/>
    <w:rPr>
      <w:rFonts w:cs="Symbol"/>
    </w:rPr>
  </w:style>
  <w:style w:type="character" w:customStyle="1" w:styleId="ListLabel478">
    <w:name w:val="ListLabel 478"/>
    <w:qFormat/>
    <w:rsid w:val="00206B51"/>
    <w:rPr>
      <w:rFonts w:cs="Courier New"/>
    </w:rPr>
  </w:style>
  <w:style w:type="character" w:customStyle="1" w:styleId="ListLabel479">
    <w:name w:val="ListLabel 479"/>
    <w:qFormat/>
    <w:rsid w:val="00206B51"/>
    <w:rPr>
      <w:rFonts w:cs="Wingdings"/>
    </w:rPr>
  </w:style>
  <w:style w:type="character" w:customStyle="1" w:styleId="ListLabel480">
    <w:name w:val="ListLabel 480"/>
    <w:qFormat/>
    <w:rsid w:val="00206B51"/>
    <w:rPr>
      <w:rFonts w:cs="Symbol"/>
    </w:rPr>
  </w:style>
  <w:style w:type="character" w:customStyle="1" w:styleId="ListLabel481">
    <w:name w:val="ListLabel 481"/>
    <w:qFormat/>
    <w:rsid w:val="00206B51"/>
    <w:rPr>
      <w:rFonts w:cs="Courier New"/>
    </w:rPr>
  </w:style>
  <w:style w:type="character" w:customStyle="1" w:styleId="ListLabel482">
    <w:name w:val="ListLabel 482"/>
    <w:qFormat/>
    <w:rsid w:val="00206B51"/>
    <w:rPr>
      <w:rFonts w:cs="Wingdings"/>
    </w:rPr>
  </w:style>
  <w:style w:type="character" w:customStyle="1" w:styleId="ListLabel483">
    <w:name w:val="ListLabel 483"/>
    <w:qFormat/>
    <w:rsid w:val="00206B51"/>
    <w:rPr>
      <w:rFonts w:cs="OpenSymbol"/>
    </w:rPr>
  </w:style>
  <w:style w:type="character" w:customStyle="1" w:styleId="ListLabel484">
    <w:name w:val="ListLabel 484"/>
    <w:qFormat/>
    <w:rsid w:val="00206B51"/>
    <w:rPr>
      <w:rFonts w:cs="OpenSymbol"/>
    </w:rPr>
  </w:style>
  <w:style w:type="character" w:customStyle="1" w:styleId="ListLabel485">
    <w:name w:val="ListLabel 485"/>
    <w:qFormat/>
    <w:rsid w:val="00206B51"/>
    <w:rPr>
      <w:rFonts w:cs="OpenSymbol"/>
    </w:rPr>
  </w:style>
  <w:style w:type="character" w:customStyle="1" w:styleId="ListLabel486">
    <w:name w:val="ListLabel 486"/>
    <w:qFormat/>
    <w:rsid w:val="00206B51"/>
    <w:rPr>
      <w:rFonts w:cs="OpenSymbol"/>
    </w:rPr>
  </w:style>
  <w:style w:type="character" w:customStyle="1" w:styleId="ListLabel487">
    <w:name w:val="ListLabel 487"/>
    <w:qFormat/>
    <w:rsid w:val="00206B51"/>
    <w:rPr>
      <w:rFonts w:cs="OpenSymbol"/>
    </w:rPr>
  </w:style>
  <w:style w:type="character" w:customStyle="1" w:styleId="ListLabel488">
    <w:name w:val="ListLabel 488"/>
    <w:qFormat/>
    <w:rsid w:val="00206B51"/>
    <w:rPr>
      <w:rFonts w:cs="OpenSymbol"/>
    </w:rPr>
  </w:style>
  <w:style w:type="character" w:customStyle="1" w:styleId="ListLabel489">
    <w:name w:val="ListLabel 489"/>
    <w:qFormat/>
    <w:rsid w:val="00206B51"/>
    <w:rPr>
      <w:rFonts w:cs="OpenSymbol"/>
    </w:rPr>
  </w:style>
  <w:style w:type="character" w:customStyle="1" w:styleId="ListLabel490">
    <w:name w:val="ListLabel 490"/>
    <w:qFormat/>
    <w:rsid w:val="00206B51"/>
    <w:rPr>
      <w:rFonts w:cs="OpenSymbol"/>
    </w:rPr>
  </w:style>
  <w:style w:type="character" w:customStyle="1" w:styleId="ListLabel491">
    <w:name w:val="ListLabel 491"/>
    <w:qFormat/>
    <w:rsid w:val="00206B51"/>
    <w:rPr>
      <w:rFonts w:cs="OpenSymbol"/>
    </w:rPr>
  </w:style>
  <w:style w:type="character" w:customStyle="1" w:styleId="ListLabel492">
    <w:name w:val="ListLabel 492"/>
    <w:qFormat/>
    <w:rsid w:val="00206B51"/>
    <w:rPr>
      <w:rFonts w:ascii="Arial" w:hAnsi="Arial" w:cs="OpenSymbol"/>
      <w:sz w:val="24"/>
    </w:rPr>
  </w:style>
  <w:style w:type="character" w:customStyle="1" w:styleId="ListLabel493">
    <w:name w:val="ListLabel 493"/>
    <w:qFormat/>
    <w:rsid w:val="00206B51"/>
    <w:rPr>
      <w:rFonts w:cs="OpenSymbol"/>
    </w:rPr>
  </w:style>
  <w:style w:type="character" w:customStyle="1" w:styleId="ListLabel494">
    <w:name w:val="ListLabel 494"/>
    <w:qFormat/>
    <w:rsid w:val="00206B51"/>
    <w:rPr>
      <w:rFonts w:cs="OpenSymbol"/>
    </w:rPr>
  </w:style>
  <w:style w:type="character" w:customStyle="1" w:styleId="ListLabel495">
    <w:name w:val="ListLabel 495"/>
    <w:qFormat/>
    <w:rsid w:val="00206B51"/>
    <w:rPr>
      <w:rFonts w:cs="OpenSymbol"/>
    </w:rPr>
  </w:style>
  <w:style w:type="character" w:customStyle="1" w:styleId="ListLabel496">
    <w:name w:val="ListLabel 496"/>
    <w:qFormat/>
    <w:rsid w:val="00206B51"/>
    <w:rPr>
      <w:rFonts w:cs="OpenSymbol"/>
    </w:rPr>
  </w:style>
  <w:style w:type="character" w:customStyle="1" w:styleId="ListLabel497">
    <w:name w:val="ListLabel 497"/>
    <w:qFormat/>
    <w:rsid w:val="00206B51"/>
    <w:rPr>
      <w:rFonts w:cs="OpenSymbol"/>
    </w:rPr>
  </w:style>
  <w:style w:type="character" w:customStyle="1" w:styleId="ListLabel498">
    <w:name w:val="ListLabel 498"/>
    <w:qFormat/>
    <w:rsid w:val="00206B51"/>
    <w:rPr>
      <w:rFonts w:cs="OpenSymbol"/>
    </w:rPr>
  </w:style>
  <w:style w:type="character" w:customStyle="1" w:styleId="ListLabel499">
    <w:name w:val="ListLabel 499"/>
    <w:qFormat/>
    <w:rsid w:val="00206B51"/>
    <w:rPr>
      <w:rFonts w:cs="OpenSymbol"/>
    </w:rPr>
  </w:style>
  <w:style w:type="character" w:customStyle="1" w:styleId="ListLabel500">
    <w:name w:val="ListLabel 500"/>
    <w:qFormat/>
    <w:rsid w:val="00206B51"/>
    <w:rPr>
      <w:rFonts w:cs="OpenSymbol"/>
    </w:rPr>
  </w:style>
  <w:style w:type="character" w:customStyle="1" w:styleId="ListLabel501">
    <w:name w:val="ListLabel 501"/>
    <w:qFormat/>
    <w:rsid w:val="00206B51"/>
    <w:rPr>
      <w:rFonts w:ascii="Arial" w:hAnsi="Arial" w:cs="OpenSymbol"/>
    </w:rPr>
  </w:style>
  <w:style w:type="character" w:customStyle="1" w:styleId="ListLabel502">
    <w:name w:val="ListLabel 502"/>
    <w:qFormat/>
    <w:rsid w:val="00206B51"/>
    <w:rPr>
      <w:rFonts w:cs="OpenSymbol"/>
    </w:rPr>
  </w:style>
  <w:style w:type="character" w:customStyle="1" w:styleId="ListLabel503">
    <w:name w:val="ListLabel 503"/>
    <w:qFormat/>
    <w:rsid w:val="00206B51"/>
    <w:rPr>
      <w:rFonts w:cs="OpenSymbol"/>
    </w:rPr>
  </w:style>
  <w:style w:type="character" w:customStyle="1" w:styleId="ListLabel504">
    <w:name w:val="ListLabel 504"/>
    <w:qFormat/>
    <w:rsid w:val="00206B51"/>
    <w:rPr>
      <w:rFonts w:cs="OpenSymbol"/>
    </w:rPr>
  </w:style>
  <w:style w:type="character" w:customStyle="1" w:styleId="ListLabel505">
    <w:name w:val="ListLabel 505"/>
    <w:qFormat/>
    <w:rsid w:val="00206B51"/>
    <w:rPr>
      <w:rFonts w:cs="OpenSymbol"/>
    </w:rPr>
  </w:style>
  <w:style w:type="character" w:customStyle="1" w:styleId="ListLabel506">
    <w:name w:val="ListLabel 506"/>
    <w:qFormat/>
    <w:rsid w:val="00206B51"/>
    <w:rPr>
      <w:rFonts w:cs="OpenSymbol"/>
    </w:rPr>
  </w:style>
  <w:style w:type="character" w:customStyle="1" w:styleId="ListLabel507">
    <w:name w:val="ListLabel 507"/>
    <w:qFormat/>
    <w:rsid w:val="00206B51"/>
    <w:rPr>
      <w:rFonts w:cs="OpenSymbol"/>
    </w:rPr>
  </w:style>
  <w:style w:type="character" w:customStyle="1" w:styleId="ListLabel508">
    <w:name w:val="ListLabel 508"/>
    <w:qFormat/>
    <w:rsid w:val="00206B51"/>
    <w:rPr>
      <w:rFonts w:cs="OpenSymbol"/>
    </w:rPr>
  </w:style>
  <w:style w:type="character" w:customStyle="1" w:styleId="ListLabel509">
    <w:name w:val="ListLabel 509"/>
    <w:qFormat/>
    <w:rsid w:val="00206B51"/>
    <w:rPr>
      <w:rFonts w:cs="OpenSymbol"/>
    </w:rPr>
  </w:style>
  <w:style w:type="character" w:customStyle="1" w:styleId="ListLabel510">
    <w:name w:val="ListLabel 510"/>
    <w:qFormat/>
    <w:rsid w:val="00206B51"/>
    <w:rPr>
      <w:rFonts w:ascii="Arial" w:hAnsi="Arial" w:cs="OpenSymbol"/>
    </w:rPr>
  </w:style>
  <w:style w:type="character" w:customStyle="1" w:styleId="ListLabel511">
    <w:name w:val="ListLabel 511"/>
    <w:qFormat/>
    <w:rsid w:val="00206B51"/>
    <w:rPr>
      <w:rFonts w:cs="OpenSymbol"/>
    </w:rPr>
  </w:style>
  <w:style w:type="character" w:customStyle="1" w:styleId="ListLabel512">
    <w:name w:val="ListLabel 512"/>
    <w:qFormat/>
    <w:rsid w:val="00206B51"/>
    <w:rPr>
      <w:rFonts w:cs="OpenSymbol"/>
    </w:rPr>
  </w:style>
  <w:style w:type="character" w:customStyle="1" w:styleId="ListLabel513">
    <w:name w:val="ListLabel 513"/>
    <w:qFormat/>
    <w:rsid w:val="00206B51"/>
    <w:rPr>
      <w:rFonts w:cs="OpenSymbol"/>
    </w:rPr>
  </w:style>
  <w:style w:type="character" w:customStyle="1" w:styleId="ListLabel514">
    <w:name w:val="ListLabel 514"/>
    <w:qFormat/>
    <w:rsid w:val="00206B51"/>
    <w:rPr>
      <w:rFonts w:cs="OpenSymbol"/>
    </w:rPr>
  </w:style>
  <w:style w:type="character" w:customStyle="1" w:styleId="ListLabel515">
    <w:name w:val="ListLabel 515"/>
    <w:qFormat/>
    <w:rsid w:val="00206B51"/>
    <w:rPr>
      <w:rFonts w:cs="OpenSymbol"/>
    </w:rPr>
  </w:style>
  <w:style w:type="character" w:customStyle="1" w:styleId="ListLabel516">
    <w:name w:val="ListLabel 516"/>
    <w:qFormat/>
    <w:rsid w:val="00206B51"/>
    <w:rPr>
      <w:rFonts w:cs="OpenSymbol"/>
    </w:rPr>
  </w:style>
  <w:style w:type="character" w:customStyle="1" w:styleId="ListLabel517">
    <w:name w:val="ListLabel 517"/>
    <w:qFormat/>
    <w:rsid w:val="00206B51"/>
    <w:rPr>
      <w:rFonts w:cs="OpenSymbol"/>
    </w:rPr>
  </w:style>
  <w:style w:type="character" w:customStyle="1" w:styleId="ListLabel518">
    <w:name w:val="ListLabel 518"/>
    <w:qFormat/>
    <w:rsid w:val="00206B51"/>
    <w:rPr>
      <w:rFonts w:cs="OpenSymbol"/>
    </w:rPr>
  </w:style>
  <w:style w:type="character" w:customStyle="1" w:styleId="ListLabel519">
    <w:name w:val="ListLabel 519"/>
    <w:qFormat/>
    <w:rsid w:val="00206B51"/>
    <w:rPr>
      <w:rFonts w:cs="OpenSymbol"/>
    </w:rPr>
  </w:style>
  <w:style w:type="character" w:customStyle="1" w:styleId="ListLabel520">
    <w:name w:val="ListLabel 520"/>
    <w:qFormat/>
    <w:rsid w:val="00206B51"/>
    <w:rPr>
      <w:rFonts w:cs="OpenSymbol"/>
    </w:rPr>
  </w:style>
  <w:style w:type="character" w:customStyle="1" w:styleId="ListLabel521">
    <w:name w:val="ListLabel 521"/>
    <w:qFormat/>
    <w:rsid w:val="00206B51"/>
    <w:rPr>
      <w:rFonts w:cs="OpenSymbol"/>
    </w:rPr>
  </w:style>
  <w:style w:type="character" w:customStyle="1" w:styleId="ListLabel522">
    <w:name w:val="ListLabel 522"/>
    <w:qFormat/>
    <w:rsid w:val="00206B51"/>
    <w:rPr>
      <w:rFonts w:cs="OpenSymbol"/>
    </w:rPr>
  </w:style>
  <w:style w:type="character" w:customStyle="1" w:styleId="ListLabel523">
    <w:name w:val="ListLabel 523"/>
    <w:qFormat/>
    <w:rsid w:val="00206B51"/>
    <w:rPr>
      <w:rFonts w:cs="OpenSymbol"/>
    </w:rPr>
  </w:style>
  <w:style w:type="character" w:customStyle="1" w:styleId="ListLabel524">
    <w:name w:val="ListLabel 524"/>
    <w:qFormat/>
    <w:rsid w:val="00206B51"/>
    <w:rPr>
      <w:rFonts w:cs="OpenSymbol"/>
    </w:rPr>
  </w:style>
  <w:style w:type="character" w:customStyle="1" w:styleId="ListLabel525">
    <w:name w:val="ListLabel 525"/>
    <w:qFormat/>
    <w:rsid w:val="00206B51"/>
    <w:rPr>
      <w:rFonts w:cs="OpenSymbol"/>
    </w:rPr>
  </w:style>
  <w:style w:type="character" w:customStyle="1" w:styleId="ListLabel526">
    <w:name w:val="ListLabel 526"/>
    <w:qFormat/>
    <w:rsid w:val="00206B51"/>
    <w:rPr>
      <w:rFonts w:cs="OpenSymbol"/>
    </w:rPr>
  </w:style>
  <w:style w:type="character" w:customStyle="1" w:styleId="ListLabel527">
    <w:name w:val="ListLabel 527"/>
    <w:qFormat/>
    <w:rsid w:val="00206B51"/>
    <w:rPr>
      <w:rFonts w:cs="OpenSymbol"/>
    </w:rPr>
  </w:style>
  <w:style w:type="character" w:customStyle="1" w:styleId="ListLabel528">
    <w:name w:val="ListLabel 528"/>
    <w:qFormat/>
    <w:rsid w:val="00206B51"/>
    <w:rPr>
      <w:rFonts w:cs="OpenSymbol"/>
    </w:rPr>
  </w:style>
  <w:style w:type="character" w:customStyle="1" w:styleId="ListLabel529">
    <w:name w:val="ListLabel 529"/>
    <w:qFormat/>
    <w:rsid w:val="00206B51"/>
    <w:rPr>
      <w:rFonts w:cs="OpenSymbol"/>
    </w:rPr>
  </w:style>
  <w:style w:type="character" w:customStyle="1" w:styleId="ListLabel530">
    <w:name w:val="ListLabel 530"/>
    <w:qFormat/>
    <w:rsid w:val="00206B51"/>
    <w:rPr>
      <w:rFonts w:cs="OpenSymbol"/>
    </w:rPr>
  </w:style>
  <w:style w:type="character" w:customStyle="1" w:styleId="ListLabel531">
    <w:name w:val="ListLabel 531"/>
    <w:qFormat/>
    <w:rsid w:val="00206B51"/>
    <w:rPr>
      <w:rFonts w:cs="OpenSymbol"/>
    </w:rPr>
  </w:style>
  <w:style w:type="character" w:customStyle="1" w:styleId="ListLabel532">
    <w:name w:val="ListLabel 532"/>
    <w:qFormat/>
    <w:rsid w:val="00206B51"/>
    <w:rPr>
      <w:rFonts w:cs="OpenSymbol"/>
    </w:rPr>
  </w:style>
  <w:style w:type="character" w:customStyle="1" w:styleId="ListLabel533">
    <w:name w:val="ListLabel 533"/>
    <w:qFormat/>
    <w:rsid w:val="00206B51"/>
    <w:rPr>
      <w:rFonts w:cs="OpenSymbol"/>
    </w:rPr>
  </w:style>
  <w:style w:type="character" w:customStyle="1" w:styleId="ListLabel534">
    <w:name w:val="ListLabel 534"/>
    <w:qFormat/>
    <w:rsid w:val="00206B51"/>
    <w:rPr>
      <w:rFonts w:cs="OpenSymbol"/>
    </w:rPr>
  </w:style>
  <w:style w:type="character" w:customStyle="1" w:styleId="ListLabel535">
    <w:name w:val="ListLabel 535"/>
    <w:qFormat/>
    <w:rsid w:val="00206B51"/>
    <w:rPr>
      <w:rFonts w:cs="OpenSymbol"/>
    </w:rPr>
  </w:style>
  <w:style w:type="character" w:customStyle="1" w:styleId="ListLabel536">
    <w:name w:val="ListLabel 536"/>
    <w:qFormat/>
    <w:rsid w:val="00206B51"/>
    <w:rPr>
      <w:rFonts w:cs="OpenSymbol"/>
    </w:rPr>
  </w:style>
  <w:style w:type="character" w:customStyle="1" w:styleId="ListLabel537">
    <w:name w:val="ListLabel 537"/>
    <w:qFormat/>
    <w:rsid w:val="00206B51"/>
    <w:rPr>
      <w:rFonts w:cs="OpenSymbol"/>
    </w:rPr>
  </w:style>
  <w:style w:type="character" w:customStyle="1" w:styleId="ListLabel538">
    <w:name w:val="ListLabel 538"/>
    <w:qFormat/>
    <w:rsid w:val="00206B51"/>
    <w:rPr>
      <w:rFonts w:cs="OpenSymbol"/>
    </w:rPr>
  </w:style>
  <w:style w:type="character" w:customStyle="1" w:styleId="ListLabel539">
    <w:name w:val="ListLabel 539"/>
    <w:qFormat/>
    <w:rsid w:val="00206B51"/>
    <w:rPr>
      <w:rFonts w:cs="OpenSymbol"/>
    </w:rPr>
  </w:style>
  <w:style w:type="character" w:customStyle="1" w:styleId="ListLabel540">
    <w:name w:val="ListLabel 540"/>
    <w:qFormat/>
    <w:rsid w:val="00206B51"/>
    <w:rPr>
      <w:rFonts w:cs="OpenSymbol"/>
    </w:rPr>
  </w:style>
  <w:style w:type="character" w:customStyle="1" w:styleId="ListLabel541">
    <w:name w:val="ListLabel 541"/>
    <w:qFormat/>
    <w:rsid w:val="00206B51"/>
    <w:rPr>
      <w:rFonts w:cs="OpenSymbol"/>
    </w:rPr>
  </w:style>
  <w:style w:type="character" w:customStyle="1" w:styleId="ListLabel542">
    <w:name w:val="ListLabel 542"/>
    <w:qFormat/>
    <w:rsid w:val="00206B51"/>
    <w:rPr>
      <w:rFonts w:cs="OpenSymbol"/>
    </w:rPr>
  </w:style>
  <w:style w:type="character" w:customStyle="1" w:styleId="ListLabel543">
    <w:name w:val="ListLabel 543"/>
    <w:qFormat/>
    <w:rsid w:val="00206B51"/>
    <w:rPr>
      <w:rFonts w:cs="OpenSymbol"/>
    </w:rPr>
  </w:style>
  <w:style w:type="character" w:customStyle="1" w:styleId="ListLabel544">
    <w:name w:val="ListLabel 544"/>
    <w:qFormat/>
    <w:rsid w:val="00206B51"/>
    <w:rPr>
      <w:rFonts w:cs="OpenSymbol"/>
    </w:rPr>
  </w:style>
  <w:style w:type="character" w:customStyle="1" w:styleId="ListLabel545">
    <w:name w:val="ListLabel 545"/>
    <w:qFormat/>
    <w:rsid w:val="00206B51"/>
    <w:rPr>
      <w:rFonts w:cs="OpenSymbol"/>
    </w:rPr>
  </w:style>
  <w:style w:type="character" w:customStyle="1" w:styleId="ListLabel546">
    <w:name w:val="ListLabel 546"/>
    <w:qFormat/>
    <w:rsid w:val="00206B51"/>
    <w:rPr>
      <w:rFonts w:cs="OpenSymbol"/>
    </w:rPr>
  </w:style>
  <w:style w:type="character" w:customStyle="1" w:styleId="ListLabel547">
    <w:name w:val="ListLabel 547"/>
    <w:qFormat/>
    <w:rsid w:val="00206B51"/>
    <w:rPr>
      <w:rFonts w:cs="OpenSymbol"/>
    </w:rPr>
  </w:style>
  <w:style w:type="character" w:customStyle="1" w:styleId="ListLabel548">
    <w:name w:val="ListLabel 548"/>
    <w:qFormat/>
    <w:rsid w:val="00206B51"/>
    <w:rPr>
      <w:rFonts w:cs="OpenSymbol"/>
    </w:rPr>
  </w:style>
  <w:style w:type="character" w:customStyle="1" w:styleId="ListLabel549">
    <w:name w:val="ListLabel 549"/>
    <w:qFormat/>
    <w:rsid w:val="00206B51"/>
    <w:rPr>
      <w:rFonts w:cs="OpenSymbol"/>
    </w:rPr>
  </w:style>
  <w:style w:type="character" w:customStyle="1" w:styleId="ListLabel550">
    <w:name w:val="ListLabel 550"/>
    <w:qFormat/>
    <w:rsid w:val="00206B51"/>
    <w:rPr>
      <w:rFonts w:cs="OpenSymbol"/>
    </w:rPr>
  </w:style>
  <w:style w:type="character" w:customStyle="1" w:styleId="ListLabel551">
    <w:name w:val="ListLabel 551"/>
    <w:qFormat/>
    <w:rsid w:val="00206B51"/>
    <w:rPr>
      <w:rFonts w:cs="OpenSymbol"/>
    </w:rPr>
  </w:style>
  <w:style w:type="character" w:customStyle="1" w:styleId="ListLabel552">
    <w:name w:val="ListLabel 552"/>
    <w:qFormat/>
    <w:rsid w:val="00206B51"/>
    <w:rPr>
      <w:rFonts w:cs="OpenSymbol"/>
    </w:rPr>
  </w:style>
  <w:style w:type="character" w:customStyle="1" w:styleId="ListLabel553">
    <w:name w:val="ListLabel 553"/>
    <w:qFormat/>
    <w:rsid w:val="00206B51"/>
    <w:rPr>
      <w:rFonts w:cs="OpenSymbol"/>
    </w:rPr>
  </w:style>
  <w:style w:type="character" w:customStyle="1" w:styleId="ListLabel554">
    <w:name w:val="ListLabel 554"/>
    <w:qFormat/>
    <w:rsid w:val="00206B51"/>
    <w:rPr>
      <w:rFonts w:cs="OpenSymbol"/>
    </w:rPr>
  </w:style>
  <w:style w:type="character" w:customStyle="1" w:styleId="ListLabel555">
    <w:name w:val="ListLabel 555"/>
    <w:qFormat/>
    <w:rsid w:val="00206B51"/>
    <w:rPr>
      <w:rFonts w:ascii="Arial" w:hAnsi="Arial" w:cs="Symbol"/>
    </w:rPr>
  </w:style>
  <w:style w:type="character" w:customStyle="1" w:styleId="ListLabel556">
    <w:name w:val="ListLabel 556"/>
    <w:qFormat/>
    <w:rsid w:val="00206B51"/>
    <w:rPr>
      <w:rFonts w:cs="Courier New"/>
    </w:rPr>
  </w:style>
  <w:style w:type="character" w:customStyle="1" w:styleId="ListLabel557">
    <w:name w:val="ListLabel 557"/>
    <w:qFormat/>
    <w:rsid w:val="00206B51"/>
    <w:rPr>
      <w:rFonts w:cs="Wingdings"/>
    </w:rPr>
  </w:style>
  <w:style w:type="character" w:customStyle="1" w:styleId="ListLabel558">
    <w:name w:val="ListLabel 558"/>
    <w:qFormat/>
    <w:rsid w:val="00206B51"/>
    <w:rPr>
      <w:rFonts w:cs="Symbol"/>
    </w:rPr>
  </w:style>
  <w:style w:type="character" w:customStyle="1" w:styleId="ListLabel559">
    <w:name w:val="ListLabel 559"/>
    <w:qFormat/>
    <w:rsid w:val="00206B51"/>
    <w:rPr>
      <w:rFonts w:cs="Courier New"/>
    </w:rPr>
  </w:style>
  <w:style w:type="character" w:customStyle="1" w:styleId="ListLabel560">
    <w:name w:val="ListLabel 560"/>
    <w:qFormat/>
    <w:rsid w:val="00206B51"/>
    <w:rPr>
      <w:rFonts w:cs="Wingdings"/>
    </w:rPr>
  </w:style>
  <w:style w:type="character" w:customStyle="1" w:styleId="ListLabel561">
    <w:name w:val="ListLabel 561"/>
    <w:qFormat/>
    <w:rsid w:val="00206B51"/>
    <w:rPr>
      <w:rFonts w:cs="Symbol"/>
    </w:rPr>
  </w:style>
  <w:style w:type="character" w:customStyle="1" w:styleId="ListLabel562">
    <w:name w:val="ListLabel 562"/>
    <w:qFormat/>
    <w:rsid w:val="00206B51"/>
    <w:rPr>
      <w:rFonts w:cs="Courier New"/>
    </w:rPr>
  </w:style>
  <w:style w:type="character" w:customStyle="1" w:styleId="ListLabel563">
    <w:name w:val="ListLabel 563"/>
    <w:qFormat/>
    <w:rsid w:val="00206B51"/>
    <w:rPr>
      <w:rFonts w:cs="Wingdings"/>
    </w:rPr>
  </w:style>
  <w:style w:type="character" w:customStyle="1" w:styleId="ListLabel564">
    <w:name w:val="ListLabel 564"/>
    <w:qFormat/>
    <w:rsid w:val="00206B51"/>
    <w:rPr>
      <w:rFonts w:cs="Symbol"/>
    </w:rPr>
  </w:style>
  <w:style w:type="character" w:customStyle="1" w:styleId="ListLabel565">
    <w:name w:val="ListLabel 565"/>
    <w:qFormat/>
    <w:rsid w:val="00206B51"/>
    <w:rPr>
      <w:rFonts w:cs="Courier New"/>
    </w:rPr>
  </w:style>
  <w:style w:type="character" w:customStyle="1" w:styleId="ListLabel566">
    <w:name w:val="ListLabel 566"/>
    <w:qFormat/>
    <w:rsid w:val="00206B51"/>
    <w:rPr>
      <w:rFonts w:cs="Wingdings"/>
    </w:rPr>
  </w:style>
  <w:style w:type="character" w:customStyle="1" w:styleId="ListLabel567">
    <w:name w:val="ListLabel 567"/>
    <w:qFormat/>
    <w:rsid w:val="00206B51"/>
    <w:rPr>
      <w:rFonts w:cs="Symbol"/>
    </w:rPr>
  </w:style>
  <w:style w:type="character" w:customStyle="1" w:styleId="ListLabel568">
    <w:name w:val="ListLabel 568"/>
    <w:qFormat/>
    <w:rsid w:val="00206B51"/>
    <w:rPr>
      <w:rFonts w:cs="Courier New"/>
    </w:rPr>
  </w:style>
  <w:style w:type="character" w:customStyle="1" w:styleId="ListLabel569">
    <w:name w:val="ListLabel 569"/>
    <w:qFormat/>
    <w:rsid w:val="00206B51"/>
    <w:rPr>
      <w:rFonts w:cs="Wingdings"/>
    </w:rPr>
  </w:style>
  <w:style w:type="character" w:customStyle="1" w:styleId="ListLabel570">
    <w:name w:val="ListLabel 570"/>
    <w:qFormat/>
    <w:rsid w:val="00206B51"/>
    <w:rPr>
      <w:rFonts w:cs="Symbol"/>
    </w:rPr>
  </w:style>
  <w:style w:type="character" w:customStyle="1" w:styleId="ListLabel571">
    <w:name w:val="ListLabel 571"/>
    <w:qFormat/>
    <w:rsid w:val="00206B51"/>
    <w:rPr>
      <w:rFonts w:cs="Courier New"/>
    </w:rPr>
  </w:style>
  <w:style w:type="character" w:customStyle="1" w:styleId="ListLabel572">
    <w:name w:val="ListLabel 572"/>
    <w:qFormat/>
    <w:rsid w:val="00206B51"/>
    <w:rPr>
      <w:rFonts w:cs="Wingdings"/>
    </w:rPr>
  </w:style>
  <w:style w:type="character" w:customStyle="1" w:styleId="ListLabel573">
    <w:name w:val="ListLabel 573"/>
    <w:qFormat/>
    <w:rsid w:val="00206B51"/>
    <w:rPr>
      <w:rFonts w:ascii="Arial" w:hAnsi="Arial" w:cs="Symbol"/>
    </w:rPr>
  </w:style>
  <w:style w:type="character" w:customStyle="1" w:styleId="ListLabel574">
    <w:name w:val="ListLabel 574"/>
    <w:qFormat/>
    <w:rsid w:val="00206B51"/>
    <w:rPr>
      <w:rFonts w:cs="Courier New"/>
    </w:rPr>
  </w:style>
  <w:style w:type="character" w:customStyle="1" w:styleId="ListLabel575">
    <w:name w:val="ListLabel 575"/>
    <w:qFormat/>
    <w:rsid w:val="00206B51"/>
    <w:rPr>
      <w:rFonts w:cs="Wingdings"/>
    </w:rPr>
  </w:style>
  <w:style w:type="character" w:customStyle="1" w:styleId="ListLabel576">
    <w:name w:val="ListLabel 576"/>
    <w:qFormat/>
    <w:rsid w:val="00206B51"/>
    <w:rPr>
      <w:rFonts w:cs="Symbol"/>
    </w:rPr>
  </w:style>
  <w:style w:type="character" w:customStyle="1" w:styleId="ListLabel577">
    <w:name w:val="ListLabel 577"/>
    <w:qFormat/>
    <w:rsid w:val="00206B51"/>
    <w:rPr>
      <w:rFonts w:cs="Courier New"/>
    </w:rPr>
  </w:style>
  <w:style w:type="character" w:customStyle="1" w:styleId="ListLabel578">
    <w:name w:val="ListLabel 578"/>
    <w:qFormat/>
    <w:rsid w:val="00206B51"/>
    <w:rPr>
      <w:rFonts w:cs="Wingdings"/>
    </w:rPr>
  </w:style>
  <w:style w:type="character" w:customStyle="1" w:styleId="ListLabel579">
    <w:name w:val="ListLabel 579"/>
    <w:qFormat/>
    <w:rsid w:val="00206B51"/>
    <w:rPr>
      <w:rFonts w:cs="Symbol"/>
    </w:rPr>
  </w:style>
  <w:style w:type="character" w:customStyle="1" w:styleId="ListLabel580">
    <w:name w:val="ListLabel 580"/>
    <w:qFormat/>
    <w:rsid w:val="00206B51"/>
    <w:rPr>
      <w:rFonts w:cs="Courier New"/>
    </w:rPr>
  </w:style>
  <w:style w:type="character" w:customStyle="1" w:styleId="ListLabel581">
    <w:name w:val="ListLabel 581"/>
    <w:qFormat/>
    <w:rsid w:val="00206B51"/>
    <w:rPr>
      <w:rFonts w:cs="Wingdings"/>
    </w:rPr>
  </w:style>
  <w:style w:type="character" w:customStyle="1" w:styleId="ListLabel582">
    <w:name w:val="ListLabel 582"/>
    <w:qFormat/>
    <w:rsid w:val="00206B51"/>
    <w:rPr>
      <w:rFonts w:ascii="Arial" w:hAnsi="Arial" w:cs="Symbol"/>
    </w:rPr>
  </w:style>
  <w:style w:type="character" w:customStyle="1" w:styleId="ListLabel583">
    <w:name w:val="ListLabel 583"/>
    <w:qFormat/>
    <w:rsid w:val="00206B51"/>
    <w:rPr>
      <w:rFonts w:cs="Courier New"/>
    </w:rPr>
  </w:style>
  <w:style w:type="character" w:customStyle="1" w:styleId="ListLabel584">
    <w:name w:val="ListLabel 584"/>
    <w:qFormat/>
    <w:rsid w:val="00206B51"/>
    <w:rPr>
      <w:rFonts w:cs="Wingdings"/>
    </w:rPr>
  </w:style>
  <w:style w:type="character" w:customStyle="1" w:styleId="ListLabel585">
    <w:name w:val="ListLabel 585"/>
    <w:qFormat/>
    <w:rsid w:val="00206B51"/>
    <w:rPr>
      <w:rFonts w:cs="Symbol"/>
    </w:rPr>
  </w:style>
  <w:style w:type="character" w:customStyle="1" w:styleId="ListLabel586">
    <w:name w:val="ListLabel 586"/>
    <w:qFormat/>
    <w:rsid w:val="00206B51"/>
    <w:rPr>
      <w:rFonts w:cs="Courier New"/>
    </w:rPr>
  </w:style>
  <w:style w:type="character" w:customStyle="1" w:styleId="ListLabel587">
    <w:name w:val="ListLabel 587"/>
    <w:qFormat/>
    <w:rsid w:val="00206B51"/>
    <w:rPr>
      <w:rFonts w:cs="Wingdings"/>
    </w:rPr>
  </w:style>
  <w:style w:type="character" w:customStyle="1" w:styleId="ListLabel588">
    <w:name w:val="ListLabel 588"/>
    <w:qFormat/>
    <w:rsid w:val="00206B51"/>
    <w:rPr>
      <w:rFonts w:cs="Symbol"/>
    </w:rPr>
  </w:style>
  <w:style w:type="character" w:customStyle="1" w:styleId="ListLabel589">
    <w:name w:val="ListLabel 589"/>
    <w:qFormat/>
    <w:rsid w:val="00206B51"/>
    <w:rPr>
      <w:rFonts w:cs="Courier New"/>
    </w:rPr>
  </w:style>
  <w:style w:type="character" w:customStyle="1" w:styleId="ListLabel590">
    <w:name w:val="ListLabel 590"/>
    <w:qFormat/>
    <w:rsid w:val="00206B51"/>
    <w:rPr>
      <w:rFonts w:cs="Wingdings"/>
    </w:rPr>
  </w:style>
  <w:style w:type="character" w:customStyle="1" w:styleId="ListLabel591">
    <w:name w:val="ListLabel 591"/>
    <w:qFormat/>
    <w:rsid w:val="00206B51"/>
    <w:rPr>
      <w:rFonts w:ascii="Arial" w:hAnsi="Arial" w:cs="Symbol"/>
    </w:rPr>
  </w:style>
  <w:style w:type="character" w:customStyle="1" w:styleId="ListLabel592">
    <w:name w:val="ListLabel 592"/>
    <w:qFormat/>
    <w:rsid w:val="00206B51"/>
    <w:rPr>
      <w:rFonts w:cs="Courier New"/>
    </w:rPr>
  </w:style>
  <w:style w:type="character" w:customStyle="1" w:styleId="ListLabel593">
    <w:name w:val="ListLabel 593"/>
    <w:qFormat/>
    <w:rsid w:val="00206B51"/>
    <w:rPr>
      <w:rFonts w:cs="Wingdings"/>
    </w:rPr>
  </w:style>
  <w:style w:type="character" w:customStyle="1" w:styleId="ListLabel594">
    <w:name w:val="ListLabel 594"/>
    <w:qFormat/>
    <w:rsid w:val="00206B51"/>
    <w:rPr>
      <w:rFonts w:cs="Symbol"/>
    </w:rPr>
  </w:style>
  <w:style w:type="character" w:customStyle="1" w:styleId="ListLabel595">
    <w:name w:val="ListLabel 595"/>
    <w:qFormat/>
    <w:rsid w:val="00206B51"/>
    <w:rPr>
      <w:rFonts w:cs="Courier New"/>
    </w:rPr>
  </w:style>
  <w:style w:type="character" w:customStyle="1" w:styleId="ListLabel596">
    <w:name w:val="ListLabel 596"/>
    <w:qFormat/>
    <w:rsid w:val="00206B51"/>
    <w:rPr>
      <w:rFonts w:cs="Wingdings"/>
    </w:rPr>
  </w:style>
  <w:style w:type="character" w:customStyle="1" w:styleId="ListLabel597">
    <w:name w:val="ListLabel 597"/>
    <w:qFormat/>
    <w:rsid w:val="00206B51"/>
    <w:rPr>
      <w:rFonts w:cs="Symbol"/>
    </w:rPr>
  </w:style>
  <w:style w:type="character" w:customStyle="1" w:styleId="ListLabel598">
    <w:name w:val="ListLabel 598"/>
    <w:qFormat/>
    <w:rsid w:val="00206B51"/>
    <w:rPr>
      <w:rFonts w:cs="Courier New"/>
    </w:rPr>
  </w:style>
  <w:style w:type="character" w:customStyle="1" w:styleId="ListLabel599">
    <w:name w:val="ListLabel 599"/>
    <w:qFormat/>
    <w:rsid w:val="00206B51"/>
    <w:rPr>
      <w:rFonts w:cs="Wingdings"/>
    </w:rPr>
  </w:style>
  <w:style w:type="character" w:customStyle="1" w:styleId="ListLabel600">
    <w:name w:val="ListLabel 600"/>
    <w:qFormat/>
    <w:rsid w:val="00206B51"/>
    <w:rPr>
      <w:rFonts w:cs="Symbol"/>
    </w:rPr>
  </w:style>
  <w:style w:type="character" w:customStyle="1" w:styleId="ListLabel601">
    <w:name w:val="ListLabel 601"/>
    <w:qFormat/>
    <w:rsid w:val="00206B51"/>
    <w:rPr>
      <w:rFonts w:cs="Courier New"/>
    </w:rPr>
  </w:style>
  <w:style w:type="character" w:customStyle="1" w:styleId="ListLabel602">
    <w:name w:val="ListLabel 602"/>
    <w:qFormat/>
    <w:rsid w:val="00206B51"/>
    <w:rPr>
      <w:rFonts w:cs="Wingdings"/>
    </w:rPr>
  </w:style>
  <w:style w:type="character" w:customStyle="1" w:styleId="ListLabel603">
    <w:name w:val="ListLabel 603"/>
    <w:qFormat/>
    <w:rsid w:val="00206B51"/>
    <w:rPr>
      <w:rFonts w:cs="Symbol"/>
    </w:rPr>
  </w:style>
  <w:style w:type="character" w:customStyle="1" w:styleId="ListLabel604">
    <w:name w:val="ListLabel 604"/>
    <w:qFormat/>
    <w:rsid w:val="00206B51"/>
    <w:rPr>
      <w:rFonts w:cs="Courier New"/>
    </w:rPr>
  </w:style>
  <w:style w:type="character" w:customStyle="1" w:styleId="ListLabel605">
    <w:name w:val="ListLabel 605"/>
    <w:qFormat/>
    <w:rsid w:val="00206B51"/>
    <w:rPr>
      <w:rFonts w:cs="Wingdings"/>
    </w:rPr>
  </w:style>
  <w:style w:type="character" w:customStyle="1" w:styleId="ListLabel606">
    <w:name w:val="ListLabel 606"/>
    <w:qFormat/>
    <w:rsid w:val="00206B51"/>
    <w:rPr>
      <w:rFonts w:cs="Symbol"/>
    </w:rPr>
  </w:style>
  <w:style w:type="character" w:customStyle="1" w:styleId="ListLabel607">
    <w:name w:val="ListLabel 607"/>
    <w:qFormat/>
    <w:rsid w:val="00206B51"/>
    <w:rPr>
      <w:rFonts w:cs="Courier New"/>
    </w:rPr>
  </w:style>
  <w:style w:type="character" w:customStyle="1" w:styleId="ListLabel608">
    <w:name w:val="ListLabel 608"/>
    <w:qFormat/>
    <w:rsid w:val="00206B51"/>
    <w:rPr>
      <w:rFonts w:cs="Wingdings"/>
    </w:rPr>
  </w:style>
  <w:style w:type="character" w:customStyle="1" w:styleId="ListLabel609">
    <w:name w:val="ListLabel 609"/>
    <w:qFormat/>
    <w:rsid w:val="00206B51"/>
    <w:rPr>
      <w:rFonts w:ascii="Arial" w:hAnsi="Arial" w:cs="Arial"/>
      <w:sz w:val="20"/>
      <w:szCs w:val="20"/>
    </w:rPr>
  </w:style>
  <w:style w:type="character" w:customStyle="1" w:styleId="ListLabel610">
    <w:name w:val="ListLabel 610"/>
    <w:qFormat/>
    <w:rsid w:val="00206B51"/>
    <w:rPr>
      <w:rFonts w:cs="Symbol"/>
      <w:b/>
    </w:rPr>
  </w:style>
  <w:style w:type="character" w:customStyle="1" w:styleId="ListLabel611">
    <w:name w:val="ListLabel 611"/>
    <w:qFormat/>
    <w:rsid w:val="00206B51"/>
    <w:rPr>
      <w:rFonts w:cs="Courier New"/>
    </w:rPr>
  </w:style>
  <w:style w:type="character" w:customStyle="1" w:styleId="ListLabel612">
    <w:name w:val="ListLabel 612"/>
    <w:qFormat/>
    <w:rsid w:val="00206B51"/>
    <w:rPr>
      <w:rFonts w:cs="Wingdings"/>
    </w:rPr>
  </w:style>
  <w:style w:type="character" w:customStyle="1" w:styleId="ListLabel613">
    <w:name w:val="ListLabel 613"/>
    <w:qFormat/>
    <w:rsid w:val="00206B51"/>
    <w:rPr>
      <w:rFonts w:cs="Symbol"/>
    </w:rPr>
  </w:style>
  <w:style w:type="character" w:customStyle="1" w:styleId="ListLabel614">
    <w:name w:val="ListLabel 614"/>
    <w:qFormat/>
    <w:rsid w:val="00206B51"/>
    <w:rPr>
      <w:rFonts w:cs="Courier New"/>
    </w:rPr>
  </w:style>
  <w:style w:type="character" w:customStyle="1" w:styleId="ListLabel615">
    <w:name w:val="ListLabel 615"/>
    <w:qFormat/>
    <w:rsid w:val="00206B51"/>
    <w:rPr>
      <w:rFonts w:cs="Wingdings"/>
    </w:rPr>
  </w:style>
  <w:style w:type="character" w:customStyle="1" w:styleId="ListLabel616">
    <w:name w:val="ListLabel 616"/>
    <w:qFormat/>
    <w:rsid w:val="00206B51"/>
    <w:rPr>
      <w:rFonts w:cs="Symbol"/>
    </w:rPr>
  </w:style>
  <w:style w:type="character" w:customStyle="1" w:styleId="ListLabel617">
    <w:name w:val="ListLabel 617"/>
    <w:qFormat/>
    <w:rsid w:val="00206B51"/>
    <w:rPr>
      <w:rFonts w:cs="Courier New"/>
    </w:rPr>
  </w:style>
  <w:style w:type="character" w:customStyle="1" w:styleId="ListLabel618">
    <w:name w:val="ListLabel 618"/>
    <w:qFormat/>
    <w:rsid w:val="00206B51"/>
    <w:rPr>
      <w:rFonts w:cs="Wingdings"/>
    </w:rPr>
  </w:style>
  <w:style w:type="character" w:customStyle="1" w:styleId="ListLabel619">
    <w:name w:val="ListLabel 619"/>
    <w:qFormat/>
    <w:rsid w:val="00206B51"/>
    <w:rPr>
      <w:rFonts w:ascii="Arial" w:hAnsi="Arial"/>
      <w:b/>
      <w:bCs/>
    </w:rPr>
  </w:style>
  <w:style w:type="character" w:customStyle="1" w:styleId="ListLabel620">
    <w:name w:val="ListLabel 620"/>
    <w:qFormat/>
    <w:rsid w:val="00206B51"/>
    <w:rPr>
      <w:b/>
      <w:bCs/>
    </w:rPr>
  </w:style>
  <w:style w:type="character" w:customStyle="1" w:styleId="ListLabel621">
    <w:name w:val="ListLabel 621"/>
    <w:qFormat/>
    <w:rsid w:val="00206B51"/>
    <w:rPr>
      <w:b/>
      <w:bCs/>
    </w:rPr>
  </w:style>
  <w:style w:type="character" w:customStyle="1" w:styleId="ListLabel622">
    <w:name w:val="ListLabel 622"/>
    <w:qFormat/>
    <w:rsid w:val="00206B51"/>
    <w:rPr>
      <w:b/>
      <w:bCs/>
    </w:rPr>
  </w:style>
  <w:style w:type="character" w:customStyle="1" w:styleId="ListLabel623">
    <w:name w:val="ListLabel 623"/>
    <w:qFormat/>
    <w:rsid w:val="00206B51"/>
    <w:rPr>
      <w:b/>
      <w:bCs/>
    </w:rPr>
  </w:style>
  <w:style w:type="character" w:customStyle="1" w:styleId="ListLabel624">
    <w:name w:val="ListLabel 624"/>
    <w:qFormat/>
    <w:rsid w:val="00206B51"/>
    <w:rPr>
      <w:b/>
      <w:bCs/>
    </w:rPr>
  </w:style>
  <w:style w:type="character" w:customStyle="1" w:styleId="ListLabel625">
    <w:name w:val="ListLabel 625"/>
    <w:qFormat/>
    <w:rsid w:val="00206B51"/>
    <w:rPr>
      <w:b/>
      <w:bCs/>
    </w:rPr>
  </w:style>
  <w:style w:type="character" w:customStyle="1" w:styleId="ListLabel626">
    <w:name w:val="ListLabel 626"/>
    <w:qFormat/>
    <w:rsid w:val="00206B51"/>
    <w:rPr>
      <w:b/>
      <w:bCs/>
    </w:rPr>
  </w:style>
  <w:style w:type="character" w:customStyle="1" w:styleId="ListLabel627">
    <w:name w:val="ListLabel 627"/>
    <w:qFormat/>
    <w:rsid w:val="00206B51"/>
    <w:rPr>
      <w:b/>
      <w:bCs/>
    </w:rPr>
  </w:style>
  <w:style w:type="character" w:customStyle="1" w:styleId="ListLabel628">
    <w:name w:val="ListLabel 628"/>
    <w:qFormat/>
    <w:rsid w:val="00206B51"/>
    <w:rPr>
      <w:rFonts w:ascii="Arial" w:hAnsi="Arial" w:cs="OpenSymbol"/>
    </w:rPr>
  </w:style>
  <w:style w:type="character" w:customStyle="1" w:styleId="ListLabel629">
    <w:name w:val="ListLabel 629"/>
    <w:qFormat/>
    <w:rsid w:val="00206B51"/>
    <w:rPr>
      <w:rFonts w:cs="OpenSymbol"/>
    </w:rPr>
  </w:style>
  <w:style w:type="character" w:customStyle="1" w:styleId="ListLabel630">
    <w:name w:val="ListLabel 630"/>
    <w:qFormat/>
    <w:rsid w:val="00206B51"/>
    <w:rPr>
      <w:rFonts w:cs="OpenSymbol"/>
    </w:rPr>
  </w:style>
  <w:style w:type="character" w:customStyle="1" w:styleId="ListLabel631">
    <w:name w:val="ListLabel 631"/>
    <w:qFormat/>
    <w:rsid w:val="00206B51"/>
    <w:rPr>
      <w:rFonts w:cs="OpenSymbol"/>
    </w:rPr>
  </w:style>
  <w:style w:type="character" w:customStyle="1" w:styleId="ListLabel632">
    <w:name w:val="ListLabel 632"/>
    <w:qFormat/>
    <w:rsid w:val="00206B51"/>
    <w:rPr>
      <w:rFonts w:cs="OpenSymbol"/>
    </w:rPr>
  </w:style>
  <w:style w:type="character" w:customStyle="1" w:styleId="ListLabel633">
    <w:name w:val="ListLabel 633"/>
    <w:qFormat/>
    <w:rsid w:val="00206B51"/>
    <w:rPr>
      <w:rFonts w:cs="OpenSymbol"/>
    </w:rPr>
  </w:style>
  <w:style w:type="character" w:customStyle="1" w:styleId="ListLabel634">
    <w:name w:val="ListLabel 634"/>
    <w:qFormat/>
    <w:rsid w:val="00206B51"/>
    <w:rPr>
      <w:rFonts w:cs="OpenSymbol"/>
    </w:rPr>
  </w:style>
  <w:style w:type="character" w:customStyle="1" w:styleId="ListLabel635">
    <w:name w:val="ListLabel 635"/>
    <w:qFormat/>
    <w:rsid w:val="00206B51"/>
    <w:rPr>
      <w:rFonts w:cs="OpenSymbol"/>
    </w:rPr>
  </w:style>
  <w:style w:type="character" w:customStyle="1" w:styleId="ListLabel636">
    <w:name w:val="ListLabel 636"/>
    <w:qFormat/>
    <w:rsid w:val="00206B51"/>
    <w:rPr>
      <w:rFonts w:cs="OpenSymbol"/>
    </w:rPr>
  </w:style>
  <w:style w:type="character" w:customStyle="1" w:styleId="ListLabel637">
    <w:name w:val="ListLabel 637"/>
    <w:qFormat/>
    <w:rsid w:val="00206B51"/>
    <w:rPr>
      <w:rFonts w:ascii="Arial" w:hAnsi="Arial" w:cs="OpenSymbol"/>
    </w:rPr>
  </w:style>
  <w:style w:type="character" w:customStyle="1" w:styleId="ListLabel638">
    <w:name w:val="ListLabel 638"/>
    <w:qFormat/>
    <w:rsid w:val="00206B51"/>
    <w:rPr>
      <w:rFonts w:cs="OpenSymbol"/>
    </w:rPr>
  </w:style>
  <w:style w:type="character" w:customStyle="1" w:styleId="ListLabel639">
    <w:name w:val="ListLabel 639"/>
    <w:qFormat/>
    <w:rsid w:val="00206B51"/>
    <w:rPr>
      <w:rFonts w:cs="OpenSymbol"/>
    </w:rPr>
  </w:style>
  <w:style w:type="character" w:customStyle="1" w:styleId="ListLabel640">
    <w:name w:val="ListLabel 640"/>
    <w:qFormat/>
    <w:rsid w:val="00206B51"/>
    <w:rPr>
      <w:rFonts w:cs="OpenSymbol"/>
    </w:rPr>
  </w:style>
  <w:style w:type="character" w:customStyle="1" w:styleId="ListLabel641">
    <w:name w:val="ListLabel 641"/>
    <w:qFormat/>
    <w:rsid w:val="00206B51"/>
    <w:rPr>
      <w:rFonts w:cs="OpenSymbol"/>
    </w:rPr>
  </w:style>
  <w:style w:type="character" w:customStyle="1" w:styleId="ListLabel642">
    <w:name w:val="ListLabel 642"/>
    <w:qFormat/>
    <w:rsid w:val="00206B51"/>
    <w:rPr>
      <w:rFonts w:cs="OpenSymbol"/>
    </w:rPr>
  </w:style>
  <w:style w:type="character" w:customStyle="1" w:styleId="ListLabel643">
    <w:name w:val="ListLabel 643"/>
    <w:qFormat/>
    <w:rsid w:val="00206B51"/>
    <w:rPr>
      <w:rFonts w:cs="OpenSymbol"/>
    </w:rPr>
  </w:style>
  <w:style w:type="character" w:customStyle="1" w:styleId="ListLabel644">
    <w:name w:val="ListLabel 644"/>
    <w:qFormat/>
    <w:rsid w:val="00206B51"/>
    <w:rPr>
      <w:rFonts w:cs="OpenSymbol"/>
    </w:rPr>
  </w:style>
  <w:style w:type="character" w:customStyle="1" w:styleId="ListLabel645">
    <w:name w:val="ListLabel 645"/>
    <w:qFormat/>
    <w:rsid w:val="00206B51"/>
    <w:rPr>
      <w:rFonts w:cs="OpenSymbol"/>
    </w:rPr>
  </w:style>
  <w:style w:type="character" w:customStyle="1" w:styleId="ListLabel646">
    <w:name w:val="ListLabel 646"/>
    <w:qFormat/>
    <w:rsid w:val="00206B51"/>
    <w:rPr>
      <w:rFonts w:ascii="Arial" w:hAnsi="Arial" w:cs="OpenSymbol"/>
    </w:rPr>
  </w:style>
  <w:style w:type="character" w:customStyle="1" w:styleId="ListLabel647">
    <w:name w:val="ListLabel 647"/>
    <w:qFormat/>
    <w:rsid w:val="00206B51"/>
    <w:rPr>
      <w:rFonts w:cs="OpenSymbol"/>
    </w:rPr>
  </w:style>
  <w:style w:type="character" w:customStyle="1" w:styleId="ListLabel648">
    <w:name w:val="ListLabel 648"/>
    <w:qFormat/>
    <w:rsid w:val="00206B51"/>
    <w:rPr>
      <w:rFonts w:cs="OpenSymbol"/>
    </w:rPr>
  </w:style>
  <w:style w:type="character" w:customStyle="1" w:styleId="ListLabel649">
    <w:name w:val="ListLabel 649"/>
    <w:qFormat/>
    <w:rsid w:val="00206B51"/>
    <w:rPr>
      <w:rFonts w:cs="OpenSymbol"/>
    </w:rPr>
  </w:style>
  <w:style w:type="character" w:customStyle="1" w:styleId="ListLabel650">
    <w:name w:val="ListLabel 650"/>
    <w:qFormat/>
    <w:rsid w:val="00206B51"/>
    <w:rPr>
      <w:rFonts w:cs="OpenSymbol"/>
    </w:rPr>
  </w:style>
  <w:style w:type="character" w:customStyle="1" w:styleId="ListLabel651">
    <w:name w:val="ListLabel 651"/>
    <w:qFormat/>
    <w:rsid w:val="00206B51"/>
    <w:rPr>
      <w:rFonts w:cs="OpenSymbol"/>
    </w:rPr>
  </w:style>
  <w:style w:type="character" w:customStyle="1" w:styleId="ListLabel652">
    <w:name w:val="ListLabel 652"/>
    <w:qFormat/>
    <w:rsid w:val="00206B51"/>
    <w:rPr>
      <w:rFonts w:cs="OpenSymbol"/>
    </w:rPr>
  </w:style>
  <w:style w:type="character" w:customStyle="1" w:styleId="ListLabel653">
    <w:name w:val="ListLabel 653"/>
    <w:qFormat/>
    <w:rsid w:val="00206B51"/>
    <w:rPr>
      <w:rFonts w:cs="OpenSymbol"/>
    </w:rPr>
  </w:style>
  <w:style w:type="character" w:customStyle="1" w:styleId="ListLabel654">
    <w:name w:val="ListLabel 654"/>
    <w:qFormat/>
    <w:rsid w:val="00206B51"/>
    <w:rPr>
      <w:rFonts w:cs="OpenSymbol"/>
    </w:rPr>
  </w:style>
  <w:style w:type="character" w:customStyle="1" w:styleId="ListLabel655">
    <w:name w:val="ListLabel 655"/>
    <w:qFormat/>
    <w:rsid w:val="00206B51"/>
    <w:rPr>
      <w:rFonts w:ascii="Arial" w:hAnsi="Arial" w:cs="Symbol"/>
      <w:sz w:val="22"/>
    </w:rPr>
  </w:style>
  <w:style w:type="character" w:customStyle="1" w:styleId="ListLabel656">
    <w:name w:val="ListLabel 656"/>
    <w:qFormat/>
    <w:rsid w:val="00206B51"/>
    <w:rPr>
      <w:rFonts w:cs="OpenSymbol"/>
    </w:rPr>
  </w:style>
  <w:style w:type="character" w:customStyle="1" w:styleId="ListLabel657">
    <w:name w:val="ListLabel 657"/>
    <w:qFormat/>
    <w:rsid w:val="00206B51"/>
    <w:rPr>
      <w:rFonts w:cs="OpenSymbol"/>
    </w:rPr>
  </w:style>
  <w:style w:type="character" w:customStyle="1" w:styleId="ListLabel658">
    <w:name w:val="ListLabel 658"/>
    <w:qFormat/>
    <w:rsid w:val="00206B51"/>
    <w:rPr>
      <w:rFonts w:cs="OpenSymbol"/>
    </w:rPr>
  </w:style>
  <w:style w:type="character" w:customStyle="1" w:styleId="ListLabel659">
    <w:name w:val="ListLabel 659"/>
    <w:qFormat/>
    <w:rsid w:val="00206B51"/>
    <w:rPr>
      <w:rFonts w:cs="OpenSymbol"/>
    </w:rPr>
  </w:style>
  <w:style w:type="character" w:customStyle="1" w:styleId="ListLabel660">
    <w:name w:val="ListLabel 660"/>
    <w:qFormat/>
    <w:rsid w:val="00206B51"/>
    <w:rPr>
      <w:rFonts w:cs="OpenSymbol"/>
    </w:rPr>
  </w:style>
  <w:style w:type="character" w:customStyle="1" w:styleId="ListLabel661">
    <w:name w:val="ListLabel 661"/>
    <w:qFormat/>
    <w:rsid w:val="00206B51"/>
    <w:rPr>
      <w:rFonts w:cs="OpenSymbol"/>
    </w:rPr>
  </w:style>
  <w:style w:type="character" w:customStyle="1" w:styleId="ListLabel662">
    <w:name w:val="ListLabel 662"/>
    <w:qFormat/>
    <w:rsid w:val="00206B51"/>
    <w:rPr>
      <w:rFonts w:cs="OpenSymbol"/>
    </w:rPr>
  </w:style>
  <w:style w:type="character" w:customStyle="1" w:styleId="ListLabel663">
    <w:name w:val="ListLabel 663"/>
    <w:qFormat/>
    <w:rsid w:val="00206B51"/>
    <w:rPr>
      <w:rFonts w:cs="OpenSymbol"/>
    </w:rPr>
  </w:style>
  <w:style w:type="character" w:customStyle="1" w:styleId="ListLabel664">
    <w:name w:val="ListLabel 664"/>
    <w:qFormat/>
    <w:rsid w:val="00206B51"/>
    <w:rPr>
      <w:rFonts w:ascii="Arial" w:hAnsi="Arial" w:cs="Symbol"/>
      <w:sz w:val="24"/>
    </w:rPr>
  </w:style>
  <w:style w:type="character" w:customStyle="1" w:styleId="ListLabel665">
    <w:name w:val="ListLabel 665"/>
    <w:qFormat/>
    <w:rsid w:val="00206B51"/>
    <w:rPr>
      <w:rFonts w:cs="Courier New"/>
    </w:rPr>
  </w:style>
  <w:style w:type="character" w:customStyle="1" w:styleId="ListLabel666">
    <w:name w:val="ListLabel 666"/>
    <w:qFormat/>
    <w:rsid w:val="00206B51"/>
    <w:rPr>
      <w:rFonts w:cs="Wingdings"/>
    </w:rPr>
  </w:style>
  <w:style w:type="character" w:customStyle="1" w:styleId="ListLabel667">
    <w:name w:val="ListLabel 667"/>
    <w:qFormat/>
    <w:rsid w:val="00206B51"/>
    <w:rPr>
      <w:rFonts w:cs="Symbol"/>
    </w:rPr>
  </w:style>
  <w:style w:type="character" w:customStyle="1" w:styleId="ListLabel668">
    <w:name w:val="ListLabel 668"/>
    <w:qFormat/>
    <w:rsid w:val="00206B51"/>
    <w:rPr>
      <w:rFonts w:cs="Courier New"/>
    </w:rPr>
  </w:style>
  <w:style w:type="character" w:customStyle="1" w:styleId="ListLabel669">
    <w:name w:val="ListLabel 669"/>
    <w:qFormat/>
    <w:rsid w:val="00206B51"/>
    <w:rPr>
      <w:rFonts w:cs="Wingdings"/>
    </w:rPr>
  </w:style>
  <w:style w:type="character" w:customStyle="1" w:styleId="ListLabel670">
    <w:name w:val="ListLabel 670"/>
    <w:qFormat/>
    <w:rsid w:val="00206B51"/>
    <w:rPr>
      <w:rFonts w:cs="Symbol"/>
    </w:rPr>
  </w:style>
  <w:style w:type="character" w:customStyle="1" w:styleId="ListLabel671">
    <w:name w:val="ListLabel 671"/>
    <w:qFormat/>
    <w:rsid w:val="00206B51"/>
    <w:rPr>
      <w:rFonts w:cs="Courier New"/>
    </w:rPr>
  </w:style>
  <w:style w:type="character" w:customStyle="1" w:styleId="ListLabel672">
    <w:name w:val="ListLabel 672"/>
    <w:qFormat/>
    <w:rsid w:val="00206B51"/>
    <w:rPr>
      <w:rFonts w:cs="Wingdings"/>
    </w:rPr>
  </w:style>
  <w:style w:type="character" w:customStyle="1" w:styleId="ListLabel673">
    <w:name w:val="ListLabel 673"/>
    <w:qFormat/>
    <w:rsid w:val="00206B51"/>
    <w:rPr>
      <w:rFonts w:cs="Symbol"/>
      <w:sz w:val="24"/>
    </w:rPr>
  </w:style>
  <w:style w:type="character" w:customStyle="1" w:styleId="ListLabel674">
    <w:name w:val="ListLabel 674"/>
    <w:qFormat/>
    <w:rsid w:val="00206B51"/>
    <w:rPr>
      <w:rFonts w:ascii="Arial" w:hAnsi="Arial" w:cs="Symbol"/>
    </w:rPr>
  </w:style>
  <w:style w:type="character" w:customStyle="1" w:styleId="ListLabel675">
    <w:name w:val="ListLabel 675"/>
    <w:qFormat/>
    <w:rsid w:val="00206B51"/>
    <w:rPr>
      <w:rFonts w:cs="Courier New"/>
    </w:rPr>
  </w:style>
  <w:style w:type="character" w:customStyle="1" w:styleId="ListLabel676">
    <w:name w:val="ListLabel 676"/>
    <w:qFormat/>
    <w:rsid w:val="00206B51"/>
    <w:rPr>
      <w:rFonts w:cs="Wingdings"/>
    </w:rPr>
  </w:style>
  <w:style w:type="character" w:customStyle="1" w:styleId="ListLabel677">
    <w:name w:val="ListLabel 677"/>
    <w:qFormat/>
    <w:rsid w:val="00206B51"/>
    <w:rPr>
      <w:rFonts w:cs="Symbol"/>
    </w:rPr>
  </w:style>
  <w:style w:type="character" w:customStyle="1" w:styleId="ListLabel678">
    <w:name w:val="ListLabel 678"/>
    <w:qFormat/>
    <w:rsid w:val="00206B51"/>
    <w:rPr>
      <w:rFonts w:cs="Courier New"/>
    </w:rPr>
  </w:style>
  <w:style w:type="character" w:customStyle="1" w:styleId="ListLabel679">
    <w:name w:val="ListLabel 679"/>
    <w:qFormat/>
    <w:rsid w:val="00206B51"/>
    <w:rPr>
      <w:rFonts w:cs="Wingdings"/>
    </w:rPr>
  </w:style>
  <w:style w:type="character" w:customStyle="1" w:styleId="ListLabel680">
    <w:name w:val="ListLabel 680"/>
    <w:qFormat/>
    <w:rsid w:val="00206B51"/>
    <w:rPr>
      <w:rFonts w:cs="Symbol"/>
    </w:rPr>
  </w:style>
  <w:style w:type="character" w:customStyle="1" w:styleId="ListLabel681">
    <w:name w:val="ListLabel 681"/>
    <w:qFormat/>
    <w:rsid w:val="00206B51"/>
    <w:rPr>
      <w:rFonts w:cs="Courier New"/>
    </w:rPr>
  </w:style>
  <w:style w:type="character" w:customStyle="1" w:styleId="ListLabel682">
    <w:name w:val="ListLabel 682"/>
    <w:qFormat/>
    <w:rsid w:val="00206B51"/>
    <w:rPr>
      <w:rFonts w:cs="Wingdings"/>
    </w:rPr>
  </w:style>
  <w:style w:type="character" w:customStyle="1" w:styleId="ListLabel683">
    <w:name w:val="ListLabel 683"/>
    <w:qFormat/>
    <w:rsid w:val="00206B51"/>
    <w:rPr>
      <w:rFonts w:ascii="Arial" w:hAnsi="Arial" w:cs="Symbol"/>
      <w:sz w:val="24"/>
    </w:rPr>
  </w:style>
  <w:style w:type="character" w:customStyle="1" w:styleId="ListLabel684">
    <w:name w:val="ListLabel 684"/>
    <w:qFormat/>
    <w:rsid w:val="00206B51"/>
    <w:rPr>
      <w:rFonts w:cs="Courier New"/>
    </w:rPr>
  </w:style>
  <w:style w:type="character" w:customStyle="1" w:styleId="ListLabel685">
    <w:name w:val="ListLabel 685"/>
    <w:qFormat/>
    <w:rsid w:val="00206B51"/>
    <w:rPr>
      <w:rFonts w:cs="Wingdings"/>
    </w:rPr>
  </w:style>
  <w:style w:type="character" w:customStyle="1" w:styleId="ListLabel686">
    <w:name w:val="ListLabel 686"/>
    <w:qFormat/>
    <w:rsid w:val="00206B51"/>
    <w:rPr>
      <w:rFonts w:cs="Symbol"/>
    </w:rPr>
  </w:style>
  <w:style w:type="character" w:customStyle="1" w:styleId="ListLabel687">
    <w:name w:val="ListLabel 687"/>
    <w:qFormat/>
    <w:rsid w:val="00206B51"/>
    <w:rPr>
      <w:rFonts w:cs="Courier New"/>
    </w:rPr>
  </w:style>
  <w:style w:type="character" w:customStyle="1" w:styleId="ListLabel688">
    <w:name w:val="ListLabel 688"/>
    <w:qFormat/>
    <w:rsid w:val="00206B51"/>
    <w:rPr>
      <w:rFonts w:cs="Wingdings"/>
    </w:rPr>
  </w:style>
  <w:style w:type="character" w:customStyle="1" w:styleId="ListLabel689">
    <w:name w:val="ListLabel 689"/>
    <w:qFormat/>
    <w:rsid w:val="00206B51"/>
    <w:rPr>
      <w:rFonts w:cs="Symbol"/>
    </w:rPr>
  </w:style>
  <w:style w:type="character" w:customStyle="1" w:styleId="ListLabel690">
    <w:name w:val="ListLabel 690"/>
    <w:qFormat/>
    <w:rsid w:val="00206B51"/>
    <w:rPr>
      <w:rFonts w:cs="Courier New"/>
    </w:rPr>
  </w:style>
  <w:style w:type="character" w:customStyle="1" w:styleId="ListLabel691">
    <w:name w:val="ListLabel 691"/>
    <w:qFormat/>
    <w:rsid w:val="00206B51"/>
    <w:rPr>
      <w:rFonts w:cs="Wingdings"/>
    </w:rPr>
  </w:style>
  <w:style w:type="character" w:customStyle="1" w:styleId="ListLabel692">
    <w:name w:val="ListLabel 692"/>
    <w:qFormat/>
    <w:rsid w:val="00206B51"/>
    <w:rPr>
      <w:rFonts w:ascii="Arial" w:hAnsi="Arial" w:cs="Symbol"/>
      <w:b w:val="0"/>
      <w:color w:val="auto"/>
      <w:sz w:val="22"/>
    </w:rPr>
  </w:style>
  <w:style w:type="character" w:customStyle="1" w:styleId="ListLabel693">
    <w:name w:val="ListLabel 693"/>
    <w:qFormat/>
    <w:rsid w:val="00206B51"/>
    <w:rPr>
      <w:rFonts w:cs="Courier New"/>
    </w:rPr>
  </w:style>
  <w:style w:type="character" w:customStyle="1" w:styleId="ListLabel694">
    <w:name w:val="ListLabel 694"/>
    <w:qFormat/>
    <w:rsid w:val="00206B51"/>
    <w:rPr>
      <w:rFonts w:cs="Wingdings"/>
    </w:rPr>
  </w:style>
  <w:style w:type="character" w:customStyle="1" w:styleId="ListLabel695">
    <w:name w:val="ListLabel 695"/>
    <w:qFormat/>
    <w:rsid w:val="00206B51"/>
    <w:rPr>
      <w:rFonts w:cs="Symbol"/>
    </w:rPr>
  </w:style>
  <w:style w:type="character" w:customStyle="1" w:styleId="ListLabel696">
    <w:name w:val="ListLabel 696"/>
    <w:qFormat/>
    <w:rsid w:val="00206B51"/>
    <w:rPr>
      <w:rFonts w:cs="Courier New"/>
    </w:rPr>
  </w:style>
  <w:style w:type="character" w:customStyle="1" w:styleId="ListLabel697">
    <w:name w:val="ListLabel 697"/>
    <w:qFormat/>
    <w:rsid w:val="00206B51"/>
    <w:rPr>
      <w:rFonts w:cs="Wingdings"/>
    </w:rPr>
  </w:style>
  <w:style w:type="character" w:customStyle="1" w:styleId="ListLabel698">
    <w:name w:val="ListLabel 698"/>
    <w:qFormat/>
    <w:rsid w:val="00206B51"/>
    <w:rPr>
      <w:rFonts w:cs="Symbol"/>
    </w:rPr>
  </w:style>
  <w:style w:type="character" w:customStyle="1" w:styleId="ListLabel699">
    <w:name w:val="ListLabel 699"/>
    <w:qFormat/>
    <w:rsid w:val="00206B51"/>
    <w:rPr>
      <w:rFonts w:cs="Courier New"/>
    </w:rPr>
  </w:style>
  <w:style w:type="character" w:customStyle="1" w:styleId="ListLabel700">
    <w:name w:val="ListLabel 700"/>
    <w:qFormat/>
    <w:rsid w:val="00206B51"/>
    <w:rPr>
      <w:rFonts w:cs="Wingdings"/>
    </w:rPr>
  </w:style>
  <w:style w:type="character" w:customStyle="1" w:styleId="ListLabel701">
    <w:name w:val="ListLabel 701"/>
    <w:qFormat/>
    <w:rsid w:val="00206B51"/>
    <w:rPr>
      <w:rFonts w:ascii="Arial" w:hAnsi="Arial" w:cs="Symbol"/>
      <w:sz w:val="24"/>
    </w:rPr>
  </w:style>
  <w:style w:type="character" w:customStyle="1" w:styleId="ListLabel702">
    <w:name w:val="ListLabel 702"/>
    <w:qFormat/>
    <w:rsid w:val="00206B51"/>
    <w:rPr>
      <w:rFonts w:cs="Courier New"/>
    </w:rPr>
  </w:style>
  <w:style w:type="character" w:customStyle="1" w:styleId="ListLabel703">
    <w:name w:val="ListLabel 703"/>
    <w:qFormat/>
    <w:rsid w:val="00206B51"/>
    <w:rPr>
      <w:rFonts w:cs="Wingdings"/>
    </w:rPr>
  </w:style>
  <w:style w:type="character" w:customStyle="1" w:styleId="ListLabel704">
    <w:name w:val="ListLabel 704"/>
    <w:qFormat/>
    <w:rsid w:val="00206B51"/>
    <w:rPr>
      <w:rFonts w:cs="Symbol"/>
    </w:rPr>
  </w:style>
  <w:style w:type="character" w:customStyle="1" w:styleId="ListLabel705">
    <w:name w:val="ListLabel 705"/>
    <w:qFormat/>
    <w:rsid w:val="00206B51"/>
    <w:rPr>
      <w:rFonts w:cs="Courier New"/>
    </w:rPr>
  </w:style>
  <w:style w:type="character" w:customStyle="1" w:styleId="ListLabel706">
    <w:name w:val="ListLabel 706"/>
    <w:qFormat/>
    <w:rsid w:val="00206B51"/>
    <w:rPr>
      <w:rFonts w:cs="Wingdings"/>
    </w:rPr>
  </w:style>
  <w:style w:type="character" w:customStyle="1" w:styleId="ListLabel707">
    <w:name w:val="ListLabel 707"/>
    <w:qFormat/>
    <w:rsid w:val="00206B51"/>
    <w:rPr>
      <w:rFonts w:cs="Symbol"/>
    </w:rPr>
  </w:style>
  <w:style w:type="character" w:customStyle="1" w:styleId="ListLabel708">
    <w:name w:val="ListLabel 708"/>
    <w:qFormat/>
    <w:rsid w:val="00206B51"/>
    <w:rPr>
      <w:rFonts w:cs="Courier New"/>
    </w:rPr>
  </w:style>
  <w:style w:type="character" w:customStyle="1" w:styleId="ListLabel709">
    <w:name w:val="ListLabel 709"/>
    <w:qFormat/>
    <w:rsid w:val="00206B51"/>
    <w:rPr>
      <w:rFonts w:cs="Wingdings"/>
    </w:rPr>
  </w:style>
  <w:style w:type="character" w:customStyle="1" w:styleId="ListLabel710">
    <w:name w:val="ListLabel 710"/>
    <w:qFormat/>
    <w:rsid w:val="00206B51"/>
    <w:rPr>
      <w:rFonts w:cs="OpenSymbol"/>
    </w:rPr>
  </w:style>
  <w:style w:type="character" w:customStyle="1" w:styleId="ListLabel711">
    <w:name w:val="ListLabel 711"/>
    <w:qFormat/>
    <w:rsid w:val="00206B51"/>
    <w:rPr>
      <w:rFonts w:cs="OpenSymbol"/>
    </w:rPr>
  </w:style>
  <w:style w:type="character" w:customStyle="1" w:styleId="ListLabel712">
    <w:name w:val="ListLabel 712"/>
    <w:qFormat/>
    <w:rsid w:val="00206B51"/>
    <w:rPr>
      <w:rFonts w:cs="OpenSymbol"/>
    </w:rPr>
  </w:style>
  <w:style w:type="character" w:customStyle="1" w:styleId="ListLabel713">
    <w:name w:val="ListLabel 713"/>
    <w:qFormat/>
    <w:rsid w:val="00206B51"/>
    <w:rPr>
      <w:rFonts w:cs="OpenSymbol"/>
    </w:rPr>
  </w:style>
  <w:style w:type="character" w:customStyle="1" w:styleId="ListLabel714">
    <w:name w:val="ListLabel 714"/>
    <w:qFormat/>
    <w:rsid w:val="00206B51"/>
    <w:rPr>
      <w:rFonts w:cs="OpenSymbol"/>
    </w:rPr>
  </w:style>
  <w:style w:type="character" w:customStyle="1" w:styleId="ListLabel715">
    <w:name w:val="ListLabel 715"/>
    <w:qFormat/>
    <w:rsid w:val="00206B51"/>
    <w:rPr>
      <w:rFonts w:cs="OpenSymbol"/>
    </w:rPr>
  </w:style>
  <w:style w:type="character" w:customStyle="1" w:styleId="ListLabel716">
    <w:name w:val="ListLabel 716"/>
    <w:qFormat/>
    <w:rsid w:val="00206B51"/>
    <w:rPr>
      <w:rFonts w:cs="OpenSymbol"/>
    </w:rPr>
  </w:style>
  <w:style w:type="character" w:customStyle="1" w:styleId="ListLabel717">
    <w:name w:val="ListLabel 717"/>
    <w:qFormat/>
    <w:rsid w:val="00206B51"/>
    <w:rPr>
      <w:rFonts w:cs="OpenSymbol"/>
    </w:rPr>
  </w:style>
  <w:style w:type="character" w:customStyle="1" w:styleId="ListLabel718">
    <w:name w:val="ListLabel 718"/>
    <w:qFormat/>
    <w:rsid w:val="00206B51"/>
    <w:rPr>
      <w:rFonts w:cs="OpenSymbol"/>
    </w:rPr>
  </w:style>
  <w:style w:type="character" w:customStyle="1" w:styleId="ListLabel719">
    <w:name w:val="ListLabel 719"/>
    <w:qFormat/>
    <w:rsid w:val="00206B51"/>
    <w:rPr>
      <w:rFonts w:ascii="Arial" w:hAnsi="Arial" w:cs="OpenSymbol"/>
      <w:sz w:val="24"/>
    </w:rPr>
  </w:style>
  <w:style w:type="character" w:customStyle="1" w:styleId="ListLabel720">
    <w:name w:val="ListLabel 720"/>
    <w:qFormat/>
    <w:rsid w:val="00206B51"/>
    <w:rPr>
      <w:rFonts w:cs="OpenSymbol"/>
    </w:rPr>
  </w:style>
  <w:style w:type="character" w:customStyle="1" w:styleId="ListLabel721">
    <w:name w:val="ListLabel 721"/>
    <w:qFormat/>
    <w:rsid w:val="00206B51"/>
    <w:rPr>
      <w:rFonts w:cs="OpenSymbol"/>
    </w:rPr>
  </w:style>
  <w:style w:type="character" w:customStyle="1" w:styleId="ListLabel722">
    <w:name w:val="ListLabel 722"/>
    <w:qFormat/>
    <w:rsid w:val="00206B51"/>
    <w:rPr>
      <w:rFonts w:cs="OpenSymbol"/>
    </w:rPr>
  </w:style>
  <w:style w:type="character" w:customStyle="1" w:styleId="ListLabel723">
    <w:name w:val="ListLabel 723"/>
    <w:qFormat/>
    <w:rsid w:val="00206B51"/>
    <w:rPr>
      <w:rFonts w:cs="OpenSymbol"/>
    </w:rPr>
  </w:style>
  <w:style w:type="character" w:customStyle="1" w:styleId="ListLabel724">
    <w:name w:val="ListLabel 724"/>
    <w:qFormat/>
    <w:rsid w:val="00206B51"/>
    <w:rPr>
      <w:rFonts w:cs="OpenSymbol"/>
    </w:rPr>
  </w:style>
  <w:style w:type="character" w:customStyle="1" w:styleId="ListLabel725">
    <w:name w:val="ListLabel 725"/>
    <w:qFormat/>
    <w:rsid w:val="00206B51"/>
    <w:rPr>
      <w:rFonts w:cs="OpenSymbol"/>
    </w:rPr>
  </w:style>
  <w:style w:type="character" w:customStyle="1" w:styleId="ListLabel726">
    <w:name w:val="ListLabel 726"/>
    <w:qFormat/>
    <w:rsid w:val="00206B51"/>
    <w:rPr>
      <w:rFonts w:cs="OpenSymbol"/>
    </w:rPr>
  </w:style>
  <w:style w:type="character" w:customStyle="1" w:styleId="ListLabel727">
    <w:name w:val="ListLabel 727"/>
    <w:qFormat/>
    <w:rsid w:val="00206B51"/>
    <w:rPr>
      <w:rFonts w:cs="OpenSymbol"/>
    </w:rPr>
  </w:style>
  <w:style w:type="character" w:customStyle="1" w:styleId="ListLabel728">
    <w:name w:val="ListLabel 728"/>
    <w:qFormat/>
    <w:rsid w:val="00206B51"/>
    <w:rPr>
      <w:rFonts w:ascii="Arial" w:hAnsi="Arial" w:cs="OpenSymbol"/>
    </w:rPr>
  </w:style>
  <w:style w:type="character" w:customStyle="1" w:styleId="ListLabel729">
    <w:name w:val="ListLabel 729"/>
    <w:qFormat/>
    <w:rsid w:val="00206B51"/>
    <w:rPr>
      <w:rFonts w:cs="OpenSymbol"/>
    </w:rPr>
  </w:style>
  <w:style w:type="character" w:customStyle="1" w:styleId="ListLabel730">
    <w:name w:val="ListLabel 730"/>
    <w:qFormat/>
    <w:rsid w:val="00206B51"/>
    <w:rPr>
      <w:rFonts w:cs="OpenSymbol"/>
    </w:rPr>
  </w:style>
  <w:style w:type="character" w:customStyle="1" w:styleId="ListLabel731">
    <w:name w:val="ListLabel 731"/>
    <w:qFormat/>
    <w:rsid w:val="00206B51"/>
    <w:rPr>
      <w:rFonts w:cs="OpenSymbol"/>
    </w:rPr>
  </w:style>
  <w:style w:type="character" w:customStyle="1" w:styleId="ListLabel732">
    <w:name w:val="ListLabel 732"/>
    <w:qFormat/>
    <w:rsid w:val="00206B51"/>
    <w:rPr>
      <w:rFonts w:cs="OpenSymbol"/>
    </w:rPr>
  </w:style>
  <w:style w:type="character" w:customStyle="1" w:styleId="ListLabel733">
    <w:name w:val="ListLabel 733"/>
    <w:qFormat/>
    <w:rsid w:val="00206B51"/>
    <w:rPr>
      <w:rFonts w:cs="OpenSymbol"/>
    </w:rPr>
  </w:style>
  <w:style w:type="character" w:customStyle="1" w:styleId="ListLabel734">
    <w:name w:val="ListLabel 734"/>
    <w:qFormat/>
    <w:rsid w:val="00206B51"/>
    <w:rPr>
      <w:rFonts w:cs="OpenSymbol"/>
    </w:rPr>
  </w:style>
  <w:style w:type="character" w:customStyle="1" w:styleId="ListLabel735">
    <w:name w:val="ListLabel 735"/>
    <w:qFormat/>
    <w:rsid w:val="00206B51"/>
    <w:rPr>
      <w:rFonts w:cs="OpenSymbol"/>
    </w:rPr>
  </w:style>
  <w:style w:type="character" w:customStyle="1" w:styleId="ListLabel736">
    <w:name w:val="ListLabel 736"/>
    <w:qFormat/>
    <w:rsid w:val="00206B51"/>
    <w:rPr>
      <w:rFonts w:cs="OpenSymbol"/>
    </w:rPr>
  </w:style>
  <w:style w:type="character" w:customStyle="1" w:styleId="ListLabel737">
    <w:name w:val="ListLabel 737"/>
    <w:qFormat/>
    <w:rsid w:val="00206B51"/>
    <w:rPr>
      <w:rFonts w:ascii="Arial" w:hAnsi="Arial" w:cs="OpenSymbol"/>
    </w:rPr>
  </w:style>
  <w:style w:type="character" w:customStyle="1" w:styleId="ListLabel738">
    <w:name w:val="ListLabel 738"/>
    <w:qFormat/>
    <w:rsid w:val="00206B51"/>
    <w:rPr>
      <w:rFonts w:cs="OpenSymbol"/>
    </w:rPr>
  </w:style>
  <w:style w:type="character" w:customStyle="1" w:styleId="ListLabel739">
    <w:name w:val="ListLabel 739"/>
    <w:qFormat/>
    <w:rsid w:val="00206B51"/>
    <w:rPr>
      <w:rFonts w:cs="OpenSymbol"/>
    </w:rPr>
  </w:style>
  <w:style w:type="character" w:customStyle="1" w:styleId="ListLabel740">
    <w:name w:val="ListLabel 740"/>
    <w:qFormat/>
    <w:rsid w:val="00206B51"/>
    <w:rPr>
      <w:rFonts w:cs="OpenSymbol"/>
    </w:rPr>
  </w:style>
  <w:style w:type="character" w:customStyle="1" w:styleId="ListLabel741">
    <w:name w:val="ListLabel 741"/>
    <w:qFormat/>
    <w:rsid w:val="00206B51"/>
    <w:rPr>
      <w:rFonts w:cs="OpenSymbol"/>
    </w:rPr>
  </w:style>
  <w:style w:type="character" w:customStyle="1" w:styleId="ListLabel742">
    <w:name w:val="ListLabel 742"/>
    <w:qFormat/>
    <w:rsid w:val="00206B51"/>
    <w:rPr>
      <w:rFonts w:cs="OpenSymbol"/>
    </w:rPr>
  </w:style>
  <w:style w:type="character" w:customStyle="1" w:styleId="ListLabel743">
    <w:name w:val="ListLabel 743"/>
    <w:qFormat/>
    <w:rsid w:val="00206B51"/>
    <w:rPr>
      <w:rFonts w:cs="OpenSymbol"/>
    </w:rPr>
  </w:style>
  <w:style w:type="character" w:customStyle="1" w:styleId="ListLabel744">
    <w:name w:val="ListLabel 744"/>
    <w:qFormat/>
    <w:rsid w:val="00206B51"/>
    <w:rPr>
      <w:rFonts w:cs="OpenSymbol"/>
    </w:rPr>
  </w:style>
  <w:style w:type="character" w:customStyle="1" w:styleId="ListLabel745">
    <w:name w:val="ListLabel 745"/>
    <w:qFormat/>
    <w:rsid w:val="00206B51"/>
    <w:rPr>
      <w:rFonts w:cs="OpenSymbol"/>
    </w:rPr>
  </w:style>
  <w:style w:type="character" w:customStyle="1" w:styleId="ListLabel746">
    <w:name w:val="ListLabel 746"/>
    <w:qFormat/>
    <w:rsid w:val="00206B51"/>
    <w:rPr>
      <w:rFonts w:cs="OpenSymbol"/>
    </w:rPr>
  </w:style>
  <w:style w:type="character" w:customStyle="1" w:styleId="ListLabel747">
    <w:name w:val="ListLabel 747"/>
    <w:qFormat/>
    <w:rsid w:val="00206B51"/>
    <w:rPr>
      <w:rFonts w:cs="OpenSymbol"/>
    </w:rPr>
  </w:style>
  <w:style w:type="character" w:customStyle="1" w:styleId="ListLabel748">
    <w:name w:val="ListLabel 748"/>
    <w:qFormat/>
    <w:rsid w:val="00206B51"/>
    <w:rPr>
      <w:rFonts w:cs="OpenSymbol"/>
    </w:rPr>
  </w:style>
  <w:style w:type="character" w:customStyle="1" w:styleId="ListLabel749">
    <w:name w:val="ListLabel 749"/>
    <w:qFormat/>
    <w:rsid w:val="00206B51"/>
    <w:rPr>
      <w:rFonts w:cs="OpenSymbol"/>
    </w:rPr>
  </w:style>
  <w:style w:type="character" w:customStyle="1" w:styleId="ListLabel750">
    <w:name w:val="ListLabel 750"/>
    <w:qFormat/>
    <w:rsid w:val="00206B51"/>
    <w:rPr>
      <w:rFonts w:cs="OpenSymbol"/>
    </w:rPr>
  </w:style>
  <w:style w:type="character" w:customStyle="1" w:styleId="ListLabel751">
    <w:name w:val="ListLabel 751"/>
    <w:qFormat/>
    <w:rsid w:val="00206B51"/>
    <w:rPr>
      <w:rFonts w:cs="OpenSymbol"/>
    </w:rPr>
  </w:style>
  <w:style w:type="character" w:customStyle="1" w:styleId="ListLabel752">
    <w:name w:val="ListLabel 752"/>
    <w:qFormat/>
    <w:rsid w:val="00206B51"/>
    <w:rPr>
      <w:rFonts w:cs="OpenSymbol"/>
    </w:rPr>
  </w:style>
  <w:style w:type="character" w:customStyle="1" w:styleId="ListLabel753">
    <w:name w:val="ListLabel 753"/>
    <w:qFormat/>
    <w:rsid w:val="00206B51"/>
    <w:rPr>
      <w:rFonts w:cs="OpenSymbol"/>
    </w:rPr>
  </w:style>
  <w:style w:type="character" w:customStyle="1" w:styleId="ListLabel754">
    <w:name w:val="ListLabel 754"/>
    <w:qFormat/>
    <w:rsid w:val="00206B51"/>
    <w:rPr>
      <w:rFonts w:cs="OpenSymbol"/>
    </w:rPr>
  </w:style>
  <w:style w:type="character" w:customStyle="1" w:styleId="ListLabel755">
    <w:name w:val="ListLabel 755"/>
    <w:qFormat/>
    <w:rsid w:val="00206B51"/>
    <w:rPr>
      <w:rFonts w:cs="OpenSymbol"/>
    </w:rPr>
  </w:style>
  <w:style w:type="character" w:customStyle="1" w:styleId="ListLabel756">
    <w:name w:val="ListLabel 756"/>
    <w:qFormat/>
    <w:rsid w:val="00206B51"/>
    <w:rPr>
      <w:rFonts w:cs="OpenSymbol"/>
    </w:rPr>
  </w:style>
  <w:style w:type="character" w:customStyle="1" w:styleId="ListLabel757">
    <w:name w:val="ListLabel 757"/>
    <w:qFormat/>
    <w:rsid w:val="00206B51"/>
    <w:rPr>
      <w:rFonts w:cs="OpenSymbol"/>
    </w:rPr>
  </w:style>
  <w:style w:type="character" w:customStyle="1" w:styleId="ListLabel758">
    <w:name w:val="ListLabel 758"/>
    <w:qFormat/>
    <w:rsid w:val="00206B51"/>
    <w:rPr>
      <w:rFonts w:cs="OpenSymbol"/>
    </w:rPr>
  </w:style>
  <w:style w:type="character" w:customStyle="1" w:styleId="ListLabel759">
    <w:name w:val="ListLabel 759"/>
    <w:qFormat/>
    <w:rsid w:val="00206B51"/>
    <w:rPr>
      <w:rFonts w:cs="OpenSymbol"/>
    </w:rPr>
  </w:style>
  <w:style w:type="character" w:customStyle="1" w:styleId="ListLabel760">
    <w:name w:val="ListLabel 760"/>
    <w:qFormat/>
    <w:rsid w:val="00206B51"/>
    <w:rPr>
      <w:rFonts w:cs="OpenSymbol"/>
    </w:rPr>
  </w:style>
  <w:style w:type="character" w:customStyle="1" w:styleId="ListLabel761">
    <w:name w:val="ListLabel 761"/>
    <w:qFormat/>
    <w:rsid w:val="00206B51"/>
    <w:rPr>
      <w:rFonts w:cs="OpenSymbol"/>
    </w:rPr>
  </w:style>
  <w:style w:type="character" w:customStyle="1" w:styleId="ListLabel762">
    <w:name w:val="ListLabel 762"/>
    <w:qFormat/>
    <w:rsid w:val="00206B51"/>
    <w:rPr>
      <w:rFonts w:cs="OpenSymbol"/>
    </w:rPr>
  </w:style>
  <w:style w:type="character" w:customStyle="1" w:styleId="ListLabel763">
    <w:name w:val="ListLabel 763"/>
    <w:qFormat/>
    <w:rsid w:val="00206B51"/>
    <w:rPr>
      <w:rFonts w:cs="OpenSymbol"/>
    </w:rPr>
  </w:style>
  <w:style w:type="character" w:customStyle="1" w:styleId="ListLabel764">
    <w:name w:val="ListLabel 764"/>
    <w:qFormat/>
    <w:rsid w:val="00206B51"/>
    <w:rPr>
      <w:rFonts w:cs="OpenSymbol"/>
    </w:rPr>
  </w:style>
  <w:style w:type="character" w:customStyle="1" w:styleId="ListLabel765">
    <w:name w:val="ListLabel 765"/>
    <w:qFormat/>
    <w:rsid w:val="00206B51"/>
    <w:rPr>
      <w:rFonts w:cs="OpenSymbol"/>
    </w:rPr>
  </w:style>
  <w:style w:type="character" w:customStyle="1" w:styleId="ListLabel766">
    <w:name w:val="ListLabel 766"/>
    <w:qFormat/>
    <w:rsid w:val="00206B51"/>
    <w:rPr>
      <w:rFonts w:cs="OpenSymbol"/>
    </w:rPr>
  </w:style>
  <w:style w:type="character" w:customStyle="1" w:styleId="ListLabel767">
    <w:name w:val="ListLabel 767"/>
    <w:qFormat/>
    <w:rsid w:val="00206B51"/>
    <w:rPr>
      <w:rFonts w:cs="OpenSymbol"/>
    </w:rPr>
  </w:style>
  <w:style w:type="character" w:customStyle="1" w:styleId="ListLabel768">
    <w:name w:val="ListLabel 768"/>
    <w:qFormat/>
    <w:rsid w:val="00206B51"/>
    <w:rPr>
      <w:rFonts w:cs="OpenSymbol"/>
    </w:rPr>
  </w:style>
  <w:style w:type="character" w:customStyle="1" w:styleId="ListLabel769">
    <w:name w:val="ListLabel 769"/>
    <w:qFormat/>
    <w:rsid w:val="00206B51"/>
    <w:rPr>
      <w:rFonts w:cs="OpenSymbol"/>
    </w:rPr>
  </w:style>
  <w:style w:type="character" w:customStyle="1" w:styleId="ListLabel770">
    <w:name w:val="ListLabel 770"/>
    <w:qFormat/>
    <w:rsid w:val="00206B51"/>
    <w:rPr>
      <w:rFonts w:cs="OpenSymbol"/>
    </w:rPr>
  </w:style>
  <w:style w:type="character" w:customStyle="1" w:styleId="ListLabel771">
    <w:name w:val="ListLabel 771"/>
    <w:qFormat/>
    <w:rsid w:val="00206B51"/>
    <w:rPr>
      <w:rFonts w:cs="OpenSymbol"/>
    </w:rPr>
  </w:style>
  <w:style w:type="character" w:customStyle="1" w:styleId="ListLabel772">
    <w:name w:val="ListLabel 772"/>
    <w:qFormat/>
    <w:rsid w:val="00206B51"/>
    <w:rPr>
      <w:rFonts w:cs="OpenSymbol"/>
    </w:rPr>
  </w:style>
  <w:style w:type="character" w:customStyle="1" w:styleId="ListLabel773">
    <w:name w:val="ListLabel 773"/>
    <w:qFormat/>
    <w:rsid w:val="00206B51"/>
    <w:rPr>
      <w:rFonts w:cs="OpenSymbol"/>
    </w:rPr>
  </w:style>
  <w:style w:type="character" w:customStyle="1" w:styleId="ListLabel774">
    <w:name w:val="ListLabel 774"/>
    <w:qFormat/>
    <w:rsid w:val="00206B51"/>
    <w:rPr>
      <w:rFonts w:cs="OpenSymbol"/>
    </w:rPr>
  </w:style>
  <w:style w:type="character" w:customStyle="1" w:styleId="ListLabel775">
    <w:name w:val="ListLabel 775"/>
    <w:qFormat/>
    <w:rsid w:val="00206B51"/>
    <w:rPr>
      <w:rFonts w:cs="OpenSymbol"/>
    </w:rPr>
  </w:style>
  <w:style w:type="character" w:customStyle="1" w:styleId="ListLabel776">
    <w:name w:val="ListLabel 776"/>
    <w:qFormat/>
    <w:rsid w:val="00206B51"/>
    <w:rPr>
      <w:rFonts w:cs="OpenSymbol"/>
    </w:rPr>
  </w:style>
  <w:style w:type="character" w:customStyle="1" w:styleId="ListLabel777">
    <w:name w:val="ListLabel 777"/>
    <w:qFormat/>
    <w:rsid w:val="00206B51"/>
    <w:rPr>
      <w:rFonts w:cs="OpenSymbol"/>
    </w:rPr>
  </w:style>
  <w:style w:type="character" w:customStyle="1" w:styleId="ListLabel778">
    <w:name w:val="ListLabel 778"/>
    <w:qFormat/>
    <w:rsid w:val="00206B51"/>
    <w:rPr>
      <w:rFonts w:cs="OpenSymbol"/>
    </w:rPr>
  </w:style>
  <w:style w:type="character" w:customStyle="1" w:styleId="ListLabel779">
    <w:name w:val="ListLabel 779"/>
    <w:qFormat/>
    <w:rsid w:val="00206B51"/>
    <w:rPr>
      <w:rFonts w:cs="OpenSymbol"/>
    </w:rPr>
  </w:style>
  <w:style w:type="character" w:customStyle="1" w:styleId="ListLabel780">
    <w:name w:val="ListLabel 780"/>
    <w:qFormat/>
    <w:rsid w:val="00206B51"/>
    <w:rPr>
      <w:rFonts w:cs="OpenSymbol"/>
    </w:rPr>
  </w:style>
  <w:style w:type="character" w:customStyle="1" w:styleId="ListLabel781">
    <w:name w:val="ListLabel 781"/>
    <w:qFormat/>
    <w:rsid w:val="00206B51"/>
    <w:rPr>
      <w:rFonts w:cs="OpenSymbol"/>
    </w:rPr>
  </w:style>
  <w:style w:type="character" w:customStyle="1" w:styleId="ListLabel782">
    <w:name w:val="ListLabel 782"/>
    <w:qFormat/>
    <w:rsid w:val="00206B51"/>
    <w:rPr>
      <w:rFonts w:ascii="Arial" w:hAnsi="Arial" w:cs="Symbol"/>
    </w:rPr>
  </w:style>
  <w:style w:type="character" w:customStyle="1" w:styleId="ListLabel783">
    <w:name w:val="ListLabel 783"/>
    <w:qFormat/>
    <w:rsid w:val="00206B51"/>
    <w:rPr>
      <w:rFonts w:cs="Courier New"/>
    </w:rPr>
  </w:style>
  <w:style w:type="character" w:customStyle="1" w:styleId="ListLabel784">
    <w:name w:val="ListLabel 784"/>
    <w:qFormat/>
    <w:rsid w:val="00206B51"/>
    <w:rPr>
      <w:rFonts w:cs="Wingdings"/>
    </w:rPr>
  </w:style>
  <w:style w:type="character" w:customStyle="1" w:styleId="ListLabel785">
    <w:name w:val="ListLabel 785"/>
    <w:qFormat/>
    <w:rsid w:val="00206B51"/>
    <w:rPr>
      <w:rFonts w:cs="Symbol"/>
    </w:rPr>
  </w:style>
  <w:style w:type="character" w:customStyle="1" w:styleId="ListLabel786">
    <w:name w:val="ListLabel 786"/>
    <w:qFormat/>
    <w:rsid w:val="00206B51"/>
    <w:rPr>
      <w:rFonts w:cs="Courier New"/>
    </w:rPr>
  </w:style>
  <w:style w:type="character" w:customStyle="1" w:styleId="ListLabel787">
    <w:name w:val="ListLabel 787"/>
    <w:qFormat/>
    <w:rsid w:val="00206B51"/>
    <w:rPr>
      <w:rFonts w:cs="Wingdings"/>
    </w:rPr>
  </w:style>
  <w:style w:type="character" w:customStyle="1" w:styleId="ListLabel788">
    <w:name w:val="ListLabel 788"/>
    <w:qFormat/>
    <w:rsid w:val="00206B51"/>
    <w:rPr>
      <w:rFonts w:cs="Symbol"/>
    </w:rPr>
  </w:style>
  <w:style w:type="character" w:customStyle="1" w:styleId="ListLabel789">
    <w:name w:val="ListLabel 789"/>
    <w:qFormat/>
    <w:rsid w:val="00206B51"/>
    <w:rPr>
      <w:rFonts w:cs="Courier New"/>
    </w:rPr>
  </w:style>
  <w:style w:type="character" w:customStyle="1" w:styleId="ListLabel790">
    <w:name w:val="ListLabel 790"/>
    <w:qFormat/>
    <w:rsid w:val="00206B51"/>
    <w:rPr>
      <w:rFonts w:cs="Wingdings"/>
    </w:rPr>
  </w:style>
  <w:style w:type="character" w:customStyle="1" w:styleId="ListLabel791">
    <w:name w:val="ListLabel 791"/>
    <w:qFormat/>
    <w:rsid w:val="00206B51"/>
    <w:rPr>
      <w:rFonts w:cs="Symbol"/>
    </w:rPr>
  </w:style>
  <w:style w:type="character" w:customStyle="1" w:styleId="ListLabel792">
    <w:name w:val="ListLabel 792"/>
    <w:qFormat/>
    <w:rsid w:val="00206B51"/>
    <w:rPr>
      <w:rFonts w:cs="Courier New"/>
    </w:rPr>
  </w:style>
  <w:style w:type="character" w:customStyle="1" w:styleId="ListLabel793">
    <w:name w:val="ListLabel 793"/>
    <w:qFormat/>
    <w:rsid w:val="00206B51"/>
    <w:rPr>
      <w:rFonts w:cs="Wingdings"/>
    </w:rPr>
  </w:style>
  <w:style w:type="character" w:customStyle="1" w:styleId="ListLabel794">
    <w:name w:val="ListLabel 794"/>
    <w:qFormat/>
    <w:rsid w:val="00206B51"/>
    <w:rPr>
      <w:rFonts w:cs="Symbol"/>
    </w:rPr>
  </w:style>
  <w:style w:type="character" w:customStyle="1" w:styleId="ListLabel795">
    <w:name w:val="ListLabel 795"/>
    <w:qFormat/>
    <w:rsid w:val="00206B51"/>
    <w:rPr>
      <w:rFonts w:cs="Courier New"/>
    </w:rPr>
  </w:style>
  <w:style w:type="character" w:customStyle="1" w:styleId="ListLabel796">
    <w:name w:val="ListLabel 796"/>
    <w:qFormat/>
    <w:rsid w:val="00206B51"/>
    <w:rPr>
      <w:rFonts w:cs="Wingdings"/>
    </w:rPr>
  </w:style>
  <w:style w:type="character" w:customStyle="1" w:styleId="ListLabel797">
    <w:name w:val="ListLabel 797"/>
    <w:qFormat/>
    <w:rsid w:val="00206B51"/>
    <w:rPr>
      <w:rFonts w:cs="Symbol"/>
    </w:rPr>
  </w:style>
  <w:style w:type="character" w:customStyle="1" w:styleId="ListLabel798">
    <w:name w:val="ListLabel 798"/>
    <w:qFormat/>
    <w:rsid w:val="00206B51"/>
    <w:rPr>
      <w:rFonts w:cs="Courier New"/>
    </w:rPr>
  </w:style>
  <w:style w:type="character" w:customStyle="1" w:styleId="ListLabel799">
    <w:name w:val="ListLabel 799"/>
    <w:qFormat/>
    <w:rsid w:val="00206B51"/>
    <w:rPr>
      <w:rFonts w:cs="Wingdings"/>
    </w:rPr>
  </w:style>
  <w:style w:type="character" w:customStyle="1" w:styleId="ListLabel800">
    <w:name w:val="ListLabel 800"/>
    <w:qFormat/>
    <w:rsid w:val="00206B51"/>
    <w:rPr>
      <w:rFonts w:ascii="Arial" w:hAnsi="Arial" w:cs="Symbol"/>
    </w:rPr>
  </w:style>
  <w:style w:type="character" w:customStyle="1" w:styleId="ListLabel801">
    <w:name w:val="ListLabel 801"/>
    <w:qFormat/>
    <w:rsid w:val="00206B51"/>
    <w:rPr>
      <w:rFonts w:cs="Courier New"/>
    </w:rPr>
  </w:style>
  <w:style w:type="character" w:customStyle="1" w:styleId="ListLabel802">
    <w:name w:val="ListLabel 802"/>
    <w:qFormat/>
    <w:rsid w:val="00206B51"/>
    <w:rPr>
      <w:rFonts w:cs="Wingdings"/>
    </w:rPr>
  </w:style>
  <w:style w:type="character" w:customStyle="1" w:styleId="ListLabel803">
    <w:name w:val="ListLabel 803"/>
    <w:qFormat/>
    <w:rsid w:val="00206B51"/>
    <w:rPr>
      <w:rFonts w:cs="Symbol"/>
    </w:rPr>
  </w:style>
  <w:style w:type="character" w:customStyle="1" w:styleId="ListLabel804">
    <w:name w:val="ListLabel 804"/>
    <w:qFormat/>
    <w:rsid w:val="00206B51"/>
    <w:rPr>
      <w:rFonts w:cs="Courier New"/>
    </w:rPr>
  </w:style>
  <w:style w:type="character" w:customStyle="1" w:styleId="ListLabel805">
    <w:name w:val="ListLabel 805"/>
    <w:qFormat/>
    <w:rsid w:val="00206B51"/>
    <w:rPr>
      <w:rFonts w:cs="Wingdings"/>
    </w:rPr>
  </w:style>
  <w:style w:type="character" w:customStyle="1" w:styleId="ListLabel806">
    <w:name w:val="ListLabel 806"/>
    <w:qFormat/>
    <w:rsid w:val="00206B51"/>
    <w:rPr>
      <w:rFonts w:cs="Symbol"/>
    </w:rPr>
  </w:style>
  <w:style w:type="character" w:customStyle="1" w:styleId="ListLabel807">
    <w:name w:val="ListLabel 807"/>
    <w:qFormat/>
    <w:rsid w:val="00206B51"/>
    <w:rPr>
      <w:rFonts w:cs="Courier New"/>
    </w:rPr>
  </w:style>
  <w:style w:type="character" w:customStyle="1" w:styleId="ListLabel808">
    <w:name w:val="ListLabel 808"/>
    <w:qFormat/>
    <w:rsid w:val="00206B51"/>
    <w:rPr>
      <w:rFonts w:cs="Wingdings"/>
    </w:rPr>
  </w:style>
  <w:style w:type="character" w:customStyle="1" w:styleId="ListLabel809">
    <w:name w:val="ListLabel 809"/>
    <w:qFormat/>
    <w:rsid w:val="00206B51"/>
    <w:rPr>
      <w:rFonts w:ascii="Arial" w:hAnsi="Arial" w:cs="Symbol"/>
    </w:rPr>
  </w:style>
  <w:style w:type="character" w:customStyle="1" w:styleId="ListLabel810">
    <w:name w:val="ListLabel 810"/>
    <w:qFormat/>
    <w:rsid w:val="00206B51"/>
    <w:rPr>
      <w:rFonts w:cs="Courier New"/>
    </w:rPr>
  </w:style>
  <w:style w:type="character" w:customStyle="1" w:styleId="ListLabel811">
    <w:name w:val="ListLabel 811"/>
    <w:qFormat/>
    <w:rsid w:val="00206B51"/>
    <w:rPr>
      <w:rFonts w:cs="Wingdings"/>
    </w:rPr>
  </w:style>
  <w:style w:type="character" w:customStyle="1" w:styleId="ListLabel812">
    <w:name w:val="ListLabel 812"/>
    <w:qFormat/>
    <w:rsid w:val="00206B51"/>
    <w:rPr>
      <w:rFonts w:cs="Symbol"/>
    </w:rPr>
  </w:style>
  <w:style w:type="character" w:customStyle="1" w:styleId="ListLabel813">
    <w:name w:val="ListLabel 813"/>
    <w:qFormat/>
    <w:rsid w:val="00206B51"/>
    <w:rPr>
      <w:rFonts w:cs="Courier New"/>
    </w:rPr>
  </w:style>
  <w:style w:type="character" w:customStyle="1" w:styleId="ListLabel814">
    <w:name w:val="ListLabel 814"/>
    <w:qFormat/>
    <w:rsid w:val="00206B51"/>
    <w:rPr>
      <w:rFonts w:cs="Wingdings"/>
    </w:rPr>
  </w:style>
  <w:style w:type="character" w:customStyle="1" w:styleId="ListLabel815">
    <w:name w:val="ListLabel 815"/>
    <w:qFormat/>
    <w:rsid w:val="00206B51"/>
    <w:rPr>
      <w:rFonts w:cs="Symbol"/>
    </w:rPr>
  </w:style>
  <w:style w:type="character" w:customStyle="1" w:styleId="ListLabel816">
    <w:name w:val="ListLabel 816"/>
    <w:qFormat/>
    <w:rsid w:val="00206B51"/>
    <w:rPr>
      <w:rFonts w:cs="Courier New"/>
    </w:rPr>
  </w:style>
  <w:style w:type="character" w:customStyle="1" w:styleId="ListLabel817">
    <w:name w:val="ListLabel 817"/>
    <w:qFormat/>
    <w:rsid w:val="00206B51"/>
    <w:rPr>
      <w:rFonts w:cs="Wingdings"/>
    </w:rPr>
  </w:style>
  <w:style w:type="character" w:customStyle="1" w:styleId="ListLabel818">
    <w:name w:val="ListLabel 818"/>
    <w:qFormat/>
    <w:rsid w:val="00206B51"/>
    <w:rPr>
      <w:rFonts w:ascii="Arial" w:hAnsi="Arial" w:cs="Symbol"/>
    </w:rPr>
  </w:style>
  <w:style w:type="character" w:customStyle="1" w:styleId="ListLabel819">
    <w:name w:val="ListLabel 819"/>
    <w:qFormat/>
    <w:rsid w:val="00206B51"/>
    <w:rPr>
      <w:rFonts w:cs="Courier New"/>
    </w:rPr>
  </w:style>
  <w:style w:type="character" w:customStyle="1" w:styleId="ListLabel820">
    <w:name w:val="ListLabel 820"/>
    <w:qFormat/>
    <w:rsid w:val="00206B51"/>
    <w:rPr>
      <w:rFonts w:cs="Wingdings"/>
    </w:rPr>
  </w:style>
  <w:style w:type="character" w:customStyle="1" w:styleId="ListLabel821">
    <w:name w:val="ListLabel 821"/>
    <w:qFormat/>
    <w:rsid w:val="00206B51"/>
    <w:rPr>
      <w:rFonts w:cs="Symbol"/>
    </w:rPr>
  </w:style>
  <w:style w:type="character" w:customStyle="1" w:styleId="ListLabel822">
    <w:name w:val="ListLabel 822"/>
    <w:qFormat/>
    <w:rsid w:val="00206B51"/>
    <w:rPr>
      <w:rFonts w:cs="Courier New"/>
    </w:rPr>
  </w:style>
  <w:style w:type="character" w:customStyle="1" w:styleId="ListLabel823">
    <w:name w:val="ListLabel 823"/>
    <w:qFormat/>
    <w:rsid w:val="00206B51"/>
    <w:rPr>
      <w:rFonts w:cs="Wingdings"/>
    </w:rPr>
  </w:style>
  <w:style w:type="character" w:customStyle="1" w:styleId="ListLabel824">
    <w:name w:val="ListLabel 824"/>
    <w:qFormat/>
    <w:rsid w:val="00206B51"/>
    <w:rPr>
      <w:rFonts w:cs="Symbol"/>
    </w:rPr>
  </w:style>
  <w:style w:type="character" w:customStyle="1" w:styleId="ListLabel825">
    <w:name w:val="ListLabel 825"/>
    <w:qFormat/>
    <w:rsid w:val="00206B51"/>
    <w:rPr>
      <w:rFonts w:cs="Courier New"/>
    </w:rPr>
  </w:style>
  <w:style w:type="character" w:customStyle="1" w:styleId="ListLabel826">
    <w:name w:val="ListLabel 826"/>
    <w:qFormat/>
    <w:rsid w:val="00206B51"/>
    <w:rPr>
      <w:rFonts w:cs="Wingdings"/>
    </w:rPr>
  </w:style>
  <w:style w:type="character" w:customStyle="1" w:styleId="ListLabel827">
    <w:name w:val="ListLabel 827"/>
    <w:qFormat/>
    <w:rsid w:val="00206B51"/>
    <w:rPr>
      <w:rFonts w:cs="Symbol"/>
    </w:rPr>
  </w:style>
  <w:style w:type="character" w:customStyle="1" w:styleId="ListLabel828">
    <w:name w:val="ListLabel 828"/>
    <w:qFormat/>
    <w:rsid w:val="00206B51"/>
    <w:rPr>
      <w:rFonts w:cs="Courier New"/>
    </w:rPr>
  </w:style>
  <w:style w:type="character" w:customStyle="1" w:styleId="ListLabel829">
    <w:name w:val="ListLabel 829"/>
    <w:qFormat/>
    <w:rsid w:val="00206B51"/>
    <w:rPr>
      <w:rFonts w:cs="Wingdings"/>
    </w:rPr>
  </w:style>
  <w:style w:type="character" w:customStyle="1" w:styleId="ListLabel830">
    <w:name w:val="ListLabel 830"/>
    <w:qFormat/>
    <w:rsid w:val="00206B51"/>
    <w:rPr>
      <w:rFonts w:cs="Symbol"/>
    </w:rPr>
  </w:style>
  <w:style w:type="character" w:customStyle="1" w:styleId="ListLabel831">
    <w:name w:val="ListLabel 831"/>
    <w:qFormat/>
    <w:rsid w:val="00206B51"/>
    <w:rPr>
      <w:rFonts w:cs="Courier New"/>
    </w:rPr>
  </w:style>
  <w:style w:type="character" w:customStyle="1" w:styleId="ListLabel832">
    <w:name w:val="ListLabel 832"/>
    <w:qFormat/>
    <w:rsid w:val="00206B51"/>
    <w:rPr>
      <w:rFonts w:cs="Wingdings"/>
    </w:rPr>
  </w:style>
  <w:style w:type="character" w:customStyle="1" w:styleId="ListLabel833">
    <w:name w:val="ListLabel 833"/>
    <w:qFormat/>
    <w:rsid w:val="00206B51"/>
    <w:rPr>
      <w:rFonts w:cs="Symbol"/>
    </w:rPr>
  </w:style>
  <w:style w:type="character" w:customStyle="1" w:styleId="ListLabel834">
    <w:name w:val="ListLabel 834"/>
    <w:qFormat/>
    <w:rsid w:val="00206B51"/>
    <w:rPr>
      <w:rFonts w:cs="Courier New"/>
    </w:rPr>
  </w:style>
  <w:style w:type="character" w:customStyle="1" w:styleId="ListLabel835">
    <w:name w:val="ListLabel 835"/>
    <w:qFormat/>
    <w:rsid w:val="00206B51"/>
    <w:rPr>
      <w:rFonts w:cs="Wingdings"/>
    </w:rPr>
  </w:style>
  <w:style w:type="character" w:customStyle="1" w:styleId="ListLabel836">
    <w:name w:val="ListLabel 836"/>
    <w:qFormat/>
    <w:rsid w:val="00206B51"/>
    <w:rPr>
      <w:rFonts w:ascii="Arial" w:hAnsi="Arial" w:cs="Arial"/>
      <w:sz w:val="20"/>
      <w:szCs w:val="20"/>
    </w:rPr>
  </w:style>
  <w:style w:type="character" w:customStyle="1" w:styleId="ListLabel837">
    <w:name w:val="ListLabel 837"/>
    <w:qFormat/>
    <w:rsid w:val="00206B51"/>
    <w:rPr>
      <w:rFonts w:cs="Symbol"/>
      <w:b/>
    </w:rPr>
  </w:style>
  <w:style w:type="character" w:customStyle="1" w:styleId="ListLabel838">
    <w:name w:val="ListLabel 838"/>
    <w:qFormat/>
    <w:rsid w:val="00206B51"/>
    <w:rPr>
      <w:rFonts w:cs="Courier New"/>
    </w:rPr>
  </w:style>
  <w:style w:type="character" w:customStyle="1" w:styleId="ListLabel839">
    <w:name w:val="ListLabel 839"/>
    <w:qFormat/>
    <w:rsid w:val="00206B51"/>
    <w:rPr>
      <w:rFonts w:cs="Wingdings"/>
    </w:rPr>
  </w:style>
  <w:style w:type="character" w:customStyle="1" w:styleId="ListLabel840">
    <w:name w:val="ListLabel 840"/>
    <w:qFormat/>
    <w:rsid w:val="00206B51"/>
    <w:rPr>
      <w:rFonts w:cs="Symbol"/>
    </w:rPr>
  </w:style>
  <w:style w:type="character" w:customStyle="1" w:styleId="ListLabel841">
    <w:name w:val="ListLabel 841"/>
    <w:qFormat/>
    <w:rsid w:val="00206B51"/>
    <w:rPr>
      <w:rFonts w:cs="Courier New"/>
    </w:rPr>
  </w:style>
  <w:style w:type="character" w:customStyle="1" w:styleId="ListLabel842">
    <w:name w:val="ListLabel 842"/>
    <w:qFormat/>
    <w:rsid w:val="00206B51"/>
    <w:rPr>
      <w:rFonts w:cs="Wingdings"/>
    </w:rPr>
  </w:style>
  <w:style w:type="character" w:customStyle="1" w:styleId="ListLabel843">
    <w:name w:val="ListLabel 843"/>
    <w:qFormat/>
    <w:rsid w:val="00206B51"/>
    <w:rPr>
      <w:rFonts w:cs="Symbol"/>
    </w:rPr>
  </w:style>
  <w:style w:type="character" w:customStyle="1" w:styleId="ListLabel844">
    <w:name w:val="ListLabel 844"/>
    <w:qFormat/>
    <w:rsid w:val="00206B51"/>
    <w:rPr>
      <w:rFonts w:cs="Courier New"/>
    </w:rPr>
  </w:style>
  <w:style w:type="character" w:customStyle="1" w:styleId="ListLabel845">
    <w:name w:val="ListLabel 845"/>
    <w:qFormat/>
    <w:rsid w:val="00206B51"/>
    <w:rPr>
      <w:rFonts w:cs="Wingdings"/>
    </w:rPr>
  </w:style>
  <w:style w:type="character" w:customStyle="1" w:styleId="ListLabel846">
    <w:name w:val="ListLabel 846"/>
    <w:qFormat/>
    <w:rsid w:val="00206B51"/>
    <w:rPr>
      <w:rFonts w:ascii="Arial" w:hAnsi="Arial"/>
      <w:b/>
      <w:bCs/>
    </w:rPr>
  </w:style>
  <w:style w:type="character" w:customStyle="1" w:styleId="ListLabel847">
    <w:name w:val="ListLabel 847"/>
    <w:qFormat/>
    <w:rsid w:val="00206B51"/>
    <w:rPr>
      <w:b/>
      <w:bCs/>
    </w:rPr>
  </w:style>
  <w:style w:type="character" w:customStyle="1" w:styleId="ListLabel848">
    <w:name w:val="ListLabel 848"/>
    <w:qFormat/>
    <w:rsid w:val="00206B51"/>
    <w:rPr>
      <w:b/>
      <w:bCs/>
    </w:rPr>
  </w:style>
  <w:style w:type="character" w:customStyle="1" w:styleId="ListLabel849">
    <w:name w:val="ListLabel 849"/>
    <w:qFormat/>
    <w:rsid w:val="00206B51"/>
    <w:rPr>
      <w:b/>
      <w:bCs/>
    </w:rPr>
  </w:style>
  <w:style w:type="character" w:customStyle="1" w:styleId="ListLabel850">
    <w:name w:val="ListLabel 850"/>
    <w:qFormat/>
    <w:rsid w:val="00206B51"/>
    <w:rPr>
      <w:b/>
      <w:bCs/>
    </w:rPr>
  </w:style>
  <w:style w:type="character" w:customStyle="1" w:styleId="ListLabel851">
    <w:name w:val="ListLabel 851"/>
    <w:qFormat/>
    <w:rsid w:val="00206B51"/>
    <w:rPr>
      <w:b/>
      <w:bCs/>
    </w:rPr>
  </w:style>
  <w:style w:type="character" w:customStyle="1" w:styleId="ListLabel852">
    <w:name w:val="ListLabel 852"/>
    <w:qFormat/>
    <w:rsid w:val="00206B51"/>
    <w:rPr>
      <w:b/>
      <w:bCs/>
    </w:rPr>
  </w:style>
  <w:style w:type="character" w:customStyle="1" w:styleId="ListLabel853">
    <w:name w:val="ListLabel 853"/>
    <w:qFormat/>
    <w:rsid w:val="00206B51"/>
    <w:rPr>
      <w:b/>
      <w:bCs/>
    </w:rPr>
  </w:style>
  <w:style w:type="character" w:customStyle="1" w:styleId="ListLabel854">
    <w:name w:val="ListLabel 854"/>
    <w:qFormat/>
    <w:rsid w:val="00206B51"/>
    <w:rPr>
      <w:b/>
      <w:bCs/>
    </w:rPr>
  </w:style>
  <w:style w:type="character" w:customStyle="1" w:styleId="ListLabel855">
    <w:name w:val="ListLabel 855"/>
    <w:qFormat/>
    <w:rsid w:val="00206B51"/>
    <w:rPr>
      <w:rFonts w:ascii="Arial" w:hAnsi="Arial" w:cs="OpenSymbol"/>
    </w:rPr>
  </w:style>
  <w:style w:type="character" w:customStyle="1" w:styleId="ListLabel856">
    <w:name w:val="ListLabel 856"/>
    <w:qFormat/>
    <w:rsid w:val="00206B51"/>
    <w:rPr>
      <w:rFonts w:cs="OpenSymbol"/>
    </w:rPr>
  </w:style>
  <w:style w:type="character" w:customStyle="1" w:styleId="ListLabel857">
    <w:name w:val="ListLabel 857"/>
    <w:qFormat/>
    <w:rsid w:val="00206B51"/>
    <w:rPr>
      <w:rFonts w:cs="OpenSymbol"/>
    </w:rPr>
  </w:style>
  <w:style w:type="character" w:customStyle="1" w:styleId="ListLabel858">
    <w:name w:val="ListLabel 858"/>
    <w:qFormat/>
    <w:rsid w:val="00206B51"/>
    <w:rPr>
      <w:rFonts w:cs="OpenSymbol"/>
    </w:rPr>
  </w:style>
  <w:style w:type="character" w:customStyle="1" w:styleId="ListLabel859">
    <w:name w:val="ListLabel 859"/>
    <w:qFormat/>
    <w:rsid w:val="00206B51"/>
    <w:rPr>
      <w:rFonts w:cs="OpenSymbol"/>
    </w:rPr>
  </w:style>
  <w:style w:type="character" w:customStyle="1" w:styleId="ListLabel860">
    <w:name w:val="ListLabel 860"/>
    <w:qFormat/>
    <w:rsid w:val="00206B51"/>
    <w:rPr>
      <w:rFonts w:cs="OpenSymbol"/>
    </w:rPr>
  </w:style>
  <w:style w:type="character" w:customStyle="1" w:styleId="ListLabel861">
    <w:name w:val="ListLabel 861"/>
    <w:qFormat/>
    <w:rsid w:val="00206B51"/>
    <w:rPr>
      <w:rFonts w:cs="OpenSymbol"/>
    </w:rPr>
  </w:style>
  <w:style w:type="character" w:customStyle="1" w:styleId="ListLabel862">
    <w:name w:val="ListLabel 862"/>
    <w:qFormat/>
    <w:rsid w:val="00206B51"/>
    <w:rPr>
      <w:rFonts w:cs="OpenSymbol"/>
    </w:rPr>
  </w:style>
  <w:style w:type="character" w:customStyle="1" w:styleId="ListLabel863">
    <w:name w:val="ListLabel 863"/>
    <w:qFormat/>
    <w:rsid w:val="00206B51"/>
    <w:rPr>
      <w:rFonts w:cs="OpenSymbol"/>
    </w:rPr>
  </w:style>
  <w:style w:type="character" w:customStyle="1" w:styleId="ListLabel864">
    <w:name w:val="ListLabel 864"/>
    <w:qFormat/>
    <w:rsid w:val="00206B51"/>
    <w:rPr>
      <w:rFonts w:ascii="Arial" w:hAnsi="Arial" w:cs="OpenSymbol"/>
    </w:rPr>
  </w:style>
  <w:style w:type="character" w:customStyle="1" w:styleId="ListLabel865">
    <w:name w:val="ListLabel 865"/>
    <w:qFormat/>
    <w:rsid w:val="00206B51"/>
    <w:rPr>
      <w:rFonts w:cs="OpenSymbol"/>
    </w:rPr>
  </w:style>
  <w:style w:type="character" w:customStyle="1" w:styleId="ListLabel866">
    <w:name w:val="ListLabel 866"/>
    <w:qFormat/>
    <w:rsid w:val="00206B51"/>
    <w:rPr>
      <w:rFonts w:cs="OpenSymbol"/>
    </w:rPr>
  </w:style>
  <w:style w:type="character" w:customStyle="1" w:styleId="ListLabel867">
    <w:name w:val="ListLabel 867"/>
    <w:qFormat/>
    <w:rsid w:val="00206B51"/>
    <w:rPr>
      <w:rFonts w:cs="OpenSymbol"/>
    </w:rPr>
  </w:style>
  <w:style w:type="character" w:customStyle="1" w:styleId="ListLabel868">
    <w:name w:val="ListLabel 868"/>
    <w:qFormat/>
    <w:rsid w:val="00206B51"/>
    <w:rPr>
      <w:rFonts w:cs="OpenSymbol"/>
    </w:rPr>
  </w:style>
  <w:style w:type="character" w:customStyle="1" w:styleId="ListLabel869">
    <w:name w:val="ListLabel 869"/>
    <w:qFormat/>
    <w:rsid w:val="00206B51"/>
    <w:rPr>
      <w:rFonts w:cs="OpenSymbol"/>
    </w:rPr>
  </w:style>
  <w:style w:type="character" w:customStyle="1" w:styleId="ListLabel870">
    <w:name w:val="ListLabel 870"/>
    <w:qFormat/>
    <w:rsid w:val="00206B51"/>
    <w:rPr>
      <w:rFonts w:cs="OpenSymbol"/>
    </w:rPr>
  </w:style>
  <w:style w:type="character" w:customStyle="1" w:styleId="ListLabel871">
    <w:name w:val="ListLabel 871"/>
    <w:qFormat/>
    <w:rsid w:val="00206B51"/>
    <w:rPr>
      <w:rFonts w:cs="OpenSymbol"/>
    </w:rPr>
  </w:style>
  <w:style w:type="character" w:customStyle="1" w:styleId="ListLabel872">
    <w:name w:val="ListLabel 872"/>
    <w:qFormat/>
    <w:rsid w:val="00206B51"/>
    <w:rPr>
      <w:rFonts w:cs="OpenSymbol"/>
    </w:rPr>
  </w:style>
  <w:style w:type="character" w:customStyle="1" w:styleId="ListLabel873">
    <w:name w:val="ListLabel 873"/>
    <w:qFormat/>
    <w:rsid w:val="00206B51"/>
    <w:rPr>
      <w:rFonts w:ascii="Arial" w:hAnsi="Arial" w:cs="OpenSymbol"/>
    </w:rPr>
  </w:style>
  <w:style w:type="character" w:customStyle="1" w:styleId="ListLabel874">
    <w:name w:val="ListLabel 874"/>
    <w:qFormat/>
    <w:rsid w:val="00206B51"/>
    <w:rPr>
      <w:rFonts w:cs="OpenSymbol"/>
    </w:rPr>
  </w:style>
  <w:style w:type="character" w:customStyle="1" w:styleId="ListLabel875">
    <w:name w:val="ListLabel 875"/>
    <w:qFormat/>
    <w:rsid w:val="00206B51"/>
    <w:rPr>
      <w:rFonts w:cs="OpenSymbol"/>
    </w:rPr>
  </w:style>
  <w:style w:type="character" w:customStyle="1" w:styleId="ListLabel876">
    <w:name w:val="ListLabel 876"/>
    <w:qFormat/>
    <w:rsid w:val="00206B51"/>
    <w:rPr>
      <w:rFonts w:cs="OpenSymbol"/>
    </w:rPr>
  </w:style>
  <w:style w:type="character" w:customStyle="1" w:styleId="ListLabel877">
    <w:name w:val="ListLabel 877"/>
    <w:qFormat/>
    <w:rsid w:val="00206B51"/>
    <w:rPr>
      <w:rFonts w:cs="OpenSymbol"/>
    </w:rPr>
  </w:style>
  <w:style w:type="character" w:customStyle="1" w:styleId="ListLabel878">
    <w:name w:val="ListLabel 878"/>
    <w:qFormat/>
    <w:rsid w:val="00206B51"/>
    <w:rPr>
      <w:rFonts w:cs="OpenSymbol"/>
    </w:rPr>
  </w:style>
  <w:style w:type="character" w:customStyle="1" w:styleId="ListLabel879">
    <w:name w:val="ListLabel 879"/>
    <w:qFormat/>
    <w:rsid w:val="00206B51"/>
    <w:rPr>
      <w:rFonts w:cs="OpenSymbol"/>
    </w:rPr>
  </w:style>
  <w:style w:type="character" w:customStyle="1" w:styleId="ListLabel880">
    <w:name w:val="ListLabel 880"/>
    <w:qFormat/>
    <w:rsid w:val="00206B51"/>
    <w:rPr>
      <w:rFonts w:cs="OpenSymbol"/>
    </w:rPr>
  </w:style>
  <w:style w:type="character" w:customStyle="1" w:styleId="ListLabel881">
    <w:name w:val="ListLabel 881"/>
    <w:qFormat/>
    <w:rsid w:val="00206B51"/>
    <w:rPr>
      <w:rFonts w:cs="OpenSymbol"/>
    </w:rPr>
  </w:style>
  <w:style w:type="character" w:customStyle="1" w:styleId="ListLabel882">
    <w:name w:val="ListLabel 882"/>
    <w:qFormat/>
    <w:rsid w:val="00206B51"/>
    <w:rPr>
      <w:rFonts w:ascii="Arial" w:hAnsi="Arial" w:cs="Symbol"/>
      <w:sz w:val="22"/>
    </w:rPr>
  </w:style>
  <w:style w:type="character" w:customStyle="1" w:styleId="ListLabel883">
    <w:name w:val="ListLabel 883"/>
    <w:qFormat/>
    <w:rsid w:val="00206B51"/>
    <w:rPr>
      <w:rFonts w:cs="OpenSymbol"/>
    </w:rPr>
  </w:style>
  <w:style w:type="character" w:customStyle="1" w:styleId="ListLabel884">
    <w:name w:val="ListLabel 884"/>
    <w:qFormat/>
    <w:rsid w:val="00206B51"/>
    <w:rPr>
      <w:rFonts w:cs="OpenSymbol"/>
    </w:rPr>
  </w:style>
  <w:style w:type="character" w:customStyle="1" w:styleId="ListLabel885">
    <w:name w:val="ListLabel 885"/>
    <w:qFormat/>
    <w:rsid w:val="00206B51"/>
    <w:rPr>
      <w:rFonts w:cs="OpenSymbol"/>
    </w:rPr>
  </w:style>
  <w:style w:type="character" w:customStyle="1" w:styleId="ListLabel886">
    <w:name w:val="ListLabel 886"/>
    <w:qFormat/>
    <w:rsid w:val="00206B51"/>
    <w:rPr>
      <w:rFonts w:cs="OpenSymbol"/>
    </w:rPr>
  </w:style>
  <w:style w:type="character" w:customStyle="1" w:styleId="ListLabel887">
    <w:name w:val="ListLabel 887"/>
    <w:qFormat/>
    <w:rsid w:val="00206B51"/>
    <w:rPr>
      <w:rFonts w:cs="OpenSymbol"/>
    </w:rPr>
  </w:style>
  <w:style w:type="character" w:customStyle="1" w:styleId="ListLabel888">
    <w:name w:val="ListLabel 888"/>
    <w:qFormat/>
    <w:rsid w:val="00206B51"/>
    <w:rPr>
      <w:rFonts w:cs="OpenSymbol"/>
    </w:rPr>
  </w:style>
  <w:style w:type="character" w:customStyle="1" w:styleId="ListLabel889">
    <w:name w:val="ListLabel 889"/>
    <w:qFormat/>
    <w:rsid w:val="00206B51"/>
    <w:rPr>
      <w:rFonts w:cs="OpenSymbol"/>
    </w:rPr>
  </w:style>
  <w:style w:type="character" w:customStyle="1" w:styleId="ListLabel890">
    <w:name w:val="ListLabel 890"/>
    <w:qFormat/>
    <w:rsid w:val="00206B51"/>
    <w:rPr>
      <w:rFonts w:cs="OpenSymbol"/>
    </w:rPr>
  </w:style>
  <w:style w:type="character" w:customStyle="1" w:styleId="ListLabel891">
    <w:name w:val="ListLabel 891"/>
    <w:qFormat/>
    <w:rsid w:val="00206B51"/>
    <w:rPr>
      <w:rFonts w:ascii="Arial" w:hAnsi="Arial" w:cs="Symbol"/>
      <w:sz w:val="24"/>
    </w:rPr>
  </w:style>
  <w:style w:type="character" w:customStyle="1" w:styleId="ListLabel892">
    <w:name w:val="ListLabel 892"/>
    <w:qFormat/>
    <w:rsid w:val="00206B51"/>
    <w:rPr>
      <w:rFonts w:cs="Courier New"/>
    </w:rPr>
  </w:style>
  <w:style w:type="character" w:customStyle="1" w:styleId="ListLabel893">
    <w:name w:val="ListLabel 893"/>
    <w:qFormat/>
    <w:rsid w:val="00206B51"/>
    <w:rPr>
      <w:rFonts w:cs="Wingdings"/>
    </w:rPr>
  </w:style>
  <w:style w:type="character" w:customStyle="1" w:styleId="ListLabel894">
    <w:name w:val="ListLabel 894"/>
    <w:qFormat/>
    <w:rsid w:val="00206B51"/>
    <w:rPr>
      <w:rFonts w:cs="Symbol"/>
    </w:rPr>
  </w:style>
  <w:style w:type="character" w:customStyle="1" w:styleId="ListLabel895">
    <w:name w:val="ListLabel 895"/>
    <w:qFormat/>
    <w:rsid w:val="00206B51"/>
    <w:rPr>
      <w:rFonts w:cs="Courier New"/>
    </w:rPr>
  </w:style>
  <w:style w:type="character" w:customStyle="1" w:styleId="ListLabel896">
    <w:name w:val="ListLabel 896"/>
    <w:qFormat/>
    <w:rsid w:val="00206B51"/>
    <w:rPr>
      <w:rFonts w:cs="Wingdings"/>
    </w:rPr>
  </w:style>
  <w:style w:type="character" w:customStyle="1" w:styleId="ListLabel897">
    <w:name w:val="ListLabel 897"/>
    <w:qFormat/>
    <w:rsid w:val="00206B51"/>
    <w:rPr>
      <w:rFonts w:cs="Symbol"/>
    </w:rPr>
  </w:style>
  <w:style w:type="character" w:customStyle="1" w:styleId="ListLabel898">
    <w:name w:val="ListLabel 898"/>
    <w:qFormat/>
    <w:rsid w:val="00206B51"/>
    <w:rPr>
      <w:rFonts w:cs="Courier New"/>
    </w:rPr>
  </w:style>
  <w:style w:type="character" w:customStyle="1" w:styleId="ListLabel899">
    <w:name w:val="ListLabel 899"/>
    <w:qFormat/>
    <w:rsid w:val="00206B51"/>
    <w:rPr>
      <w:rFonts w:cs="Wingdings"/>
    </w:rPr>
  </w:style>
  <w:style w:type="character" w:customStyle="1" w:styleId="ListLabel900">
    <w:name w:val="ListLabel 900"/>
    <w:qFormat/>
    <w:rsid w:val="00206B51"/>
    <w:rPr>
      <w:rFonts w:cs="Symbol"/>
      <w:sz w:val="24"/>
    </w:rPr>
  </w:style>
  <w:style w:type="character" w:customStyle="1" w:styleId="ListLabel901">
    <w:name w:val="ListLabel 901"/>
    <w:qFormat/>
    <w:rsid w:val="00206B51"/>
    <w:rPr>
      <w:rFonts w:ascii="Arial" w:hAnsi="Arial" w:cs="Symbol"/>
    </w:rPr>
  </w:style>
  <w:style w:type="character" w:customStyle="1" w:styleId="ListLabel902">
    <w:name w:val="ListLabel 902"/>
    <w:qFormat/>
    <w:rsid w:val="00206B51"/>
    <w:rPr>
      <w:rFonts w:cs="Courier New"/>
    </w:rPr>
  </w:style>
  <w:style w:type="character" w:customStyle="1" w:styleId="ListLabel903">
    <w:name w:val="ListLabel 903"/>
    <w:qFormat/>
    <w:rsid w:val="00206B51"/>
    <w:rPr>
      <w:rFonts w:cs="Wingdings"/>
    </w:rPr>
  </w:style>
  <w:style w:type="character" w:customStyle="1" w:styleId="ListLabel904">
    <w:name w:val="ListLabel 904"/>
    <w:qFormat/>
    <w:rsid w:val="00206B51"/>
    <w:rPr>
      <w:rFonts w:cs="Symbol"/>
    </w:rPr>
  </w:style>
  <w:style w:type="character" w:customStyle="1" w:styleId="ListLabel905">
    <w:name w:val="ListLabel 905"/>
    <w:qFormat/>
    <w:rsid w:val="00206B51"/>
    <w:rPr>
      <w:rFonts w:cs="Courier New"/>
    </w:rPr>
  </w:style>
  <w:style w:type="character" w:customStyle="1" w:styleId="ListLabel906">
    <w:name w:val="ListLabel 906"/>
    <w:qFormat/>
    <w:rsid w:val="00206B51"/>
    <w:rPr>
      <w:rFonts w:cs="Wingdings"/>
    </w:rPr>
  </w:style>
  <w:style w:type="character" w:customStyle="1" w:styleId="ListLabel907">
    <w:name w:val="ListLabel 907"/>
    <w:qFormat/>
    <w:rsid w:val="00206B51"/>
    <w:rPr>
      <w:rFonts w:cs="Symbol"/>
    </w:rPr>
  </w:style>
  <w:style w:type="character" w:customStyle="1" w:styleId="ListLabel908">
    <w:name w:val="ListLabel 908"/>
    <w:qFormat/>
    <w:rsid w:val="00206B51"/>
    <w:rPr>
      <w:rFonts w:cs="Courier New"/>
    </w:rPr>
  </w:style>
  <w:style w:type="character" w:customStyle="1" w:styleId="ListLabel909">
    <w:name w:val="ListLabel 909"/>
    <w:qFormat/>
    <w:rsid w:val="00206B51"/>
    <w:rPr>
      <w:rFonts w:cs="Wingdings"/>
    </w:rPr>
  </w:style>
  <w:style w:type="character" w:customStyle="1" w:styleId="ListLabel910">
    <w:name w:val="ListLabel 910"/>
    <w:qFormat/>
    <w:rsid w:val="00206B51"/>
    <w:rPr>
      <w:rFonts w:ascii="Arial" w:hAnsi="Arial" w:cs="Symbol"/>
      <w:sz w:val="24"/>
    </w:rPr>
  </w:style>
  <w:style w:type="character" w:customStyle="1" w:styleId="ListLabel911">
    <w:name w:val="ListLabel 911"/>
    <w:qFormat/>
    <w:rsid w:val="00206B51"/>
    <w:rPr>
      <w:rFonts w:cs="Courier New"/>
    </w:rPr>
  </w:style>
  <w:style w:type="character" w:customStyle="1" w:styleId="ListLabel912">
    <w:name w:val="ListLabel 912"/>
    <w:qFormat/>
    <w:rsid w:val="00206B51"/>
    <w:rPr>
      <w:rFonts w:cs="Wingdings"/>
    </w:rPr>
  </w:style>
  <w:style w:type="character" w:customStyle="1" w:styleId="ListLabel913">
    <w:name w:val="ListLabel 913"/>
    <w:qFormat/>
    <w:rsid w:val="00206B51"/>
    <w:rPr>
      <w:rFonts w:cs="Symbol"/>
    </w:rPr>
  </w:style>
  <w:style w:type="character" w:customStyle="1" w:styleId="ListLabel914">
    <w:name w:val="ListLabel 914"/>
    <w:qFormat/>
    <w:rsid w:val="00206B51"/>
    <w:rPr>
      <w:rFonts w:cs="Courier New"/>
    </w:rPr>
  </w:style>
  <w:style w:type="character" w:customStyle="1" w:styleId="ListLabel915">
    <w:name w:val="ListLabel 915"/>
    <w:qFormat/>
    <w:rsid w:val="00206B51"/>
    <w:rPr>
      <w:rFonts w:cs="Wingdings"/>
    </w:rPr>
  </w:style>
  <w:style w:type="character" w:customStyle="1" w:styleId="ListLabel916">
    <w:name w:val="ListLabel 916"/>
    <w:qFormat/>
    <w:rsid w:val="00206B51"/>
    <w:rPr>
      <w:rFonts w:cs="Symbol"/>
    </w:rPr>
  </w:style>
  <w:style w:type="character" w:customStyle="1" w:styleId="ListLabel917">
    <w:name w:val="ListLabel 917"/>
    <w:qFormat/>
    <w:rsid w:val="00206B51"/>
    <w:rPr>
      <w:rFonts w:cs="Courier New"/>
    </w:rPr>
  </w:style>
  <w:style w:type="character" w:customStyle="1" w:styleId="ListLabel918">
    <w:name w:val="ListLabel 918"/>
    <w:qFormat/>
    <w:rsid w:val="00206B51"/>
    <w:rPr>
      <w:rFonts w:cs="Wingdings"/>
    </w:rPr>
  </w:style>
  <w:style w:type="character" w:customStyle="1" w:styleId="ListLabel919">
    <w:name w:val="ListLabel 919"/>
    <w:qFormat/>
    <w:rsid w:val="00206B51"/>
    <w:rPr>
      <w:rFonts w:ascii="Arial" w:hAnsi="Arial" w:cs="Symbol"/>
      <w:b w:val="0"/>
      <w:color w:val="auto"/>
      <w:sz w:val="22"/>
    </w:rPr>
  </w:style>
  <w:style w:type="character" w:customStyle="1" w:styleId="ListLabel920">
    <w:name w:val="ListLabel 920"/>
    <w:qFormat/>
    <w:rsid w:val="00206B51"/>
    <w:rPr>
      <w:rFonts w:cs="Courier New"/>
    </w:rPr>
  </w:style>
  <w:style w:type="character" w:customStyle="1" w:styleId="ListLabel921">
    <w:name w:val="ListLabel 921"/>
    <w:qFormat/>
    <w:rsid w:val="00206B51"/>
    <w:rPr>
      <w:rFonts w:cs="Wingdings"/>
    </w:rPr>
  </w:style>
  <w:style w:type="character" w:customStyle="1" w:styleId="ListLabel922">
    <w:name w:val="ListLabel 922"/>
    <w:qFormat/>
    <w:rsid w:val="00206B51"/>
    <w:rPr>
      <w:rFonts w:cs="Symbol"/>
    </w:rPr>
  </w:style>
  <w:style w:type="character" w:customStyle="1" w:styleId="ListLabel923">
    <w:name w:val="ListLabel 923"/>
    <w:qFormat/>
    <w:rsid w:val="00206B51"/>
    <w:rPr>
      <w:rFonts w:cs="Courier New"/>
    </w:rPr>
  </w:style>
  <w:style w:type="character" w:customStyle="1" w:styleId="ListLabel924">
    <w:name w:val="ListLabel 924"/>
    <w:qFormat/>
    <w:rsid w:val="00206B51"/>
    <w:rPr>
      <w:rFonts w:cs="Wingdings"/>
    </w:rPr>
  </w:style>
  <w:style w:type="character" w:customStyle="1" w:styleId="ListLabel925">
    <w:name w:val="ListLabel 925"/>
    <w:qFormat/>
    <w:rsid w:val="00206B51"/>
    <w:rPr>
      <w:rFonts w:cs="Symbol"/>
    </w:rPr>
  </w:style>
  <w:style w:type="character" w:customStyle="1" w:styleId="ListLabel926">
    <w:name w:val="ListLabel 926"/>
    <w:qFormat/>
    <w:rsid w:val="00206B51"/>
    <w:rPr>
      <w:rFonts w:cs="Courier New"/>
    </w:rPr>
  </w:style>
  <w:style w:type="character" w:customStyle="1" w:styleId="ListLabel927">
    <w:name w:val="ListLabel 927"/>
    <w:qFormat/>
    <w:rsid w:val="00206B51"/>
    <w:rPr>
      <w:rFonts w:cs="Wingdings"/>
    </w:rPr>
  </w:style>
  <w:style w:type="character" w:customStyle="1" w:styleId="ListLabel928">
    <w:name w:val="ListLabel 928"/>
    <w:qFormat/>
    <w:rsid w:val="00206B51"/>
    <w:rPr>
      <w:rFonts w:ascii="Arial" w:hAnsi="Arial" w:cs="Symbol"/>
      <w:sz w:val="24"/>
    </w:rPr>
  </w:style>
  <w:style w:type="character" w:customStyle="1" w:styleId="ListLabel929">
    <w:name w:val="ListLabel 929"/>
    <w:qFormat/>
    <w:rsid w:val="00206B51"/>
    <w:rPr>
      <w:rFonts w:cs="Courier New"/>
    </w:rPr>
  </w:style>
  <w:style w:type="character" w:customStyle="1" w:styleId="ListLabel930">
    <w:name w:val="ListLabel 930"/>
    <w:qFormat/>
    <w:rsid w:val="00206B51"/>
    <w:rPr>
      <w:rFonts w:cs="Wingdings"/>
    </w:rPr>
  </w:style>
  <w:style w:type="character" w:customStyle="1" w:styleId="ListLabel931">
    <w:name w:val="ListLabel 931"/>
    <w:qFormat/>
    <w:rsid w:val="00206B51"/>
    <w:rPr>
      <w:rFonts w:cs="Symbol"/>
    </w:rPr>
  </w:style>
  <w:style w:type="character" w:customStyle="1" w:styleId="ListLabel932">
    <w:name w:val="ListLabel 932"/>
    <w:qFormat/>
    <w:rsid w:val="00206B51"/>
    <w:rPr>
      <w:rFonts w:cs="Courier New"/>
    </w:rPr>
  </w:style>
  <w:style w:type="character" w:customStyle="1" w:styleId="ListLabel933">
    <w:name w:val="ListLabel 933"/>
    <w:qFormat/>
    <w:rsid w:val="00206B51"/>
    <w:rPr>
      <w:rFonts w:cs="Wingdings"/>
    </w:rPr>
  </w:style>
  <w:style w:type="character" w:customStyle="1" w:styleId="ListLabel934">
    <w:name w:val="ListLabel 934"/>
    <w:qFormat/>
    <w:rsid w:val="00206B51"/>
    <w:rPr>
      <w:rFonts w:cs="Symbol"/>
    </w:rPr>
  </w:style>
  <w:style w:type="character" w:customStyle="1" w:styleId="ListLabel935">
    <w:name w:val="ListLabel 935"/>
    <w:qFormat/>
    <w:rsid w:val="00206B51"/>
    <w:rPr>
      <w:rFonts w:cs="Courier New"/>
    </w:rPr>
  </w:style>
  <w:style w:type="character" w:customStyle="1" w:styleId="ListLabel936">
    <w:name w:val="ListLabel 936"/>
    <w:qFormat/>
    <w:rsid w:val="00206B51"/>
    <w:rPr>
      <w:rFonts w:cs="Wingdings"/>
    </w:rPr>
  </w:style>
  <w:style w:type="character" w:customStyle="1" w:styleId="ListLabel937">
    <w:name w:val="ListLabel 937"/>
    <w:qFormat/>
    <w:rsid w:val="00206B51"/>
    <w:rPr>
      <w:rFonts w:cs="OpenSymbol"/>
    </w:rPr>
  </w:style>
  <w:style w:type="character" w:customStyle="1" w:styleId="ListLabel938">
    <w:name w:val="ListLabel 938"/>
    <w:qFormat/>
    <w:rsid w:val="00206B51"/>
    <w:rPr>
      <w:rFonts w:cs="OpenSymbol"/>
    </w:rPr>
  </w:style>
  <w:style w:type="character" w:customStyle="1" w:styleId="ListLabel939">
    <w:name w:val="ListLabel 939"/>
    <w:qFormat/>
    <w:rsid w:val="00206B51"/>
    <w:rPr>
      <w:rFonts w:cs="OpenSymbol"/>
    </w:rPr>
  </w:style>
  <w:style w:type="character" w:customStyle="1" w:styleId="ListLabel940">
    <w:name w:val="ListLabel 940"/>
    <w:qFormat/>
    <w:rsid w:val="00206B51"/>
    <w:rPr>
      <w:rFonts w:cs="OpenSymbol"/>
    </w:rPr>
  </w:style>
  <w:style w:type="character" w:customStyle="1" w:styleId="ListLabel941">
    <w:name w:val="ListLabel 941"/>
    <w:qFormat/>
    <w:rsid w:val="00206B51"/>
    <w:rPr>
      <w:rFonts w:cs="OpenSymbol"/>
    </w:rPr>
  </w:style>
  <w:style w:type="character" w:customStyle="1" w:styleId="ListLabel942">
    <w:name w:val="ListLabel 942"/>
    <w:qFormat/>
    <w:rsid w:val="00206B51"/>
    <w:rPr>
      <w:rFonts w:cs="OpenSymbol"/>
    </w:rPr>
  </w:style>
  <w:style w:type="character" w:customStyle="1" w:styleId="ListLabel943">
    <w:name w:val="ListLabel 943"/>
    <w:qFormat/>
    <w:rsid w:val="00206B51"/>
    <w:rPr>
      <w:rFonts w:cs="OpenSymbol"/>
    </w:rPr>
  </w:style>
  <w:style w:type="character" w:customStyle="1" w:styleId="ListLabel944">
    <w:name w:val="ListLabel 944"/>
    <w:qFormat/>
    <w:rsid w:val="00206B51"/>
    <w:rPr>
      <w:rFonts w:cs="OpenSymbol"/>
    </w:rPr>
  </w:style>
  <w:style w:type="character" w:customStyle="1" w:styleId="ListLabel945">
    <w:name w:val="ListLabel 945"/>
    <w:qFormat/>
    <w:rsid w:val="00206B51"/>
    <w:rPr>
      <w:rFonts w:cs="OpenSymbol"/>
    </w:rPr>
  </w:style>
  <w:style w:type="character" w:customStyle="1" w:styleId="ListLabel946">
    <w:name w:val="ListLabel 946"/>
    <w:qFormat/>
    <w:rsid w:val="00206B51"/>
    <w:rPr>
      <w:rFonts w:ascii="Arial" w:hAnsi="Arial" w:cs="OpenSymbol"/>
      <w:sz w:val="24"/>
    </w:rPr>
  </w:style>
  <w:style w:type="character" w:customStyle="1" w:styleId="ListLabel947">
    <w:name w:val="ListLabel 947"/>
    <w:qFormat/>
    <w:rsid w:val="00206B51"/>
    <w:rPr>
      <w:rFonts w:cs="OpenSymbol"/>
    </w:rPr>
  </w:style>
  <w:style w:type="character" w:customStyle="1" w:styleId="ListLabel948">
    <w:name w:val="ListLabel 948"/>
    <w:qFormat/>
    <w:rsid w:val="00206B51"/>
    <w:rPr>
      <w:rFonts w:cs="OpenSymbol"/>
    </w:rPr>
  </w:style>
  <w:style w:type="character" w:customStyle="1" w:styleId="ListLabel949">
    <w:name w:val="ListLabel 949"/>
    <w:qFormat/>
    <w:rsid w:val="00206B51"/>
    <w:rPr>
      <w:rFonts w:cs="OpenSymbol"/>
    </w:rPr>
  </w:style>
  <w:style w:type="character" w:customStyle="1" w:styleId="ListLabel950">
    <w:name w:val="ListLabel 950"/>
    <w:qFormat/>
    <w:rsid w:val="00206B51"/>
    <w:rPr>
      <w:rFonts w:cs="OpenSymbol"/>
    </w:rPr>
  </w:style>
  <w:style w:type="character" w:customStyle="1" w:styleId="ListLabel951">
    <w:name w:val="ListLabel 951"/>
    <w:qFormat/>
    <w:rsid w:val="00206B51"/>
    <w:rPr>
      <w:rFonts w:cs="OpenSymbol"/>
    </w:rPr>
  </w:style>
  <w:style w:type="character" w:customStyle="1" w:styleId="ListLabel952">
    <w:name w:val="ListLabel 952"/>
    <w:qFormat/>
    <w:rsid w:val="00206B51"/>
    <w:rPr>
      <w:rFonts w:cs="OpenSymbol"/>
    </w:rPr>
  </w:style>
  <w:style w:type="character" w:customStyle="1" w:styleId="ListLabel953">
    <w:name w:val="ListLabel 953"/>
    <w:qFormat/>
    <w:rsid w:val="00206B51"/>
    <w:rPr>
      <w:rFonts w:cs="OpenSymbol"/>
    </w:rPr>
  </w:style>
  <w:style w:type="character" w:customStyle="1" w:styleId="ListLabel954">
    <w:name w:val="ListLabel 954"/>
    <w:qFormat/>
    <w:rsid w:val="00206B51"/>
    <w:rPr>
      <w:rFonts w:cs="OpenSymbol"/>
    </w:rPr>
  </w:style>
  <w:style w:type="character" w:customStyle="1" w:styleId="ListLabel955">
    <w:name w:val="ListLabel 955"/>
    <w:qFormat/>
    <w:rsid w:val="00206B51"/>
    <w:rPr>
      <w:rFonts w:ascii="Arial" w:hAnsi="Arial" w:cs="OpenSymbol"/>
    </w:rPr>
  </w:style>
  <w:style w:type="character" w:customStyle="1" w:styleId="ListLabel956">
    <w:name w:val="ListLabel 956"/>
    <w:qFormat/>
    <w:rsid w:val="00206B51"/>
    <w:rPr>
      <w:rFonts w:cs="OpenSymbol"/>
    </w:rPr>
  </w:style>
  <w:style w:type="character" w:customStyle="1" w:styleId="ListLabel957">
    <w:name w:val="ListLabel 957"/>
    <w:qFormat/>
    <w:rsid w:val="00206B51"/>
    <w:rPr>
      <w:rFonts w:cs="OpenSymbol"/>
    </w:rPr>
  </w:style>
  <w:style w:type="character" w:customStyle="1" w:styleId="ListLabel958">
    <w:name w:val="ListLabel 958"/>
    <w:qFormat/>
    <w:rsid w:val="00206B51"/>
    <w:rPr>
      <w:rFonts w:cs="OpenSymbol"/>
    </w:rPr>
  </w:style>
  <w:style w:type="character" w:customStyle="1" w:styleId="ListLabel959">
    <w:name w:val="ListLabel 959"/>
    <w:qFormat/>
    <w:rsid w:val="00206B51"/>
    <w:rPr>
      <w:rFonts w:cs="OpenSymbol"/>
    </w:rPr>
  </w:style>
  <w:style w:type="character" w:customStyle="1" w:styleId="ListLabel960">
    <w:name w:val="ListLabel 960"/>
    <w:qFormat/>
    <w:rsid w:val="00206B51"/>
    <w:rPr>
      <w:rFonts w:cs="OpenSymbol"/>
    </w:rPr>
  </w:style>
  <w:style w:type="character" w:customStyle="1" w:styleId="ListLabel961">
    <w:name w:val="ListLabel 961"/>
    <w:qFormat/>
    <w:rsid w:val="00206B51"/>
    <w:rPr>
      <w:rFonts w:cs="OpenSymbol"/>
    </w:rPr>
  </w:style>
  <w:style w:type="character" w:customStyle="1" w:styleId="ListLabel962">
    <w:name w:val="ListLabel 962"/>
    <w:qFormat/>
    <w:rsid w:val="00206B51"/>
    <w:rPr>
      <w:rFonts w:cs="OpenSymbol"/>
    </w:rPr>
  </w:style>
  <w:style w:type="character" w:customStyle="1" w:styleId="ListLabel963">
    <w:name w:val="ListLabel 963"/>
    <w:qFormat/>
    <w:rsid w:val="00206B51"/>
    <w:rPr>
      <w:rFonts w:cs="OpenSymbol"/>
    </w:rPr>
  </w:style>
  <w:style w:type="character" w:customStyle="1" w:styleId="ListLabel964">
    <w:name w:val="ListLabel 964"/>
    <w:qFormat/>
    <w:rsid w:val="00206B51"/>
    <w:rPr>
      <w:rFonts w:ascii="Arial" w:hAnsi="Arial" w:cs="OpenSymbol"/>
    </w:rPr>
  </w:style>
  <w:style w:type="character" w:customStyle="1" w:styleId="ListLabel965">
    <w:name w:val="ListLabel 965"/>
    <w:qFormat/>
    <w:rsid w:val="00206B51"/>
    <w:rPr>
      <w:rFonts w:cs="OpenSymbol"/>
    </w:rPr>
  </w:style>
  <w:style w:type="character" w:customStyle="1" w:styleId="ListLabel966">
    <w:name w:val="ListLabel 966"/>
    <w:qFormat/>
    <w:rsid w:val="00206B51"/>
    <w:rPr>
      <w:rFonts w:cs="OpenSymbol"/>
    </w:rPr>
  </w:style>
  <w:style w:type="character" w:customStyle="1" w:styleId="ListLabel967">
    <w:name w:val="ListLabel 967"/>
    <w:qFormat/>
    <w:rsid w:val="00206B51"/>
    <w:rPr>
      <w:rFonts w:cs="OpenSymbol"/>
    </w:rPr>
  </w:style>
  <w:style w:type="character" w:customStyle="1" w:styleId="ListLabel968">
    <w:name w:val="ListLabel 968"/>
    <w:qFormat/>
    <w:rsid w:val="00206B51"/>
    <w:rPr>
      <w:rFonts w:cs="OpenSymbol"/>
    </w:rPr>
  </w:style>
  <w:style w:type="character" w:customStyle="1" w:styleId="ListLabel969">
    <w:name w:val="ListLabel 969"/>
    <w:qFormat/>
    <w:rsid w:val="00206B51"/>
    <w:rPr>
      <w:rFonts w:cs="OpenSymbol"/>
    </w:rPr>
  </w:style>
  <w:style w:type="character" w:customStyle="1" w:styleId="ListLabel970">
    <w:name w:val="ListLabel 970"/>
    <w:qFormat/>
    <w:rsid w:val="00206B51"/>
    <w:rPr>
      <w:rFonts w:cs="OpenSymbol"/>
    </w:rPr>
  </w:style>
  <w:style w:type="character" w:customStyle="1" w:styleId="ListLabel971">
    <w:name w:val="ListLabel 971"/>
    <w:qFormat/>
    <w:rsid w:val="00206B51"/>
    <w:rPr>
      <w:rFonts w:cs="OpenSymbol"/>
    </w:rPr>
  </w:style>
  <w:style w:type="character" w:customStyle="1" w:styleId="ListLabel972">
    <w:name w:val="ListLabel 972"/>
    <w:qFormat/>
    <w:rsid w:val="00206B51"/>
    <w:rPr>
      <w:rFonts w:cs="OpenSymbol"/>
    </w:rPr>
  </w:style>
  <w:style w:type="character" w:customStyle="1" w:styleId="ListLabel973">
    <w:name w:val="ListLabel 973"/>
    <w:qFormat/>
    <w:rsid w:val="00206B51"/>
    <w:rPr>
      <w:rFonts w:cs="OpenSymbol"/>
    </w:rPr>
  </w:style>
  <w:style w:type="character" w:customStyle="1" w:styleId="ListLabel974">
    <w:name w:val="ListLabel 974"/>
    <w:qFormat/>
    <w:rsid w:val="00206B51"/>
    <w:rPr>
      <w:rFonts w:cs="OpenSymbol"/>
    </w:rPr>
  </w:style>
  <w:style w:type="character" w:customStyle="1" w:styleId="ListLabel975">
    <w:name w:val="ListLabel 975"/>
    <w:qFormat/>
    <w:rsid w:val="00206B51"/>
    <w:rPr>
      <w:rFonts w:cs="OpenSymbol"/>
    </w:rPr>
  </w:style>
  <w:style w:type="character" w:customStyle="1" w:styleId="ListLabel976">
    <w:name w:val="ListLabel 976"/>
    <w:qFormat/>
    <w:rsid w:val="00206B51"/>
    <w:rPr>
      <w:rFonts w:cs="OpenSymbol"/>
    </w:rPr>
  </w:style>
  <w:style w:type="character" w:customStyle="1" w:styleId="ListLabel977">
    <w:name w:val="ListLabel 977"/>
    <w:qFormat/>
    <w:rsid w:val="00206B51"/>
    <w:rPr>
      <w:rFonts w:cs="OpenSymbol"/>
    </w:rPr>
  </w:style>
  <w:style w:type="character" w:customStyle="1" w:styleId="ListLabel978">
    <w:name w:val="ListLabel 978"/>
    <w:qFormat/>
    <w:rsid w:val="00206B51"/>
    <w:rPr>
      <w:rFonts w:cs="OpenSymbol"/>
    </w:rPr>
  </w:style>
  <w:style w:type="character" w:customStyle="1" w:styleId="ListLabel979">
    <w:name w:val="ListLabel 979"/>
    <w:qFormat/>
    <w:rsid w:val="00206B51"/>
    <w:rPr>
      <w:rFonts w:cs="OpenSymbol"/>
    </w:rPr>
  </w:style>
  <w:style w:type="character" w:customStyle="1" w:styleId="ListLabel980">
    <w:name w:val="ListLabel 980"/>
    <w:qFormat/>
    <w:rsid w:val="00206B51"/>
    <w:rPr>
      <w:rFonts w:cs="OpenSymbol"/>
    </w:rPr>
  </w:style>
  <w:style w:type="character" w:customStyle="1" w:styleId="ListLabel981">
    <w:name w:val="ListLabel 981"/>
    <w:qFormat/>
    <w:rsid w:val="00206B51"/>
    <w:rPr>
      <w:rFonts w:cs="OpenSymbol"/>
    </w:rPr>
  </w:style>
  <w:style w:type="character" w:customStyle="1" w:styleId="ListLabel982">
    <w:name w:val="ListLabel 982"/>
    <w:qFormat/>
    <w:rsid w:val="00206B51"/>
    <w:rPr>
      <w:rFonts w:cs="OpenSymbol"/>
    </w:rPr>
  </w:style>
  <w:style w:type="character" w:customStyle="1" w:styleId="ListLabel983">
    <w:name w:val="ListLabel 983"/>
    <w:qFormat/>
    <w:rsid w:val="00206B51"/>
    <w:rPr>
      <w:rFonts w:cs="OpenSymbol"/>
    </w:rPr>
  </w:style>
  <w:style w:type="character" w:customStyle="1" w:styleId="ListLabel984">
    <w:name w:val="ListLabel 984"/>
    <w:qFormat/>
    <w:rsid w:val="00206B51"/>
    <w:rPr>
      <w:rFonts w:cs="OpenSymbol"/>
    </w:rPr>
  </w:style>
  <w:style w:type="character" w:customStyle="1" w:styleId="ListLabel985">
    <w:name w:val="ListLabel 985"/>
    <w:qFormat/>
    <w:rsid w:val="00206B51"/>
    <w:rPr>
      <w:rFonts w:cs="OpenSymbol"/>
    </w:rPr>
  </w:style>
  <w:style w:type="character" w:customStyle="1" w:styleId="ListLabel986">
    <w:name w:val="ListLabel 986"/>
    <w:qFormat/>
    <w:rsid w:val="00206B51"/>
    <w:rPr>
      <w:rFonts w:cs="OpenSymbol"/>
    </w:rPr>
  </w:style>
  <w:style w:type="character" w:customStyle="1" w:styleId="ListLabel987">
    <w:name w:val="ListLabel 987"/>
    <w:qFormat/>
    <w:rsid w:val="00206B51"/>
    <w:rPr>
      <w:rFonts w:cs="OpenSymbol"/>
    </w:rPr>
  </w:style>
  <w:style w:type="character" w:customStyle="1" w:styleId="ListLabel988">
    <w:name w:val="ListLabel 988"/>
    <w:qFormat/>
    <w:rsid w:val="00206B51"/>
    <w:rPr>
      <w:rFonts w:cs="OpenSymbol"/>
    </w:rPr>
  </w:style>
  <w:style w:type="character" w:customStyle="1" w:styleId="ListLabel989">
    <w:name w:val="ListLabel 989"/>
    <w:qFormat/>
    <w:rsid w:val="00206B51"/>
    <w:rPr>
      <w:rFonts w:cs="OpenSymbol"/>
    </w:rPr>
  </w:style>
  <w:style w:type="character" w:customStyle="1" w:styleId="ListLabel990">
    <w:name w:val="ListLabel 990"/>
    <w:qFormat/>
    <w:rsid w:val="00206B51"/>
    <w:rPr>
      <w:rFonts w:cs="OpenSymbol"/>
    </w:rPr>
  </w:style>
  <w:style w:type="character" w:customStyle="1" w:styleId="ListLabel991">
    <w:name w:val="ListLabel 991"/>
    <w:qFormat/>
    <w:rsid w:val="00206B51"/>
    <w:rPr>
      <w:rFonts w:cs="OpenSymbol"/>
    </w:rPr>
  </w:style>
  <w:style w:type="character" w:customStyle="1" w:styleId="ListLabel992">
    <w:name w:val="ListLabel 992"/>
    <w:qFormat/>
    <w:rsid w:val="00206B51"/>
    <w:rPr>
      <w:rFonts w:cs="OpenSymbol"/>
    </w:rPr>
  </w:style>
  <w:style w:type="character" w:customStyle="1" w:styleId="ListLabel993">
    <w:name w:val="ListLabel 993"/>
    <w:qFormat/>
    <w:rsid w:val="00206B51"/>
    <w:rPr>
      <w:rFonts w:cs="OpenSymbol"/>
    </w:rPr>
  </w:style>
  <w:style w:type="character" w:customStyle="1" w:styleId="ListLabel994">
    <w:name w:val="ListLabel 994"/>
    <w:qFormat/>
    <w:rsid w:val="00206B51"/>
    <w:rPr>
      <w:rFonts w:cs="OpenSymbol"/>
    </w:rPr>
  </w:style>
  <w:style w:type="character" w:customStyle="1" w:styleId="ListLabel995">
    <w:name w:val="ListLabel 995"/>
    <w:qFormat/>
    <w:rsid w:val="00206B51"/>
    <w:rPr>
      <w:rFonts w:cs="OpenSymbol"/>
    </w:rPr>
  </w:style>
  <w:style w:type="character" w:customStyle="1" w:styleId="ListLabel996">
    <w:name w:val="ListLabel 996"/>
    <w:qFormat/>
    <w:rsid w:val="00206B51"/>
    <w:rPr>
      <w:rFonts w:cs="OpenSymbol"/>
    </w:rPr>
  </w:style>
  <w:style w:type="character" w:customStyle="1" w:styleId="ListLabel997">
    <w:name w:val="ListLabel 997"/>
    <w:qFormat/>
    <w:rsid w:val="00206B51"/>
    <w:rPr>
      <w:rFonts w:cs="OpenSymbol"/>
    </w:rPr>
  </w:style>
  <w:style w:type="character" w:customStyle="1" w:styleId="ListLabel998">
    <w:name w:val="ListLabel 998"/>
    <w:qFormat/>
    <w:rsid w:val="00206B51"/>
    <w:rPr>
      <w:rFonts w:cs="OpenSymbol"/>
    </w:rPr>
  </w:style>
  <w:style w:type="character" w:customStyle="1" w:styleId="ListLabel999">
    <w:name w:val="ListLabel 999"/>
    <w:qFormat/>
    <w:rsid w:val="00206B51"/>
    <w:rPr>
      <w:rFonts w:cs="OpenSymbol"/>
    </w:rPr>
  </w:style>
  <w:style w:type="character" w:customStyle="1" w:styleId="ListLabel1000">
    <w:name w:val="ListLabel 1000"/>
    <w:qFormat/>
    <w:rsid w:val="00206B51"/>
    <w:rPr>
      <w:rFonts w:cs="OpenSymbol"/>
    </w:rPr>
  </w:style>
  <w:style w:type="character" w:customStyle="1" w:styleId="ListLabel1001">
    <w:name w:val="ListLabel 1001"/>
    <w:qFormat/>
    <w:rsid w:val="00206B51"/>
    <w:rPr>
      <w:rFonts w:cs="OpenSymbol"/>
    </w:rPr>
  </w:style>
  <w:style w:type="character" w:customStyle="1" w:styleId="ListLabel1002">
    <w:name w:val="ListLabel 1002"/>
    <w:qFormat/>
    <w:rsid w:val="00206B51"/>
    <w:rPr>
      <w:rFonts w:cs="OpenSymbol"/>
    </w:rPr>
  </w:style>
  <w:style w:type="character" w:customStyle="1" w:styleId="ListLabel1003">
    <w:name w:val="ListLabel 1003"/>
    <w:qFormat/>
    <w:rsid w:val="00206B51"/>
    <w:rPr>
      <w:rFonts w:cs="OpenSymbol"/>
    </w:rPr>
  </w:style>
  <w:style w:type="character" w:customStyle="1" w:styleId="ListLabel1004">
    <w:name w:val="ListLabel 1004"/>
    <w:qFormat/>
    <w:rsid w:val="00206B51"/>
    <w:rPr>
      <w:rFonts w:cs="OpenSymbol"/>
    </w:rPr>
  </w:style>
  <w:style w:type="character" w:customStyle="1" w:styleId="ListLabel1005">
    <w:name w:val="ListLabel 1005"/>
    <w:qFormat/>
    <w:rsid w:val="00206B51"/>
    <w:rPr>
      <w:rFonts w:cs="OpenSymbol"/>
    </w:rPr>
  </w:style>
  <w:style w:type="character" w:customStyle="1" w:styleId="ListLabel1006">
    <w:name w:val="ListLabel 1006"/>
    <w:qFormat/>
    <w:rsid w:val="00206B51"/>
    <w:rPr>
      <w:rFonts w:cs="OpenSymbol"/>
    </w:rPr>
  </w:style>
  <w:style w:type="character" w:customStyle="1" w:styleId="ListLabel1007">
    <w:name w:val="ListLabel 1007"/>
    <w:qFormat/>
    <w:rsid w:val="00206B51"/>
    <w:rPr>
      <w:rFonts w:cs="OpenSymbol"/>
    </w:rPr>
  </w:style>
  <w:style w:type="character" w:customStyle="1" w:styleId="ListLabel1008">
    <w:name w:val="ListLabel 1008"/>
    <w:qFormat/>
    <w:rsid w:val="00206B51"/>
    <w:rPr>
      <w:rFonts w:cs="OpenSymbol"/>
    </w:rPr>
  </w:style>
  <w:style w:type="character" w:customStyle="1" w:styleId="ListLabel1009">
    <w:name w:val="ListLabel 1009"/>
    <w:qFormat/>
    <w:rsid w:val="00206B51"/>
    <w:rPr>
      <w:rFonts w:ascii="Arial" w:hAnsi="Arial" w:cs="Symbol"/>
    </w:rPr>
  </w:style>
  <w:style w:type="character" w:customStyle="1" w:styleId="ListLabel1010">
    <w:name w:val="ListLabel 1010"/>
    <w:qFormat/>
    <w:rsid w:val="00206B51"/>
    <w:rPr>
      <w:rFonts w:cs="Courier New"/>
    </w:rPr>
  </w:style>
  <w:style w:type="character" w:customStyle="1" w:styleId="ListLabel1011">
    <w:name w:val="ListLabel 1011"/>
    <w:qFormat/>
    <w:rsid w:val="00206B51"/>
    <w:rPr>
      <w:rFonts w:cs="Wingdings"/>
    </w:rPr>
  </w:style>
  <w:style w:type="character" w:customStyle="1" w:styleId="ListLabel1012">
    <w:name w:val="ListLabel 1012"/>
    <w:qFormat/>
    <w:rsid w:val="00206B51"/>
    <w:rPr>
      <w:rFonts w:cs="Symbol"/>
    </w:rPr>
  </w:style>
  <w:style w:type="character" w:customStyle="1" w:styleId="ListLabel1013">
    <w:name w:val="ListLabel 1013"/>
    <w:qFormat/>
    <w:rsid w:val="00206B51"/>
    <w:rPr>
      <w:rFonts w:cs="Courier New"/>
    </w:rPr>
  </w:style>
  <w:style w:type="character" w:customStyle="1" w:styleId="ListLabel1014">
    <w:name w:val="ListLabel 1014"/>
    <w:qFormat/>
    <w:rsid w:val="00206B51"/>
    <w:rPr>
      <w:rFonts w:cs="Wingdings"/>
    </w:rPr>
  </w:style>
  <w:style w:type="character" w:customStyle="1" w:styleId="ListLabel1015">
    <w:name w:val="ListLabel 1015"/>
    <w:qFormat/>
    <w:rsid w:val="00206B51"/>
    <w:rPr>
      <w:rFonts w:cs="Symbol"/>
    </w:rPr>
  </w:style>
  <w:style w:type="character" w:customStyle="1" w:styleId="ListLabel1016">
    <w:name w:val="ListLabel 1016"/>
    <w:qFormat/>
    <w:rsid w:val="00206B51"/>
    <w:rPr>
      <w:rFonts w:cs="Courier New"/>
    </w:rPr>
  </w:style>
  <w:style w:type="character" w:customStyle="1" w:styleId="ListLabel1017">
    <w:name w:val="ListLabel 1017"/>
    <w:qFormat/>
    <w:rsid w:val="00206B51"/>
    <w:rPr>
      <w:rFonts w:cs="Wingdings"/>
    </w:rPr>
  </w:style>
  <w:style w:type="character" w:customStyle="1" w:styleId="ListLabel1018">
    <w:name w:val="ListLabel 1018"/>
    <w:qFormat/>
    <w:rsid w:val="00206B51"/>
    <w:rPr>
      <w:rFonts w:cs="Symbol"/>
    </w:rPr>
  </w:style>
  <w:style w:type="character" w:customStyle="1" w:styleId="ListLabel1019">
    <w:name w:val="ListLabel 1019"/>
    <w:qFormat/>
    <w:rsid w:val="00206B51"/>
    <w:rPr>
      <w:rFonts w:cs="Courier New"/>
    </w:rPr>
  </w:style>
  <w:style w:type="character" w:customStyle="1" w:styleId="ListLabel1020">
    <w:name w:val="ListLabel 1020"/>
    <w:qFormat/>
    <w:rsid w:val="00206B51"/>
    <w:rPr>
      <w:rFonts w:cs="Wingdings"/>
    </w:rPr>
  </w:style>
  <w:style w:type="character" w:customStyle="1" w:styleId="ListLabel1021">
    <w:name w:val="ListLabel 1021"/>
    <w:qFormat/>
    <w:rsid w:val="00206B51"/>
    <w:rPr>
      <w:rFonts w:cs="Symbol"/>
    </w:rPr>
  </w:style>
  <w:style w:type="character" w:customStyle="1" w:styleId="ListLabel1022">
    <w:name w:val="ListLabel 1022"/>
    <w:qFormat/>
    <w:rsid w:val="00206B51"/>
    <w:rPr>
      <w:rFonts w:cs="Courier New"/>
    </w:rPr>
  </w:style>
  <w:style w:type="character" w:customStyle="1" w:styleId="ListLabel1023">
    <w:name w:val="ListLabel 1023"/>
    <w:qFormat/>
    <w:rsid w:val="00206B51"/>
    <w:rPr>
      <w:rFonts w:cs="Wingdings"/>
    </w:rPr>
  </w:style>
  <w:style w:type="character" w:customStyle="1" w:styleId="ListLabel1024">
    <w:name w:val="ListLabel 1024"/>
    <w:qFormat/>
    <w:rsid w:val="00206B51"/>
    <w:rPr>
      <w:rFonts w:cs="Symbol"/>
    </w:rPr>
  </w:style>
  <w:style w:type="character" w:customStyle="1" w:styleId="ListLabel1025">
    <w:name w:val="ListLabel 1025"/>
    <w:qFormat/>
    <w:rsid w:val="00206B51"/>
    <w:rPr>
      <w:rFonts w:cs="Courier New"/>
    </w:rPr>
  </w:style>
  <w:style w:type="character" w:customStyle="1" w:styleId="ListLabel1026">
    <w:name w:val="ListLabel 1026"/>
    <w:qFormat/>
    <w:rsid w:val="00206B51"/>
    <w:rPr>
      <w:rFonts w:cs="Wingdings"/>
    </w:rPr>
  </w:style>
  <w:style w:type="character" w:customStyle="1" w:styleId="ListLabel1027">
    <w:name w:val="ListLabel 1027"/>
    <w:qFormat/>
    <w:rsid w:val="00206B51"/>
    <w:rPr>
      <w:rFonts w:ascii="Arial" w:hAnsi="Arial" w:cs="Symbol"/>
    </w:rPr>
  </w:style>
  <w:style w:type="character" w:customStyle="1" w:styleId="ListLabel1028">
    <w:name w:val="ListLabel 1028"/>
    <w:qFormat/>
    <w:rsid w:val="00206B51"/>
    <w:rPr>
      <w:rFonts w:cs="Courier New"/>
    </w:rPr>
  </w:style>
  <w:style w:type="character" w:customStyle="1" w:styleId="ListLabel1029">
    <w:name w:val="ListLabel 1029"/>
    <w:qFormat/>
    <w:rsid w:val="00206B51"/>
    <w:rPr>
      <w:rFonts w:cs="Wingdings"/>
    </w:rPr>
  </w:style>
  <w:style w:type="character" w:customStyle="1" w:styleId="ListLabel1030">
    <w:name w:val="ListLabel 1030"/>
    <w:qFormat/>
    <w:rsid w:val="00206B51"/>
    <w:rPr>
      <w:rFonts w:cs="Symbol"/>
    </w:rPr>
  </w:style>
  <w:style w:type="character" w:customStyle="1" w:styleId="ListLabel1031">
    <w:name w:val="ListLabel 1031"/>
    <w:qFormat/>
    <w:rsid w:val="00206B51"/>
    <w:rPr>
      <w:rFonts w:cs="Courier New"/>
    </w:rPr>
  </w:style>
  <w:style w:type="character" w:customStyle="1" w:styleId="ListLabel1032">
    <w:name w:val="ListLabel 1032"/>
    <w:qFormat/>
    <w:rsid w:val="00206B51"/>
    <w:rPr>
      <w:rFonts w:cs="Wingdings"/>
    </w:rPr>
  </w:style>
  <w:style w:type="character" w:customStyle="1" w:styleId="ListLabel1033">
    <w:name w:val="ListLabel 1033"/>
    <w:qFormat/>
    <w:rsid w:val="00206B51"/>
    <w:rPr>
      <w:rFonts w:cs="Symbol"/>
    </w:rPr>
  </w:style>
  <w:style w:type="character" w:customStyle="1" w:styleId="ListLabel1034">
    <w:name w:val="ListLabel 1034"/>
    <w:qFormat/>
    <w:rsid w:val="00206B51"/>
    <w:rPr>
      <w:rFonts w:cs="Courier New"/>
    </w:rPr>
  </w:style>
  <w:style w:type="character" w:customStyle="1" w:styleId="ListLabel1035">
    <w:name w:val="ListLabel 1035"/>
    <w:qFormat/>
    <w:rsid w:val="00206B51"/>
    <w:rPr>
      <w:rFonts w:cs="Wingdings"/>
    </w:rPr>
  </w:style>
  <w:style w:type="character" w:customStyle="1" w:styleId="ListLabel1036">
    <w:name w:val="ListLabel 1036"/>
    <w:qFormat/>
    <w:rsid w:val="00206B51"/>
    <w:rPr>
      <w:rFonts w:ascii="Arial" w:hAnsi="Arial" w:cs="Symbol"/>
    </w:rPr>
  </w:style>
  <w:style w:type="character" w:customStyle="1" w:styleId="ListLabel1037">
    <w:name w:val="ListLabel 1037"/>
    <w:qFormat/>
    <w:rsid w:val="00206B51"/>
    <w:rPr>
      <w:rFonts w:cs="Courier New"/>
    </w:rPr>
  </w:style>
  <w:style w:type="character" w:customStyle="1" w:styleId="ListLabel1038">
    <w:name w:val="ListLabel 1038"/>
    <w:qFormat/>
    <w:rsid w:val="00206B51"/>
    <w:rPr>
      <w:rFonts w:cs="Wingdings"/>
    </w:rPr>
  </w:style>
  <w:style w:type="character" w:customStyle="1" w:styleId="ListLabel1039">
    <w:name w:val="ListLabel 1039"/>
    <w:qFormat/>
    <w:rsid w:val="00206B51"/>
    <w:rPr>
      <w:rFonts w:cs="Symbol"/>
    </w:rPr>
  </w:style>
  <w:style w:type="character" w:customStyle="1" w:styleId="ListLabel1040">
    <w:name w:val="ListLabel 1040"/>
    <w:qFormat/>
    <w:rsid w:val="00206B51"/>
    <w:rPr>
      <w:rFonts w:cs="Courier New"/>
    </w:rPr>
  </w:style>
  <w:style w:type="character" w:customStyle="1" w:styleId="ListLabel1041">
    <w:name w:val="ListLabel 1041"/>
    <w:qFormat/>
    <w:rsid w:val="00206B51"/>
    <w:rPr>
      <w:rFonts w:cs="Wingdings"/>
    </w:rPr>
  </w:style>
  <w:style w:type="character" w:customStyle="1" w:styleId="ListLabel1042">
    <w:name w:val="ListLabel 1042"/>
    <w:qFormat/>
    <w:rsid w:val="00206B51"/>
    <w:rPr>
      <w:rFonts w:cs="Symbol"/>
    </w:rPr>
  </w:style>
  <w:style w:type="character" w:customStyle="1" w:styleId="ListLabel1043">
    <w:name w:val="ListLabel 1043"/>
    <w:qFormat/>
    <w:rsid w:val="00206B51"/>
    <w:rPr>
      <w:rFonts w:cs="Courier New"/>
    </w:rPr>
  </w:style>
  <w:style w:type="character" w:customStyle="1" w:styleId="ListLabel1044">
    <w:name w:val="ListLabel 1044"/>
    <w:qFormat/>
    <w:rsid w:val="00206B51"/>
    <w:rPr>
      <w:rFonts w:cs="Wingdings"/>
    </w:rPr>
  </w:style>
  <w:style w:type="character" w:customStyle="1" w:styleId="ListLabel1045">
    <w:name w:val="ListLabel 1045"/>
    <w:qFormat/>
    <w:rsid w:val="00206B51"/>
    <w:rPr>
      <w:rFonts w:ascii="Arial" w:hAnsi="Arial" w:cs="Symbol"/>
    </w:rPr>
  </w:style>
  <w:style w:type="character" w:customStyle="1" w:styleId="ListLabel1046">
    <w:name w:val="ListLabel 1046"/>
    <w:qFormat/>
    <w:rsid w:val="00206B51"/>
    <w:rPr>
      <w:rFonts w:cs="Courier New"/>
    </w:rPr>
  </w:style>
  <w:style w:type="character" w:customStyle="1" w:styleId="ListLabel1047">
    <w:name w:val="ListLabel 1047"/>
    <w:qFormat/>
    <w:rsid w:val="00206B51"/>
    <w:rPr>
      <w:rFonts w:cs="Wingdings"/>
    </w:rPr>
  </w:style>
  <w:style w:type="character" w:customStyle="1" w:styleId="ListLabel1048">
    <w:name w:val="ListLabel 1048"/>
    <w:qFormat/>
    <w:rsid w:val="00206B51"/>
    <w:rPr>
      <w:rFonts w:cs="Symbol"/>
    </w:rPr>
  </w:style>
  <w:style w:type="character" w:customStyle="1" w:styleId="ListLabel1049">
    <w:name w:val="ListLabel 1049"/>
    <w:qFormat/>
    <w:rsid w:val="00206B51"/>
    <w:rPr>
      <w:rFonts w:cs="Courier New"/>
    </w:rPr>
  </w:style>
  <w:style w:type="character" w:customStyle="1" w:styleId="ListLabel1050">
    <w:name w:val="ListLabel 1050"/>
    <w:qFormat/>
    <w:rsid w:val="00206B51"/>
    <w:rPr>
      <w:rFonts w:cs="Wingdings"/>
    </w:rPr>
  </w:style>
  <w:style w:type="character" w:customStyle="1" w:styleId="ListLabel1051">
    <w:name w:val="ListLabel 1051"/>
    <w:qFormat/>
    <w:rsid w:val="00206B51"/>
    <w:rPr>
      <w:rFonts w:cs="Symbol"/>
    </w:rPr>
  </w:style>
  <w:style w:type="character" w:customStyle="1" w:styleId="ListLabel1052">
    <w:name w:val="ListLabel 1052"/>
    <w:qFormat/>
    <w:rsid w:val="00206B51"/>
    <w:rPr>
      <w:rFonts w:cs="Courier New"/>
    </w:rPr>
  </w:style>
  <w:style w:type="character" w:customStyle="1" w:styleId="ListLabel1053">
    <w:name w:val="ListLabel 1053"/>
    <w:qFormat/>
    <w:rsid w:val="00206B51"/>
    <w:rPr>
      <w:rFonts w:cs="Wingdings"/>
    </w:rPr>
  </w:style>
  <w:style w:type="character" w:customStyle="1" w:styleId="ListLabel1054">
    <w:name w:val="ListLabel 1054"/>
    <w:qFormat/>
    <w:rsid w:val="00206B51"/>
    <w:rPr>
      <w:rFonts w:cs="Symbol"/>
    </w:rPr>
  </w:style>
  <w:style w:type="character" w:customStyle="1" w:styleId="ListLabel1055">
    <w:name w:val="ListLabel 1055"/>
    <w:qFormat/>
    <w:rsid w:val="00206B51"/>
    <w:rPr>
      <w:rFonts w:cs="Courier New"/>
    </w:rPr>
  </w:style>
  <w:style w:type="character" w:customStyle="1" w:styleId="ListLabel1056">
    <w:name w:val="ListLabel 1056"/>
    <w:qFormat/>
    <w:rsid w:val="00206B51"/>
    <w:rPr>
      <w:rFonts w:cs="Wingdings"/>
    </w:rPr>
  </w:style>
  <w:style w:type="character" w:customStyle="1" w:styleId="ListLabel1057">
    <w:name w:val="ListLabel 1057"/>
    <w:qFormat/>
    <w:rsid w:val="00206B51"/>
    <w:rPr>
      <w:rFonts w:cs="Symbol"/>
    </w:rPr>
  </w:style>
  <w:style w:type="character" w:customStyle="1" w:styleId="ListLabel1058">
    <w:name w:val="ListLabel 1058"/>
    <w:qFormat/>
    <w:rsid w:val="00206B51"/>
    <w:rPr>
      <w:rFonts w:cs="Courier New"/>
    </w:rPr>
  </w:style>
  <w:style w:type="character" w:customStyle="1" w:styleId="ListLabel1059">
    <w:name w:val="ListLabel 1059"/>
    <w:qFormat/>
    <w:rsid w:val="00206B51"/>
    <w:rPr>
      <w:rFonts w:cs="Wingdings"/>
    </w:rPr>
  </w:style>
  <w:style w:type="character" w:customStyle="1" w:styleId="ListLabel1060">
    <w:name w:val="ListLabel 1060"/>
    <w:qFormat/>
    <w:rsid w:val="00206B51"/>
    <w:rPr>
      <w:rFonts w:cs="Symbol"/>
    </w:rPr>
  </w:style>
  <w:style w:type="character" w:customStyle="1" w:styleId="ListLabel1061">
    <w:name w:val="ListLabel 1061"/>
    <w:qFormat/>
    <w:rsid w:val="00206B51"/>
    <w:rPr>
      <w:rFonts w:cs="Courier New"/>
    </w:rPr>
  </w:style>
  <w:style w:type="character" w:customStyle="1" w:styleId="ListLabel1062">
    <w:name w:val="ListLabel 1062"/>
    <w:qFormat/>
    <w:rsid w:val="00206B51"/>
    <w:rPr>
      <w:rFonts w:cs="Wingdings"/>
    </w:rPr>
  </w:style>
  <w:style w:type="character" w:customStyle="1" w:styleId="Muydestacado">
    <w:name w:val="Muy destacado"/>
    <w:qFormat/>
    <w:rsid w:val="00206B51"/>
    <w:rPr>
      <w:b/>
      <w:bCs/>
    </w:rPr>
  </w:style>
  <w:style w:type="character" w:customStyle="1" w:styleId="Destacado">
    <w:name w:val="Destacado"/>
    <w:qFormat/>
    <w:rsid w:val="00206B51"/>
    <w:rPr>
      <w:i/>
      <w:iCs/>
    </w:rPr>
  </w:style>
  <w:style w:type="character" w:customStyle="1" w:styleId="ListLabel1063">
    <w:name w:val="ListLabel 1063"/>
    <w:qFormat/>
    <w:rsid w:val="00206B51"/>
    <w:rPr>
      <w:rFonts w:cs="Symbol"/>
      <w:b/>
    </w:rPr>
  </w:style>
  <w:style w:type="character" w:customStyle="1" w:styleId="ListLabel1064">
    <w:name w:val="ListLabel 1064"/>
    <w:qFormat/>
    <w:rsid w:val="00206B51"/>
    <w:rPr>
      <w:rFonts w:cs="Courier New"/>
    </w:rPr>
  </w:style>
  <w:style w:type="character" w:customStyle="1" w:styleId="ListLabel1065">
    <w:name w:val="ListLabel 1065"/>
    <w:qFormat/>
    <w:rsid w:val="00206B51"/>
    <w:rPr>
      <w:rFonts w:cs="Wingdings"/>
    </w:rPr>
  </w:style>
  <w:style w:type="character" w:customStyle="1" w:styleId="ListLabel1066">
    <w:name w:val="ListLabel 1066"/>
    <w:qFormat/>
    <w:rsid w:val="00206B51"/>
    <w:rPr>
      <w:rFonts w:cs="Symbol"/>
    </w:rPr>
  </w:style>
  <w:style w:type="character" w:customStyle="1" w:styleId="ListLabel1067">
    <w:name w:val="ListLabel 1067"/>
    <w:qFormat/>
    <w:rsid w:val="00206B51"/>
    <w:rPr>
      <w:rFonts w:cs="Courier New"/>
    </w:rPr>
  </w:style>
  <w:style w:type="character" w:customStyle="1" w:styleId="ListLabel1068">
    <w:name w:val="ListLabel 1068"/>
    <w:qFormat/>
    <w:rsid w:val="00206B51"/>
    <w:rPr>
      <w:rFonts w:cs="Wingdings"/>
    </w:rPr>
  </w:style>
  <w:style w:type="character" w:customStyle="1" w:styleId="ListLabel1069">
    <w:name w:val="ListLabel 1069"/>
    <w:qFormat/>
    <w:rsid w:val="00206B51"/>
    <w:rPr>
      <w:rFonts w:cs="Symbol"/>
    </w:rPr>
  </w:style>
  <w:style w:type="character" w:customStyle="1" w:styleId="ListLabel1070">
    <w:name w:val="ListLabel 1070"/>
    <w:qFormat/>
    <w:rsid w:val="00206B51"/>
    <w:rPr>
      <w:rFonts w:cs="Courier New"/>
    </w:rPr>
  </w:style>
  <w:style w:type="character" w:customStyle="1" w:styleId="ListLabel1071">
    <w:name w:val="ListLabel 1071"/>
    <w:qFormat/>
    <w:rsid w:val="00206B51"/>
    <w:rPr>
      <w:rFonts w:cs="Wingdings"/>
    </w:rPr>
  </w:style>
  <w:style w:type="character" w:customStyle="1" w:styleId="ListLabel1072">
    <w:name w:val="ListLabel 1072"/>
    <w:qFormat/>
    <w:rsid w:val="00206B51"/>
    <w:rPr>
      <w:rFonts w:ascii="Arial" w:hAnsi="Arial"/>
      <w:b/>
      <w:bCs/>
    </w:rPr>
  </w:style>
  <w:style w:type="character" w:customStyle="1" w:styleId="ListLabel1073">
    <w:name w:val="ListLabel 1073"/>
    <w:qFormat/>
    <w:rsid w:val="00206B51"/>
    <w:rPr>
      <w:b/>
      <w:bCs/>
    </w:rPr>
  </w:style>
  <w:style w:type="character" w:customStyle="1" w:styleId="ListLabel1074">
    <w:name w:val="ListLabel 1074"/>
    <w:qFormat/>
    <w:rsid w:val="00206B51"/>
    <w:rPr>
      <w:b/>
      <w:bCs/>
    </w:rPr>
  </w:style>
  <w:style w:type="character" w:customStyle="1" w:styleId="ListLabel1075">
    <w:name w:val="ListLabel 1075"/>
    <w:qFormat/>
    <w:rsid w:val="00206B51"/>
    <w:rPr>
      <w:b/>
      <w:bCs/>
    </w:rPr>
  </w:style>
  <w:style w:type="character" w:customStyle="1" w:styleId="ListLabel1076">
    <w:name w:val="ListLabel 1076"/>
    <w:qFormat/>
    <w:rsid w:val="00206B51"/>
    <w:rPr>
      <w:b/>
      <w:bCs/>
    </w:rPr>
  </w:style>
  <w:style w:type="character" w:customStyle="1" w:styleId="ListLabel1077">
    <w:name w:val="ListLabel 1077"/>
    <w:qFormat/>
    <w:rsid w:val="00206B51"/>
    <w:rPr>
      <w:b/>
      <w:bCs/>
    </w:rPr>
  </w:style>
  <w:style w:type="character" w:customStyle="1" w:styleId="ListLabel1078">
    <w:name w:val="ListLabel 1078"/>
    <w:qFormat/>
    <w:rsid w:val="00206B51"/>
    <w:rPr>
      <w:b/>
      <w:bCs/>
    </w:rPr>
  </w:style>
  <w:style w:type="character" w:customStyle="1" w:styleId="ListLabel1079">
    <w:name w:val="ListLabel 1079"/>
    <w:qFormat/>
    <w:rsid w:val="00206B51"/>
    <w:rPr>
      <w:b/>
      <w:bCs/>
    </w:rPr>
  </w:style>
  <w:style w:type="character" w:customStyle="1" w:styleId="ListLabel1080">
    <w:name w:val="ListLabel 1080"/>
    <w:qFormat/>
    <w:rsid w:val="00206B51"/>
    <w:rPr>
      <w:b/>
      <w:bCs/>
    </w:rPr>
  </w:style>
  <w:style w:type="character" w:customStyle="1" w:styleId="ListLabel1081">
    <w:name w:val="ListLabel 1081"/>
    <w:qFormat/>
    <w:rsid w:val="00206B51"/>
    <w:rPr>
      <w:rFonts w:ascii="Arial" w:hAnsi="Arial" w:cs="OpenSymbol"/>
    </w:rPr>
  </w:style>
  <w:style w:type="character" w:customStyle="1" w:styleId="ListLabel1082">
    <w:name w:val="ListLabel 1082"/>
    <w:qFormat/>
    <w:rsid w:val="00206B51"/>
    <w:rPr>
      <w:rFonts w:cs="OpenSymbol"/>
    </w:rPr>
  </w:style>
  <w:style w:type="character" w:customStyle="1" w:styleId="ListLabel1083">
    <w:name w:val="ListLabel 1083"/>
    <w:qFormat/>
    <w:rsid w:val="00206B51"/>
    <w:rPr>
      <w:rFonts w:cs="OpenSymbol"/>
    </w:rPr>
  </w:style>
  <w:style w:type="character" w:customStyle="1" w:styleId="ListLabel1084">
    <w:name w:val="ListLabel 1084"/>
    <w:qFormat/>
    <w:rsid w:val="00206B51"/>
    <w:rPr>
      <w:rFonts w:cs="OpenSymbol"/>
    </w:rPr>
  </w:style>
  <w:style w:type="character" w:customStyle="1" w:styleId="ListLabel1085">
    <w:name w:val="ListLabel 1085"/>
    <w:qFormat/>
    <w:rsid w:val="00206B51"/>
    <w:rPr>
      <w:rFonts w:cs="OpenSymbol"/>
    </w:rPr>
  </w:style>
  <w:style w:type="character" w:customStyle="1" w:styleId="ListLabel1086">
    <w:name w:val="ListLabel 1086"/>
    <w:qFormat/>
    <w:rsid w:val="00206B51"/>
    <w:rPr>
      <w:rFonts w:cs="OpenSymbol"/>
    </w:rPr>
  </w:style>
  <w:style w:type="character" w:customStyle="1" w:styleId="ListLabel1087">
    <w:name w:val="ListLabel 1087"/>
    <w:qFormat/>
    <w:rsid w:val="00206B51"/>
    <w:rPr>
      <w:rFonts w:cs="OpenSymbol"/>
    </w:rPr>
  </w:style>
  <w:style w:type="character" w:customStyle="1" w:styleId="ListLabel1088">
    <w:name w:val="ListLabel 1088"/>
    <w:qFormat/>
    <w:rsid w:val="00206B51"/>
    <w:rPr>
      <w:rFonts w:cs="OpenSymbol"/>
    </w:rPr>
  </w:style>
  <w:style w:type="character" w:customStyle="1" w:styleId="ListLabel1089">
    <w:name w:val="ListLabel 1089"/>
    <w:qFormat/>
    <w:rsid w:val="00206B51"/>
    <w:rPr>
      <w:rFonts w:cs="OpenSymbol"/>
    </w:rPr>
  </w:style>
  <w:style w:type="character" w:customStyle="1" w:styleId="ListLabel1090">
    <w:name w:val="ListLabel 1090"/>
    <w:qFormat/>
    <w:rsid w:val="00206B51"/>
    <w:rPr>
      <w:rFonts w:ascii="Arial" w:hAnsi="Arial" w:cs="OpenSymbol"/>
    </w:rPr>
  </w:style>
  <w:style w:type="character" w:customStyle="1" w:styleId="ListLabel1091">
    <w:name w:val="ListLabel 1091"/>
    <w:qFormat/>
    <w:rsid w:val="00206B51"/>
    <w:rPr>
      <w:rFonts w:cs="OpenSymbol"/>
    </w:rPr>
  </w:style>
  <w:style w:type="character" w:customStyle="1" w:styleId="ListLabel1092">
    <w:name w:val="ListLabel 1092"/>
    <w:qFormat/>
    <w:rsid w:val="00206B51"/>
    <w:rPr>
      <w:rFonts w:cs="OpenSymbol"/>
    </w:rPr>
  </w:style>
  <w:style w:type="character" w:customStyle="1" w:styleId="ListLabel1093">
    <w:name w:val="ListLabel 1093"/>
    <w:qFormat/>
    <w:rsid w:val="00206B51"/>
    <w:rPr>
      <w:rFonts w:cs="OpenSymbol"/>
    </w:rPr>
  </w:style>
  <w:style w:type="character" w:customStyle="1" w:styleId="ListLabel1094">
    <w:name w:val="ListLabel 1094"/>
    <w:qFormat/>
    <w:rsid w:val="00206B51"/>
    <w:rPr>
      <w:rFonts w:cs="OpenSymbol"/>
    </w:rPr>
  </w:style>
  <w:style w:type="character" w:customStyle="1" w:styleId="ListLabel1095">
    <w:name w:val="ListLabel 1095"/>
    <w:qFormat/>
    <w:rsid w:val="00206B51"/>
    <w:rPr>
      <w:rFonts w:cs="OpenSymbol"/>
    </w:rPr>
  </w:style>
  <w:style w:type="character" w:customStyle="1" w:styleId="ListLabel1096">
    <w:name w:val="ListLabel 1096"/>
    <w:qFormat/>
    <w:rsid w:val="00206B51"/>
    <w:rPr>
      <w:rFonts w:cs="OpenSymbol"/>
    </w:rPr>
  </w:style>
  <w:style w:type="character" w:customStyle="1" w:styleId="ListLabel1097">
    <w:name w:val="ListLabel 1097"/>
    <w:qFormat/>
    <w:rsid w:val="00206B51"/>
    <w:rPr>
      <w:rFonts w:cs="OpenSymbol"/>
    </w:rPr>
  </w:style>
  <w:style w:type="character" w:customStyle="1" w:styleId="ListLabel1098">
    <w:name w:val="ListLabel 1098"/>
    <w:qFormat/>
    <w:rsid w:val="00206B51"/>
    <w:rPr>
      <w:rFonts w:cs="OpenSymbol"/>
    </w:rPr>
  </w:style>
  <w:style w:type="character" w:customStyle="1" w:styleId="ListLabel1099">
    <w:name w:val="ListLabel 1099"/>
    <w:qFormat/>
    <w:rsid w:val="00206B51"/>
    <w:rPr>
      <w:rFonts w:ascii="Arial" w:hAnsi="Arial" w:cs="OpenSymbol"/>
    </w:rPr>
  </w:style>
  <w:style w:type="character" w:customStyle="1" w:styleId="ListLabel1100">
    <w:name w:val="ListLabel 1100"/>
    <w:qFormat/>
    <w:rsid w:val="00206B51"/>
    <w:rPr>
      <w:rFonts w:cs="OpenSymbol"/>
    </w:rPr>
  </w:style>
  <w:style w:type="character" w:customStyle="1" w:styleId="ListLabel1101">
    <w:name w:val="ListLabel 1101"/>
    <w:qFormat/>
    <w:rsid w:val="00206B51"/>
    <w:rPr>
      <w:rFonts w:cs="OpenSymbol"/>
    </w:rPr>
  </w:style>
  <w:style w:type="character" w:customStyle="1" w:styleId="ListLabel1102">
    <w:name w:val="ListLabel 1102"/>
    <w:qFormat/>
    <w:rsid w:val="00206B51"/>
    <w:rPr>
      <w:rFonts w:cs="OpenSymbol"/>
    </w:rPr>
  </w:style>
  <w:style w:type="character" w:customStyle="1" w:styleId="ListLabel1103">
    <w:name w:val="ListLabel 1103"/>
    <w:qFormat/>
    <w:rsid w:val="00206B51"/>
    <w:rPr>
      <w:rFonts w:cs="OpenSymbol"/>
    </w:rPr>
  </w:style>
  <w:style w:type="character" w:customStyle="1" w:styleId="ListLabel1104">
    <w:name w:val="ListLabel 1104"/>
    <w:qFormat/>
    <w:rsid w:val="00206B51"/>
    <w:rPr>
      <w:rFonts w:cs="OpenSymbol"/>
    </w:rPr>
  </w:style>
  <w:style w:type="character" w:customStyle="1" w:styleId="ListLabel1105">
    <w:name w:val="ListLabel 1105"/>
    <w:qFormat/>
    <w:rsid w:val="00206B51"/>
    <w:rPr>
      <w:rFonts w:cs="OpenSymbol"/>
    </w:rPr>
  </w:style>
  <w:style w:type="character" w:customStyle="1" w:styleId="ListLabel1106">
    <w:name w:val="ListLabel 1106"/>
    <w:qFormat/>
    <w:rsid w:val="00206B51"/>
    <w:rPr>
      <w:rFonts w:cs="OpenSymbol"/>
    </w:rPr>
  </w:style>
  <w:style w:type="character" w:customStyle="1" w:styleId="ListLabel1107">
    <w:name w:val="ListLabel 1107"/>
    <w:qFormat/>
    <w:rsid w:val="00206B51"/>
    <w:rPr>
      <w:rFonts w:cs="OpenSymbol"/>
    </w:rPr>
  </w:style>
  <w:style w:type="character" w:customStyle="1" w:styleId="ListLabel1108">
    <w:name w:val="ListLabel 1108"/>
    <w:qFormat/>
    <w:rsid w:val="00206B51"/>
    <w:rPr>
      <w:rFonts w:ascii="Arial" w:hAnsi="Arial" w:cs="Symbol"/>
      <w:sz w:val="22"/>
    </w:rPr>
  </w:style>
  <w:style w:type="character" w:customStyle="1" w:styleId="ListLabel1109">
    <w:name w:val="ListLabel 1109"/>
    <w:qFormat/>
    <w:rsid w:val="00206B51"/>
    <w:rPr>
      <w:rFonts w:cs="OpenSymbol"/>
    </w:rPr>
  </w:style>
  <w:style w:type="character" w:customStyle="1" w:styleId="ListLabel1110">
    <w:name w:val="ListLabel 1110"/>
    <w:qFormat/>
    <w:rsid w:val="00206B51"/>
    <w:rPr>
      <w:rFonts w:cs="OpenSymbol"/>
    </w:rPr>
  </w:style>
  <w:style w:type="character" w:customStyle="1" w:styleId="ListLabel1111">
    <w:name w:val="ListLabel 1111"/>
    <w:qFormat/>
    <w:rsid w:val="00206B51"/>
    <w:rPr>
      <w:rFonts w:cs="OpenSymbol"/>
    </w:rPr>
  </w:style>
  <w:style w:type="character" w:customStyle="1" w:styleId="ListLabel1112">
    <w:name w:val="ListLabel 1112"/>
    <w:qFormat/>
    <w:rsid w:val="00206B51"/>
    <w:rPr>
      <w:rFonts w:cs="OpenSymbol"/>
    </w:rPr>
  </w:style>
  <w:style w:type="character" w:customStyle="1" w:styleId="ListLabel1113">
    <w:name w:val="ListLabel 1113"/>
    <w:qFormat/>
    <w:rsid w:val="00206B51"/>
    <w:rPr>
      <w:rFonts w:cs="OpenSymbol"/>
    </w:rPr>
  </w:style>
  <w:style w:type="character" w:customStyle="1" w:styleId="ListLabel1114">
    <w:name w:val="ListLabel 1114"/>
    <w:qFormat/>
    <w:rsid w:val="00206B51"/>
    <w:rPr>
      <w:rFonts w:cs="OpenSymbol"/>
    </w:rPr>
  </w:style>
  <w:style w:type="character" w:customStyle="1" w:styleId="ListLabel1115">
    <w:name w:val="ListLabel 1115"/>
    <w:qFormat/>
    <w:rsid w:val="00206B51"/>
    <w:rPr>
      <w:rFonts w:cs="OpenSymbol"/>
    </w:rPr>
  </w:style>
  <w:style w:type="character" w:customStyle="1" w:styleId="ListLabel1116">
    <w:name w:val="ListLabel 1116"/>
    <w:qFormat/>
    <w:rsid w:val="00206B51"/>
    <w:rPr>
      <w:rFonts w:cs="OpenSymbol"/>
    </w:rPr>
  </w:style>
  <w:style w:type="character" w:customStyle="1" w:styleId="ListLabel1117">
    <w:name w:val="ListLabel 1117"/>
    <w:qFormat/>
    <w:rsid w:val="00206B51"/>
    <w:rPr>
      <w:rFonts w:ascii="Arial" w:hAnsi="Arial" w:cs="Symbol"/>
      <w:sz w:val="24"/>
    </w:rPr>
  </w:style>
  <w:style w:type="character" w:customStyle="1" w:styleId="ListLabel1118">
    <w:name w:val="ListLabel 1118"/>
    <w:qFormat/>
    <w:rsid w:val="00206B51"/>
    <w:rPr>
      <w:rFonts w:cs="Courier New"/>
    </w:rPr>
  </w:style>
  <w:style w:type="character" w:customStyle="1" w:styleId="ListLabel1119">
    <w:name w:val="ListLabel 1119"/>
    <w:qFormat/>
    <w:rsid w:val="00206B51"/>
    <w:rPr>
      <w:rFonts w:cs="Wingdings"/>
    </w:rPr>
  </w:style>
  <w:style w:type="character" w:customStyle="1" w:styleId="ListLabel1120">
    <w:name w:val="ListLabel 1120"/>
    <w:qFormat/>
    <w:rsid w:val="00206B51"/>
    <w:rPr>
      <w:rFonts w:cs="Symbol"/>
    </w:rPr>
  </w:style>
  <w:style w:type="character" w:customStyle="1" w:styleId="ListLabel1121">
    <w:name w:val="ListLabel 1121"/>
    <w:qFormat/>
    <w:rsid w:val="00206B51"/>
    <w:rPr>
      <w:rFonts w:cs="Courier New"/>
    </w:rPr>
  </w:style>
  <w:style w:type="character" w:customStyle="1" w:styleId="ListLabel1122">
    <w:name w:val="ListLabel 1122"/>
    <w:qFormat/>
    <w:rsid w:val="00206B51"/>
    <w:rPr>
      <w:rFonts w:cs="Wingdings"/>
    </w:rPr>
  </w:style>
  <w:style w:type="character" w:customStyle="1" w:styleId="ListLabel1123">
    <w:name w:val="ListLabel 1123"/>
    <w:qFormat/>
    <w:rsid w:val="00206B51"/>
    <w:rPr>
      <w:rFonts w:cs="Symbol"/>
    </w:rPr>
  </w:style>
  <w:style w:type="character" w:customStyle="1" w:styleId="ListLabel1124">
    <w:name w:val="ListLabel 1124"/>
    <w:qFormat/>
    <w:rsid w:val="00206B51"/>
    <w:rPr>
      <w:rFonts w:cs="Courier New"/>
    </w:rPr>
  </w:style>
  <w:style w:type="character" w:customStyle="1" w:styleId="ListLabel1125">
    <w:name w:val="ListLabel 1125"/>
    <w:qFormat/>
    <w:rsid w:val="00206B51"/>
    <w:rPr>
      <w:rFonts w:cs="Wingdings"/>
    </w:rPr>
  </w:style>
  <w:style w:type="character" w:customStyle="1" w:styleId="ListLabel1126">
    <w:name w:val="ListLabel 1126"/>
    <w:qFormat/>
    <w:rsid w:val="00206B51"/>
    <w:rPr>
      <w:rFonts w:cs="Symbol"/>
      <w:sz w:val="24"/>
    </w:rPr>
  </w:style>
  <w:style w:type="character" w:customStyle="1" w:styleId="ListLabel1127">
    <w:name w:val="ListLabel 1127"/>
    <w:qFormat/>
    <w:rsid w:val="00206B51"/>
    <w:rPr>
      <w:rFonts w:ascii="Arial" w:hAnsi="Arial" w:cs="Symbol"/>
    </w:rPr>
  </w:style>
  <w:style w:type="character" w:customStyle="1" w:styleId="ListLabel1128">
    <w:name w:val="ListLabel 1128"/>
    <w:qFormat/>
    <w:rsid w:val="00206B51"/>
    <w:rPr>
      <w:rFonts w:cs="Courier New"/>
    </w:rPr>
  </w:style>
  <w:style w:type="character" w:customStyle="1" w:styleId="ListLabel1129">
    <w:name w:val="ListLabel 1129"/>
    <w:qFormat/>
    <w:rsid w:val="00206B51"/>
    <w:rPr>
      <w:rFonts w:cs="Wingdings"/>
    </w:rPr>
  </w:style>
  <w:style w:type="character" w:customStyle="1" w:styleId="ListLabel1130">
    <w:name w:val="ListLabel 1130"/>
    <w:qFormat/>
    <w:rsid w:val="00206B51"/>
    <w:rPr>
      <w:rFonts w:cs="Symbol"/>
    </w:rPr>
  </w:style>
  <w:style w:type="character" w:customStyle="1" w:styleId="ListLabel1131">
    <w:name w:val="ListLabel 1131"/>
    <w:qFormat/>
    <w:rsid w:val="00206B51"/>
    <w:rPr>
      <w:rFonts w:cs="Courier New"/>
    </w:rPr>
  </w:style>
  <w:style w:type="character" w:customStyle="1" w:styleId="ListLabel1132">
    <w:name w:val="ListLabel 1132"/>
    <w:qFormat/>
    <w:rsid w:val="00206B51"/>
    <w:rPr>
      <w:rFonts w:cs="Wingdings"/>
    </w:rPr>
  </w:style>
  <w:style w:type="character" w:customStyle="1" w:styleId="ListLabel1133">
    <w:name w:val="ListLabel 1133"/>
    <w:qFormat/>
    <w:rsid w:val="00206B51"/>
    <w:rPr>
      <w:rFonts w:cs="Symbol"/>
    </w:rPr>
  </w:style>
  <w:style w:type="character" w:customStyle="1" w:styleId="ListLabel1134">
    <w:name w:val="ListLabel 1134"/>
    <w:qFormat/>
    <w:rsid w:val="00206B51"/>
    <w:rPr>
      <w:rFonts w:cs="Courier New"/>
    </w:rPr>
  </w:style>
  <w:style w:type="character" w:customStyle="1" w:styleId="ListLabel1135">
    <w:name w:val="ListLabel 1135"/>
    <w:qFormat/>
    <w:rsid w:val="00206B51"/>
    <w:rPr>
      <w:rFonts w:cs="Wingdings"/>
    </w:rPr>
  </w:style>
  <w:style w:type="character" w:customStyle="1" w:styleId="ListLabel1136">
    <w:name w:val="ListLabel 1136"/>
    <w:qFormat/>
    <w:rsid w:val="00206B51"/>
    <w:rPr>
      <w:rFonts w:ascii="Arial" w:hAnsi="Arial" w:cs="Symbol"/>
      <w:sz w:val="24"/>
    </w:rPr>
  </w:style>
  <w:style w:type="character" w:customStyle="1" w:styleId="ListLabel1137">
    <w:name w:val="ListLabel 1137"/>
    <w:qFormat/>
    <w:rsid w:val="00206B51"/>
    <w:rPr>
      <w:rFonts w:cs="Courier New"/>
    </w:rPr>
  </w:style>
  <w:style w:type="character" w:customStyle="1" w:styleId="ListLabel1138">
    <w:name w:val="ListLabel 1138"/>
    <w:qFormat/>
    <w:rsid w:val="00206B51"/>
    <w:rPr>
      <w:rFonts w:cs="Wingdings"/>
    </w:rPr>
  </w:style>
  <w:style w:type="character" w:customStyle="1" w:styleId="ListLabel1139">
    <w:name w:val="ListLabel 1139"/>
    <w:qFormat/>
    <w:rsid w:val="00206B51"/>
    <w:rPr>
      <w:rFonts w:cs="Symbol"/>
    </w:rPr>
  </w:style>
  <w:style w:type="character" w:customStyle="1" w:styleId="ListLabel1140">
    <w:name w:val="ListLabel 1140"/>
    <w:qFormat/>
    <w:rsid w:val="00206B51"/>
    <w:rPr>
      <w:rFonts w:cs="Courier New"/>
    </w:rPr>
  </w:style>
  <w:style w:type="character" w:customStyle="1" w:styleId="ListLabel1141">
    <w:name w:val="ListLabel 1141"/>
    <w:qFormat/>
    <w:rsid w:val="00206B51"/>
    <w:rPr>
      <w:rFonts w:cs="Wingdings"/>
    </w:rPr>
  </w:style>
  <w:style w:type="character" w:customStyle="1" w:styleId="ListLabel1142">
    <w:name w:val="ListLabel 1142"/>
    <w:qFormat/>
    <w:rsid w:val="00206B51"/>
    <w:rPr>
      <w:rFonts w:cs="Symbol"/>
    </w:rPr>
  </w:style>
  <w:style w:type="character" w:customStyle="1" w:styleId="ListLabel1143">
    <w:name w:val="ListLabel 1143"/>
    <w:qFormat/>
    <w:rsid w:val="00206B51"/>
    <w:rPr>
      <w:rFonts w:cs="Courier New"/>
    </w:rPr>
  </w:style>
  <w:style w:type="character" w:customStyle="1" w:styleId="ListLabel1144">
    <w:name w:val="ListLabel 1144"/>
    <w:qFormat/>
    <w:rsid w:val="00206B51"/>
    <w:rPr>
      <w:rFonts w:cs="Wingdings"/>
    </w:rPr>
  </w:style>
  <w:style w:type="character" w:customStyle="1" w:styleId="ListLabel1145">
    <w:name w:val="ListLabel 1145"/>
    <w:qFormat/>
    <w:rsid w:val="00206B51"/>
    <w:rPr>
      <w:rFonts w:ascii="Arial" w:hAnsi="Arial" w:cs="Symbol"/>
      <w:b w:val="0"/>
      <w:color w:val="auto"/>
      <w:sz w:val="22"/>
    </w:rPr>
  </w:style>
  <w:style w:type="character" w:customStyle="1" w:styleId="ListLabel1146">
    <w:name w:val="ListLabel 1146"/>
    <w:qFormat/>
    <w:rsid w:val="00206B51"/>
    <w:rPr>
      <w:rFonts w:cs="Courier New"/>
    </w:rPr>
  </w:style>
  <w:style w:type="character" w:customStyle="1" w:styleId="ListLabel1147">
    <w:name w:val="ListLabel 1147"/>
    <w:qFormat/>
    <w:rsid w:val="00206B51"/>
    <w:rPr>
      <w:rFonts w:cs="Wingdings"/>
    </w:rPr>
  </w:style>
  <w:style w:type="character" w:customStyle="1" w:styleId="ListLabel1148">
    <w:name w:val="ListLabel 1148"/>
    <w:qFormat/>
    <w:rsid w:val="00206B51"/>
    <w:rPr>
      <w:rFonts w:cs="Symbol"/>
    </w:rPr>
  </w:style>
  <w:style w:type="character" w:customStyle="1" w:styleId="ListLabel1149">
    <w:name w:val="ListLabel 1149"/>
    <w:qFormat/>
    <w:rsid w:val="00206B51"/>
    <w:rPr>
      <w:rFonts w:cs="Courier New"/>
    </w:rPr>
  </w:style>
  <w:style w:type="character" w:customStyle="1" w:styleId="ListLabel1150">
    <w:name w:val="ListLabel 1150"/>
    <w:qFormat/>
    <w:rsid w:val="00206B51"/>
    <w:rPr>
      <w:rFonts w:cs="Wingdings"/>
    </w:rPr>
  </w:style>
  <w:style w:type="character" w:customStyle="1" w:styleId="ListLabel1151">
    <w:name w:val="ListLabel 1151"/>
    <w:qFormat/>
    <w:rsid w:val="00206B51"/>
    <w:rPr>
      <w:rFonts w:cs="Symbol"/>
    </w:rPr>
  </w:style>
  <w:style w:type="character" w:customStyle="1" w:styleId="ListLabel1152">
    <w:name w:val="ListLabel 1152"/>
    <w:qFormat/>
    <w:rsid w:val="00206B51"/>
    <w:rPr>
      <w:rFonts w:cs="Courier New"/>
    </w:rPr>
  </w:style>
  <w:style w:type="character" w:customStyle="1" w:styleId="ListLabel1153">
    <w:name w:val="ListLabel 1153"/>
    <w:qFormat/>
    <w:rsid w:val="00206B51"/>
    <w:rPr>
      <w:rFonts w:cs="Wingdings"/>
    </w:rPr>
  </w:style>
  <w:style w:type="character" w:customStyle="1" w:styleId="ListLabel1154">
    <w:name w:val="ListLabel 1154"/>
    <w:qFormat/>
    <w:rsid w:val="00206B51"/>
    <w:rPr>
      <w:rFonts w:ascii="Arial" w:hAnsi="Arial" w:cs="Symbol"/>
      <w:sz w:val="24"/>
    </w:rPr>
  </w:style>
  <w:style w:type="character" w:customStyle="1" w:styleId="ListLabel1155">
    <w:name w:val="ListLabel 1155"/>
    <w:qFormat/>
    <w:rsid w:val="00206B51"/>
    <w:rPr>
      <w:rFonts w:cs="Courier New"/>
    </w:rPr>
  </w:style>
  <w:style w:type="character" w:customStyle="1" w:styleId="ListLabel1156">
    <w:name w:val="ListLabel 1156"/>
    <w:qFormat/>
    <w:rsid w:val="00206B51"/>
    <w:rPr>
      <w:rFonts w:cs="Wingdings"/>
    </w:rPr>
  </w:style>
  <w:style w:type="character" w:customStyle="1" w:styleId="ListLabel1157">
    <w:name w:val="ListLabel 1157"/>
    <w:qFormat/>
    <w:rsid w:val="00206B51"/>
    <w:rPr>
      <w:rFonts w:cs="Symbol"/>
    </w:rPr>
  </w:style>
  <w:style w:type="character" w:customStyle="1" w:styleId="ListLabel1158">
    <w:name w:val="ListLabel 1158"/>
    <w:qFormat/>
    <w:rsid w:val="00206B51"/>
    <w:rPr>
      <w:rFonts w:cs="Courier New"/>
    </w:rPr>
  </w:style>
  <w:style w:type="character" w:customStyle="1" w:styleId="ListLabel1159">
    <w:name w:val="ListLabel 1159"/>
    <w:qFormat/>
    <w:rsid w:val="00206B51"/>
    <w:rPr>
      <w:rFonts w:cs="Wingdings"/>
    </w:rPr>
  </w:style>
  <w:style w:type="character" w:customStyle="1" w:styleId="ListLabel1160">
    <w:name w:val="ListLabel 1160"/>
    <w:qFormat/>
    <w:rsid w:val="00206B51"/>
    <w:rPr>
      <w:rFonts w:cs="Symbol"/>
    </w:rPr>
  </w:style>
  <w:style w:type="character" w:customStyle="1" w:styleId="ListLabel1161">
    <w:name w:val="ListLabel 1161"/>
    <w:qFormat/>
    <w:rsid w:val="00206B51"/>
    <w:rPr>
      <w:rFonts w:cs="Courier New"/>
    </w:rPr>
  </w:style>
  <w:style w:type="character" w:customStyle="1" w:styleId="ListLabel1162">
    <w:name w:val="ListLabel 1162"/>
    <w:qFormat/>
    <w:rsid w:val="00206B51"/>
    <w:rPr>
      <w:rFonts w:cs="Wingdings"/>
    </w:rPr>
  </w:style>
  <w:style w:type="character" w:customStyle="1" w:styleId="ListLabel1163">
    <w:name w:val="ListLabel 1163"/>
    <w:qFormat/>
    <w:rsid w:val="00206B51"/>
    <w:rPr>
      <w:rFonts w:cs="OpenSymbol"/>
    </w:rPr>
  </w:style>
  <w:style w:type="character" w:customStyle="1" w:styleId="ListLabel1164">
    <w:name w:val="ListLabel 1164"/>
    <w:qFormat/>
    <w:rsid w:val="00206B51"/>
    <w:rPr>
      <w:rFonts w:cs="OpenSymbol"/>
    </w:rPr>
  </w:style>
  <w:style w:type="character" w:customStyle="1" w:styleId="ListLabel1165">
    <w:name w:val="ListLabel 1165"/>
    <w:qFormat/>
    <w:rsid w:val="00206B51"/>
    <w:rPr>
      <w:rFonts w:cs="OpenSymbol"/>
    </w:rPr>
  </w:style>
  <w:style w:type="character" w:customStyle="1" w:styleId="ListLabel1166">
    <w:name w:val="ListLabel 1166"/>
    <w:qFormat/>
    <w:rsid w:val="00206B51"/>
    <w:rPr>
      <w:rFonts w:cs="OpenSymbol"/>
    </w:rPr>
  </w:style>
  <w:style w:type="character" w:customStyle="1" w:styleId="ListLabel1167">
    <w:name w:val="ListLabel 1167"/>
    <w:qFormat/>
    <w:rsid w:val="00206B51"/>
    <w:rPr>
      <w:rFonts w:cs="OpenSymbol"/>
    </w:rPr>
  </w:style>
  <w:style w:type="character" w:customStyle="1" w:styleId="ListLabel1168">
    <w:name w:val="ListLabel 1168"/>
    <w:qFormat/>
    <w:rsid w:val="00206B51"/>
    <w:rPr>
      <w:rFonts w:cs="OpenSymbol"/>
    </w:rPr>
  </w:style>
  <w:style w:type="character" w:customStyle="1" w:styleId="ListLabel1169">
    <w:name w:val="ListLabel 1169"/>
    <w:qFormat/>
    <w:rsid w:val="00206B51"/>
    <w:rPr>
      <w:rFonts w:cs="OpenSymbol"/>
    </w:rPr>
  </w:style>
  <w:style w:type="character" w:customStyle="1" w:styleId="ListLabel1170">
    <w:name w:val="ListLabel 1170"/>
    <w:qFormat/>
    <w:rsid w:val="00206B51"/>
    <w:rPr>
      <w:rFonts w:cs="OpenSymbol"/>
    </w:rPr>
  </w:style>
  <w:style w:type="character" w:customStyle="1" w:styleId="ListLabel1171">
    <w:name w:val="ListLabel 1171"/>
    <w:qFormat/>
    <w:rsid w:val="00206B51"/>
    <w:rPr>
      <w:rFonts w:cs="OpenSymbol"/>
    </w:rPr>
  </w:style>
  <w:style w:type="character" w:customStyle="1" w:styleId="ListLabel1172">
    <w:name w:val="ListLabel 1172"/>
    <w:qFormat/>
    <w:rsid w:val="00206B51"/>
    <w:rPr>
      <w:rFonts w:ascii="Arial" w:hAnsi="Arial" w:cs="OpenSymbol"/>
      <w:sz w:val="24"/>
    </w:rPr>
  </w:style>
  <w:style w:type="character" w:customStyle="1" w:styleId="ListLabel1173">
    <w:name w:val="ListLabel 1173"/>
    <w:qFormat/>
    <w:rsid w:val="00206B51"/>
    <w:rPr>
      <w:rFonts w:cs="OpenSymbol"/>
    </w:rPr>
  </w:style>
  <w:style w:type="character" w:customStyle="1" w:styleId="ListLabel1174">
    <w:name w:val="ListLabel 1174"/>
    <w:qFormat/>
    <w:rsid w:val="00206B51"/>
    <w:rPr>
      <w:rFonts w:cs="OpenSymbol"/>
    </w:rPr>
  </w:style>
  <w:style w:type="character" w:customStyle="1" w:styleId="ListLabel1175">
    <w:name w:val="ListLabel 1175"/>
    <w:qFormat/>
    <w:rsid w:val="00206B51"/>
    <w:rPr>
      <w:rFonts w:cs="OpenSymbol"/>
    </w:rPr>
  </w:style>
  <w:style w:type="character" w:customStyle="1" w:styleId="ListLabel1176">
    <w:name w:val="ListLabel 1176"/>
    <w:qFormat/>
    <w:rsid w:val="00206B51"/>
    <w:rPr>
      <w:rFonts w:cs="OpenSymbol"/>
    </w:rPr>
  </w:style>
  <w:style w:type="character" w:customStyle="1" w:styleId="ListLabel1177">
    <w:name w:val="ListLabel 1177"/>
    <w:qFormat/>
    <w:rsid w:val="00206B51"/>
    <w:rPr>
      <w:rFonts w:cs="OpenSymbol"/>
    </w:rPr>
  </w:style>
  <w:style w:type="character" w:customStyle="1" w:styleId="ListLabel1178">
    <w:name w:val="ListLabel 1178"/>
    <w:qFormat/>
    <w:rsid w:val="00206B51"/>
    <w:rPr>
      <w:rFonts w:cs="OpenSymbol"/>
    </w:rPr>
  </w:style>
  <w:style w:type="character" w:customStyle="1" w:styleId="ListLabel1179">
    <w:name w:val="ListLabel 1179"/>
    <w:qFormat/>
    <w:rsid w:val="00206B51"/>
    <w:rPr>
      <w:rFonts w:cs="OpenSymbol"/>
    </w:rPr>
  </w:style>
  <w:style w:type="character" w:customStyle="1" w:styleId="ListLabel1180">
    <w:name w:val="ListLabel 1180"/>
    <w:qFormat/>
    <w:rsid w:val="00206B51"/>
    <w:rPr>
      <w:rFonts w:cs="OpenSymbol"/>
    </w:rPr>
  </w:style>
  <w:style w:type="character" w:customStyle="1" w:styleId="ListLabel1181">
    <w:name w:val="ListLabel 1181"/>
    <w:qFormat/>
    <w:rsid w:val="00206B51"/>
    <w:rPr>
      <w:rFonts w:ascii="Arial" w:hAnsi="Arial" w:cs="OpenSymbol"/>
    </w:rPr>
  </w:style>
  <w:style w:type="character" w:customStyle="1" w:styleId="ListLabel1182">
    <w:name w:val="ListLabel 1182"/>
    <w:qFormat/>
    <w:rsid w:val="00206B51"/>
    <w:rPr>
      <w:rFonts w:cs="OpenSymbol"/>
    </w:rPr>
  </w:style>
  <w:style w:type="character" w:customStyle="1" w:styleId="ListLabel1183">
    <w:name w:val="ListLabel 1183"/>
    <w:qFormat/>
    <w:rsid w:val="00206B51"/>
    <w:rPr>
      <w:rFonts w:cs="OpenSymbol"/>
    </w:rPr>
  </w:style>
  <w:style w:type="character" w:customStyle="1" w:styleId="ListLabel1184">
    <w:name w:val="ListLabel 1184"/>
    <w:qFormat/>
    <w:rsid w:val="00206B51"/>
    <w:rPr>
      <w:rFonts w:cs="OpenSymbol"/>
    </w:rPr>
  </w:style>
  <w:style w:type="character" w:customStyle="1" w:styleId="ListLabel1185">
    <w:name w:val="ListLabel 1185"/>
    <w:qFormat/>
    <w:rsid w:val="00206B51"/>
    <w:rPr>
      <w:rFonts w:cs="OpenSymbol"/>
    </w:rPr>
  </w:style>
  <w:style w:type="character" w:customStyle="1" w:styleId="ListLabel1186">
    <w:name w:val="ListLabel 1186"/>
    <w:qFormat/>
    <w:rsid w:val="00206B51"/>
    <w:rPr>
      <w:rFonts w:cs="OpenSymbol"/>
    </w:rPr>
  </w:style>
  <w:style w:type="character" w:customStyle="1" w:styleId="ListLabel1187">
    <w:name w:val="ListLabel 1187"/>
    <w:qFormat/>
    <w:rsid w:val="00206B51"/>
    <w:rPr>
      <w:rFonts w:cs="OpenSymbol"/>
    </w:rPr>
  </w:style>
  <w:style w:type="character" w:customStyle="1" w:styleId="ListLabel1188">
    <w:name w:val="ListLabel 1188"/>
    <w:qFormat/>
    <w:rsid w:val="00206B51"/>
    <w:rPr>
      <w:rFonts w:cs="OpenSymbol"/>
    </w:rPr>
  </w:style>
  <w:style w:type="character" w:customStyle="1" w:styleId="ListLabel1189">
    <w:name w:val="ListLabel 1189"/>
    <w:qFormat/>
    <w:rsid w:val="00206B51"/>
    <w:rPr>
      <w:rFonts w:cs="OpenSymbol"/>
    </w:rPr>
  </w:style>
  <w:style w:type="character" w:customStyle="1" w:styleId="ListLabel1190">
    <w:name w:val="ListLabel 1190"/>
    <w:qFormat/>
    <w:rsid w:val="00206B51"/>
    <w:rPr>
      <w:rFonts w:ascii="Arial" w:hAnsi="Arial" w:cs="OpenSymbol"/>
    </w:rPr>
  </w:style>
  <w:style w:type="character" w:customStyle="1" w:styleId="ListLabel1191">
    <w:name w:val="ListLabel 1191"/>
    <w:qFormat/>
    <w:rsid w:val="00206B51"/>
    <w:rPr>
      <w:rFonts w:cs="OpenSymbol"/>
    </w:rPr>
  </w:style>
  <w:style w:type="character" w:customStyle="1" w:styleId="ListLabel1192">
    <w:name w:val="ListLabel 1192"/>
    <w:qFormat/>
    <w:rsid w:val="00206B51"/>
    <w:rPr>
      <w:rFonts w:cs="OpenSymbol"/>
    </w:rPr>
  </w:style>
  <w:style w:type="character" w:customStyle="1" w:styleId="ListLabel1193">
    <w:name w:val="ListLabel 1193"/>
    <w:qFormat/>
    <w:rsid w:val="00206B51"/>
    <w:rPr>
      <w:rFonts w:cs="OpenSymbol"/>
    </w:rPr>
  </w:style>
  <w:style w:type="character" w:customStyle="1" w:styleId="ListLabel1194">
    <w:name w:val="ListLabel 1194"/>
    <w:qFormat/>
    <w:rsid w:val="00206B51"/>
    <w:rPr>
      <w:rFonts w:cs="OpenSymbol"/>
    </w:rPr>
  </w:style>
  <w:style w:type="character" w:customStyle="1" w:styleId="ListLabel1195">
    <w:name w:val="ListLabel 1195"/>
    <w:qFormat/>
    <w:rsid w:val="00206B51"/>
    <w:rPr>
      <w:rFonts w:cs="OpenSymbol"/>
    </w:rPr>
  </w:style>
  <w:style w:type="character" w:customStyle="1" w:styleId="ListLabel1196">
    <w:name w:val="ListLabel 1196"/>
    <w:qFormat/>
    <w:rsid w:val="00206B51"/>
    <w:rPr>
      <w:rFonts w:cs="OpenSymbol"/>
    </w:rPr>
  </w:style>
  <w:style w:type="character" w:customStyle="1" w:styleId="ListLabel1197">
    <w:name w:val="ListLabel 1197"/>
    <w:qFormat/>
    <w:rsid w:val="00206B51"/>
    <w:rPr>
      <w:rFonts w:cs="OpenSymbol"/>
    </w:rPr>
  </w:style>
  <w:style w:type="character" w:customStyle="1" w:styleId="ListLabel1198">
    <w:name w:val="ListLabel 1198"/>
    <w:qFormat/>
    <w:rsid w:val="00206B51"/>
    <w:rPr>
      <w:rFonts w:cs="OpenSymbol"/>
    </w:rPr>
  </w:style>
  <w:style w:type="character" w:customStyle="1" w:styleId="ListLabel1199">
    <w:name w:val="ListLabel 1199"/>
    <w:qFormat/>
    <w:rsid w:val="00206B51"/>
    <w:rPr>
      <w:rFonts w:cs="OpenSymbol"/>
    </w:rPr>
  </w:style>
  <w:style w:type="character" w:customStyle="1" w:styleId="ListLabel1200">
    <w:name w:val="ListLabel 1200"/>
    <w:qFormat/>
    <w:rsid w:val="00206B51"/>
    <w:rPr>
      <w:rFonts w:cs="OpenSymbol"/>
    </w:rPr>
  </w:style>
  <w:style w:type="character" w:customStyle="1" w:styleId="ListLabel1201">
    <w:name w:val="ListLabel 1201"/>
    <w:qFormat/>
    <w:rsid w:val="00206B51"/>
    <w:rPr>
      <w:rFonts w:cs="OpenSymbol"/>
    </w:rPr>
  </w:style>
  <w:style w:type="character" w:customStyle="1" w:styleId="ListLabel1202">
    <w:name w:val="ListLabel 1202"/>
    <w:qFormat/>
    <w:rsid w:val="00206B51"/>
    <w:rPr>
      <w:rFonts w:cs="OpenSymbol"/>
    </w:rPr>
  </w:style>
  <w:style w:type="character" w:customStyle="1" w:styleId="ListLabel1203">
    <w:name w:val="ListLabel 1203"/>
    <w:qFormat/>
    <w:rsid w:val="00206B51"/>
    <w:rPr>
      <w:rFonts w:cs="OpenSymbol"/>
    </w:rPr>
  </w:style>
  <w:style w:type="character" w:customStyle="1" w:styleId="ListLabel1204">
    <w:name w:val="ListLabel 1204"/>
    <w:qFormat/>
    <w:rsid w:val="00206B51"/>
    <w:rPr>
      <w:rFonts w:cs="OpenSymbol"/>
    </w:rPr>
  </w:style>
  <w:style w:type="character" w:customStyle="1" w:styleId="ListLabel1205">
    <w:name w:val="ListLabel 1205"/>
    <w:qFormat/>
    <w:rsid w:val="00206B51"/>
    <w:rPr>
      <w:rFonts w:cs="OpenSymbol"/>
    </w:rPr>
  </w:style>
  <w:style w:type="character" w:customStyle="1" w:styleId="ListLabel1206">
    <w:name w:val="ListLabel 1206"/>
    <w:qFormat/>
    <w:rsid w:val="00206B51"/>
    <w:rPr>
      <w:rFonts w:cs="OpenSymbol"/>
    </w:rPr>
  </w:style>
  <w:style w:type="character" w:customStyle="1" w:styleId="ListLabel1207">
    <w:name w:val="ListLabel 1207"/>
    <w:qFormat/>
    <w:rsid w:val="00206B51"/>
    <w:rPr>
      <w:rFonts w:cs="OpenSymbol"/>
    </w:rPr>
  </w:style>
  <w:style w:type="character" w:customStyle="1" w:styleId="ListLabel1208">
    <w:name w:val="ListLabel 1208"/>
    <w:qFormat/>
    <w:rsid w:val="00206B51"/>
    <w:rPr>
      <w:rFonts w:cs="OpenSymbol"/>
    </w:rPr>
  </w:style>
  <w:style w:type="character" w:customStyle="1" w:styleId="ListLabel1209">
    <w:name w:val="ListLabel 1209"/>
    <w:qFormat/>
    <w:rsid w:val="00206B51"/>
    <w:rPr>
      <w:rFonts w:cs="OpenSymbol"/>
    </w:rPr>
  </w:style>
  <w:style w:type="character" w:customStyle="1" w:styleId="ListLabel1210">
    <w:name w:val="ListLabel 1210"/>
    <w:qFormat/>
    <w:rsid w:val="00206B51"/>
    <w:rPr>
      <w:rFonts w:cs="OpenSymbol"/>
    </w:rPr>
  </w:style>
  <w:style w:type="character" w:customStyle="1" w:styleId="ListLabel1211">
    <w:name w:val="ListLabel 1211"/>
    <w:qFormat/>
    <w:rsid w:val="00206B51"/>
    <w:rPr>
      <w:rFonts w:cs="OpenSymbol"/>
    </w:rPr>
  </w:style>
  <w:style w:type="character" w:customStyle="1" w:styleId="ListLabel1212">
    <w:name w:val="ListLabel 1212"/>
    <w:qFormat/>
    <w:rsid w:val="00206B51"/>
    <w:rPr>
      <w:rFonts w:cs="OpenSymbol"/>
    </w:rPr>
  </w:style>
  <w:style w:type="character" w:customStyle="1" w:styleId="ListLabel1213">
    <w:name w:val="ListLabel 1213"/>
    <w:qFormat/>
    <w:rsid w:val="00206B51"/>
    <w:rPr>
      <w:rFonts w:cs="OpenSymbol"/>
    </w:rPr>
  </w:style>
  <w:style w:type="character" w:customStyle="1" w:styleId="ListLabel1214">
    <w:name w:val="ListLabel 1214"/>
    <w:qFormat/>
    <w:rsid w:val="00206B51"/>
    <w:rPr>
      <w:rFonts w:cs="OpenSymbol"/>
    </w:rPr>
  </w:style>
  <w:style w:type="character" w:customStyle="1" w:styleId="ListLabel1215">
    <w:name w:val="ListLabel 1215"/>
    <w:qFormat/>
    <w:rsid w:val="00206B51"/>
    <w:rPr>
      <w:rFonts w:cs="OpenSymbol"/>
    </w:rPr>
  </w:style>
  <w:style w:type="character" w:customStyle="1" w:styleId="ListLabel1216">
    <w:name w:val="ListLabel 1216"/>
    <w:qFormat/>
    <w:rsid w:val="00206B51"/>
    <w:rPr>
      <w:rFonts w:cs="OpenSymbol"/>
    </w:rPr>
  </w:style>
  <w:style w:type="character" w:customStyle="1" w:styleId="ListLabel1217">
    <w:name w:val="ListLabel 1217"/>
    <w:qFormat/>
    <w:rsid w:val="00206B51"/>
    <w:rPr>
      <w:rFonts w:cs="OpenSymbol"/>
    </w:rPr>
  </w:style>
  <w:style w:type="character" w:customStyle="1" w:styleId="ListLabel1218">
    <w:name w:val="ListLabel 1218"/>
    <w:qFormat/>
    <w:rsid w:val="00206B51"/>
    <w:rPr>
      <w:rFonts w:cs="OpenSymbol"/>
    </w:rPr>
  </w:style>
  <w:style w:type="character" w:customStyle="1" w:styleId="ListLabel1219">
    <w:name w:val="ListLabel 1219"/>
    <w:qFormat/>
    <w:rsid w:val="00206B51"/>
    <w:rPr>
      <w:rFonts w:cs="OpenSymbol"/>
    </w:rPr>
  </w:style>
  <w:style w:type="character" w:customStyle="1" w:styleId="ListLabel1220">
    <w:name w:val="ListLabel 1220"/>
    <w:qFormat/>
    <w:rsid w:val="00206B51"/>
    <w:rPr>
      <w:rFonts w:cs="OpenSymbol"/>
    </w:rPr>
  </w:style>
  <w:style w:type="character" w:customStyle="1" w:styleId="ListLabel1221">
    <w:name w:val="ListLabel 1221"/>
    <w:qFormat/>
    <w:rsid w:val="00206B51"/>
    <w:rPr>
      <w:rFonts w:cs="OpenSymbol"/>
    </w:rPr>
  </w:style>
  <w:style w:type="character" w:customStyle="1" w:styleId="ListLabel1222">
    <w:name w:val="ListLabel 1222"/>
    <w:qFormat/>
    <w:rsid w:val="00206B51"/>
    <w:rPr>
      <w:rFonts w:cs="OpenSymbol"/>
    </w:rPr>
  </w:style>
  <w:style w:type="character" w:customStyle="1" w:styleId="ListLabel1223">
    <w:name w:val="ListLabel 1223"/>
    <w:qFormat/>
    <w:rsid w:val="00206B51"/>
    <w:rPr>
      <w:rFonts w:cs="OpenSymbol"/>
    </w:rPr>
  </w:style>
  <w:style w:type="character" w:customStyle="1" w:styleId="ListLabel1224">
    <w:name w:val="ListLabel 1224"/>
    <w:qFormat/>
    <w:rsid w:val="00206B51"/>
    <w:rPr>
      <w:rFonts w:cs="OpenSymbol"/>
    </w:rPr>
  </w:style>
  <w:style w:type="character" w:customStyle="1" w:styleId="ListLabel1225">
    <w:name w:val="ListLabel 1225"/>
    <w:qFormat/>
    <w:rsid w:val="00206B51"/>
    <w:rPr>
      <w:rFonts w:cs="OpenSymbol"/>
    </w:rPr>
  </w:style>
  <w:style w:type="character" w:customStyle="1" w:styleId="ListLabel1226">
    <w:name w:val="ListLabel 1226"/>
    <w:qFormat/>
    <w:rsid w:val="00206B51"/>
    <w:rPr>
      <w:rFonts w:cs="OpenSymbol"/>
    </w:rPr>
  </w:style>
  <w:style w:type="character" w:customStyle="1" w:styleId="ListLabel1227">
    <w:name w:val="ListLabel 1227"/>
    <w:qFormat/>
    <w:rsid w:val="00206B51"/>
    <w:rPr>
      <w:rFonts w:cs="OpenSymbol"/>
    </w:rPr>
  </w:style>
  <w:style w:type="character" w:customStyle="1" w:styleId="ListLabel1228">
    <w:name w:val="ListLabel 1228"/>
    <w:qFormat/>
    <w:rsid w:val="00206B51"/>
    <w:rPr>
      <w:rFonts w:cs="OpenSymbol"/>
    </w:rPr>
  </w:style>
  <w:style w:type="character" w:customStyle="1" w:styleId="ListLabel1229">
    <w:name w:val="ListLabel 1229"/>
    <w:qFormat/>
    <w:rsid w:val="00206B51"/>
    <w:rPr>
      <w:rFonts w:cs="OpenSymbol"/>
    </w:rPr>
  </w:style>
  <w:style w:type="character" w:customStyle="1" w:styleId="ListLabel1230">
    <w:name w:val="ListLabel 1230"/>
    <w:qFormat/>
    <w:rsid w:val="00206B51"/>
    <w:rPr>
      <w:rFonts w:cs="OpenSymbol"/>
    </w:rPr>
  </w:style>
  <w:style w:type="character" w:customStyle="1" w:styleId="ListLabel1231">
    <w:name w:val="ListLabel 1231"/>
    <w:qFormat/>
    <w:rsid w:val="00206B51"/>
    <w:rPr>
      <w:rFonts w:cs="OpenSymbol"/>
    </w:rPr>
  </w:style>
  <w:style w:type="character" w:customStyle="1" w:styleId="ListLabel1232">
    <w:name w:val="ListLabel 1232"/>
    <w:qFormat/>
    <w:rsid w:val="00206B51"/>
    <w:rPr>
      <w:rFonts w:cs="OpenSymbol"/>
    </w:rPr>
  </w:style>
  <w:style w:type="character" w:customStyle="1" w:styleId="ListLabel1233">
    <w:name w:val="ListLabel 1233"/>
    <w:qFormat/>
    <w:rsid w:val="00206B51"/>
    <w:rPr>
      <w:rFonts w:cs="OpenSymbol"/>
    </w:rPr>
  </w:style>
  <w:style w:type="character" w:customStyle="1" w:styleId="ListLabel1234">
    <w:name w:val="ListLabel 1234"/>
    <w:qFormat/>
    <w:rsid w:val="00206B51"/>
    <w:rPr>
      <w:rFonts w:cs="OpenSymbol"/>
    </w:rPr>
  </w:style>
  <w:style w:type="character" w:customStyle="1" w:styleId="ListLabel1235">
    <w:name w:val="ListLabel 1235"/>
    <w:qFormat/>
    <w:rsid w:val="00206B51"/>
    <w:rPr>
      <w:rFonts w:ascii="Arial" w:hAnsi="Arial" w:cs="Symbol"/>
    </w:rPr>
  </w:style>
  <w:style w:type="character" w:customStyle="1" w:styleId="ListLabel1236">
    <w:name w:val="ListLabel 1236"/>
    <w:qFormat/>
    <w:rsid w:val="00206B51"/>
    <w:rPr>
      <w:rFonts w:cs="Courier New"/>
    </w:rPr>
  </w:style>
  <w:style w:type="character" w:customStyle="1" w:styleId="ListLabel1237">
    <w:name w:val="ListLabel 1237"/>
    <w:qFormat/>
    <w:rsid w:val="00206B51"/>
    <w:rPr>
      <w:rFonts w:cs="Wingdings"/>
    </w:rPr>
  </w:style>
  <w:style w:type="character" w:customStyle="1" w:styleId="ListLabel1238">
    <w:name w:val="ListLabel 1238"/>
    <w:qFormat/>
    <w:rsid w:val="00206B51"/>
    <w:rPr>
      <w:rFonts w:cs="Symbol"/>
    </w:rPr>
  </w:style>
  <w:style w:type="character" w:customStyle="1" w:styleId="ListLabel1239">
    <w:name w:val="ListLabel 1239"/>
    <w:qFormat/>
    <w:rsid w:val="00206B51"/>
    <w:rPr>
      <w:rFonts w:cs="Courier New"/>
    </w:rPr>
  </w:style>
  <w:style w:type="character" w:customStyle="1" w:styleId="ListLabel1240">
    <w:name w:val="ListLabel 1240"/>
    <w:qFormat/>
    <w:rsid w:val="00206B51"/>
    <w:rPr>
      <w:rFonts w:cs="Wingdings"/>
    </w:rPr>
  </w:style>
  <w:style w:type="character" w:customStyle="1" w:styleId="ListLabel1241">
    <w:name w:val="ListLabel 1241"/>
    <w:qFormat/>
    <w:rsid w:val="00206B51"/>
    <w:rPr>
      <w:rFonts w:cs="Symbol"/>
    </w:rPr>
  </w:style>
  <w:style w:type="character" w:customStyle="1" w:styleId="ListLabel1242">
    <w:name w:val="ListLabel 1242"/>
    <w:qFormat/>
    <w:rsid w:val="00206B51"/>
    <w:rPr>
      <w:rFonts w:cs="Courier New"/>
    </w:rPr>
  </w:style>
  <w:style w:type="character" w:customStyle="1" w:styleId="ListLabel1243">
    <w:name w:val="ListLabel 1243"/>
    <w:qFormat/>
    <w:rsid w:val="00206B51"/>
    <w:rPr>
      <w:rFonts w:cs="Wingdings"/>
    </w:rPr>
  </w:style>
  <w:style w:type="character" w:customStyle="1" w:styleId="ListLabel1244">
    <w:name w:val="ListLabel 1244"/>
    <w:qFormat/>
    <w:rsid w:val="00206B51"/>
    <w:rPr>
      <w:rFonts w:cs="Symbol"/>
    </w:rPr>
  </w:style>
  <w:style w:type="character" w:customStyle="1" w:styleId="ListLabel1245">
    <w:name w:val="ListLabel 1245"/>
    <w:qFormat/>
    <w:rsid w:val="00206B51"/>
    <w:rPr>
      <w:rFonts w:cs="Courier New"/>
    </w:rPr>
  </w:style>
  <w:style w:type="character" w:customStyle="1" w:styleId="ListLabel1246">
    <w:name w:val="ListLabel 1246"/>
    <w:qFormat/>
    <w:rsid w:val="00206B51"/>
    <w:rPr>
      <w:rFonts w:cs="Wingdings"/>
    </w:rPr>
  </w:style>
  <w:style w:type="character" w:customStyle="1" w:styleId="ListLabel1247">
    <w:name w:val="ListLabel 1247"/>
    <w:qFormat/>
    <w:rsid w:val="00206B51"/>
    <w:rPr>
      <w:rFonts w:cs="Symbol"/>
    </w:rPr>
  </w:style>
  <w:style w:type="character" w:customStyle="1" w:styleId="ListLabel1248">
    <w:name w:val="ListLabel 1248"/>
    <w:qFormat/>
    <w:rsid w:val="00206B51"/>
    <w:rPr>
      <w:rFonts w:cs="Courier New"/>
    </w:rPr>
  </w:style>
  <w:style w:type="character" w:customStyle="1" w:styleId="ListLabel1249">
    <w:name w:val="ListLabel 1249"/>
    <w:qFormat/>
    <w:rsid w:val="00206B51"/>
    <w:rPr>
      <w:rFonts w:cs="Wingdings"/>
    </w:rPr>
  </w:style>
  <w:style w:type="character" w:customStyle="1" w:styleId="ListLabel1250">
    <w:name w:val="ListLabel 1250"/>
    <w:qFormat/>
    <w:rsid w:val="00206B51"/>
    <w:rPr>
      <w:rFonts w:cs="Symbol"/>
    </w:rPr>
  </w:style>
  <w:style w:type="character" w:customStyle="1" w:styleId="ListLabel1251">
    <w:name w:val="ListLabel 1251"/>
    <w:qFormat/>
    <w:rsid w:val="00206B51"/>
    <w:rPr>
      <w:rFonts w:cs="Courier New"/>
    </w:rPr>
  </w:style>
  <w:style w:type="character" w:customStyle="1" w:styleId="ListLabel1252">
    <w:name w:val="ListLabel 1252"/>
    <w:qFormat/>
    <w:rsid w:val="00206B51"/>
    <w:rPr>
      <w:rFonts w:cs="Wingdings"/>
    </w:rPr>
  </w:style>
  <w:style w:type="character" w:customStyle="1" w:styleId="ListLabel1253">
    <w:name w:val="ListLabel 1253"/>
    <w:qFormat/>
    <w:rsid w:val="00206B51"/>
    <w:rPr>
      <w:rFonts w:ascii="Arial" w:hAnsi="Arial" w:cs="Symbol"/>
    </w:rPr>
  </w:style>
  <w:style w:type="character" w:customStyle="1" w:styleId="ListLabel1254">
    <w:name w:val="ListLabel 1254"/>
    <w:qFormat/>
    <w:rsid w:val="00206B51"/>
    <w:rPr>
      <w:rFonts w:cs="Courier New"/>
    </w:rPr>
  </w:style>
  <w:style w:type="character" w:customStyle="1" w:styleId="ListLabel1255">
    <w:name w:val="ListLabel 1255"/>
    <w:qFormat/>
    <w:rsid w:val="00206B51"/>
    <w:rPr>
      <w:rFonts w:cs="Wingdings"/>
    </w:rPr>
  </w:style>
  <w:style w:type="character" w:customStyle="1" w:styleId="ListLabel1256">
    <w:name w:val="ListLabel 1256"/>
    <w:qFormat/>
    <w:rsid w:val="00206B51"/>
    <w:rPr>
      <w:rFonts w:cs="Symbol"/>
    </w:rPr>
  </w:style>
  <w:style w:type="character" w:customStyle="1" w:styleId="ListLabel1257">
    <w:name w:val="ListLabel 1257"/>
    <w:qFormat/>
    <w:rsid w:val="00206B51"/>
    <w:rPr>
      <w:rFonts w:cs="Courier New"/>
    </w:rPr>
  </w:style>
  <w:style w:type="character" w:customStyle="1" w:styleId="ListLabel1258">
    <w:name w:val="ListLabel 1258"/>
    <w:qFormat/>
    <w:rsid w:val="00206B51"/>
    <w:rPr>
      <w:rFonts w:cs="Wingdings"/>
    </w:rPr>
  </w:style>
  <w:style w:type="character" w:customStyle="1" w:styleId="ListLabel1259">
    <w:name w:val="ListLabel 1259"/>
    <w:qFormat/>
    <w:rsid w:val="00206B51"/>
    <w:rPr>
      <w:rFonts w:cs="Symbol"/>
    </w:rPr>
  </w:style>
  <w:style w:type="character" w:customStyle="1" w:styleId="ListLabel1260">
    <w:name w:val="ListLabel 1260"/>
    <w:qFormat/>
    <w:rsid w:val="00206B51"/>
    <w:rPr>
      <w:rFonts w:cs="Courier New"/>
    </w:rPr>
  </w:style>
  <w:style w:type="character" w:customStyle="1" w:styleId="ListLabel1261">
    <w:name w:val="ListLabel 1261"/>
    <w:qFormat/>
    <w:rsid w:val="00206B51"/>
    <w:rPr>
      <w:rFonts w:cs="Wingdings"/>
    </w:rPr>
  </w:style>
  <w:style w:type="character" w:customStyle="1" w:styleId="ListLabel1262">
    <w:name w:val="ListLabel 1262"/>
    <w:qFormat/>
    <w:rsid w:val="00206B51"/>
    <w:rPr>
      <w:rFonts w:ascii="Arial" w:hAnsi="Arial" w:cs="Symbol"/>
    </w:rPr>
  </w:style>
  <w:style w:type="character" w:customStyle="1" w:styleId="ListLabel1263">
    <w:name w:val="ListLabel 1263"/>
    <w:qFormat/>
    <w:rsid w:val="00206B51"/>
    <w:rPr>
      <w:rFonts w:cs="Courier New"/>
    </w:rPr>
  </w:style>
  <w:style w:type="character" w:customStyle="1" w:styleId="ListLabel1264">
    <w:name w:val="ListLabel 1264"/>
    <w:qFormat/>
    <w:rsid w:val="00206B51"/>
    <w:rPr>
      <w:rFonts w:cs="Wingdings"/>
    </w:rPr>
  </w:style>
  <w:style w:type="character" w:customStyle="1" w:styleId="ListLabel1265">
    <w:name w:val="ListLabel 1265"/>
    <w:qFormat/>
    <w:rsid w:val="00206B51"/>
    <w:rPr>
      <w:rFonts w:cs="Symbol"/>
    </w:rPr>
  </w:style>
  <w:style w:type="character" w:customStyle="1" w:styleId="ListLabel1266">
    <w:name w:val="ListLabel 1266"/>
    <w:qFormat/>
    <w:rsid w:val="00206B51"/>
    <w:rPr>
      <w:rFonts w:cs="Courier New"/>
    </w:rPr>
  </w:style>
  <w:style w:type="character" w:customStyle="1" w:styleId="ListLabel1267">
    <w:name w:val="ListLabel 1267"/>
    <w:qFormat/>
    <w:rsid w:val="00206B51"/>
    <w:rPr>
      <w:rFonts w:cs="Wingdings"/>
    </w:rPr>
  </w:style>
  <w:style w:type="character" w:customStyle="1" w:styleId="ListLabel1268">
    <w:name w:val="ListLabel 1268"/>
    <w:qFormat/>
    <w:rsid w:val="00206B51"/>
    <w:rPr>
      <w:rFonts w:cs="Symbol"/>
    </w:rPr>
  </w:style>
  <w:style w:type="character" w:customStyle="1" w:styleId="ListLabel1269">
    <w:name w:val="ListLabel 1269"/>
    <w:qFormat/>
    <w:rsid w:val="00206B51"/>
    <w:rPr>
      <w:rFonts w:cs="Courier New"/>
    </w:rPr>
  </w:style>
  <w:style w:type="character" w:customStyle="1" w:styleId="ListLabel1270">
    <w:name w:val="ListLabel 1270"/>
    <w:qFormat/>
    <w:rsid w:val="00206B51"/>
    <w:rPr>
      <w:rFonts w:cs="Wingdings"/>
    </w:rPr>
  </w:style>
  <w:style w:type="character" w:customStyle="1" w:styleId="ListLabel1271">
    <w:name w:val="ListLabel 1271"/>
    <w:qFormat/>
    <w:rsid w:val="00206B51"/>
    <w:rPr>
      <w:rFonts w:ascii="Arial" w:hAnsi="Arial" w:cs="Symbol"/>
    </w:rPr>
  </w:style>
  <w:style w:type="character" w:customStyle="1" w:styleId="ListLabel1272">
    <w:name w:val="ListLabel 1272"/>
    <w:qFormat/>
    <w:rsid w:val="00206B51"/>
    <w:rPr>
      <w:rFonts w:cs="Courier New"/>
    </w:rPr>
  </w:style>
  <w:style w:type="character" w:customStyle="1" w:styleId="ListLabel1273">
    <w:name w:val="ListLabel 1273"/>
    <w:qFormat/>
    <w:rsid w:val="00206B51"/>
    <w:rPr>
      <w:rFonts w:cs="Wingdings"/>
    </w:rPr>
  </w:style>
  <w:style w:type="character" w:customStyle="1" w:styleId="ListLabel1274">
    <w:name w:val="ListLabel 1274"/>
    <w:qFormat/>
    <w:rsid w:val="00206B51"/>
    <w:rPr>
      <w:rFonts w:cs="Symbol"/>
    </w:rPr>
  </w:style>
  <w:style w:type="character" w:customStyle="1" w:styleId="ListLabel1275">
    <w:name w:val="ListLabel 1275"/>
    <w:qFormat/>
    <w:rsid w:val="00206B51"/>
    <w:rPr>
      <w:rFonts w:cs="Courier New"/>
    </w:rPr>
  </w:style>
  <w:style w:type="character" w:customStyle="1" w:styleId="ListLabel1276">
    <w:name w:val="ListLabel 1276"/>
    <w:qFormat/>
    <w:rsid w:val="00206B51"/>
    <w:rPr>
      <w:rFonts w:cs="Wingdings"/>
    </w:rPr>
  </w:style>
  <w:style w:type="character" w:customStyle="1" w:styleId="ListLabel1277">
    <w:name w:val="ListLabel 1277"/>
    <w:qFormat/>
    <w:rsid w:val="00206B51"/>
    <w:rPr>
      <w:rFonts w:cs="Symbol"/>
    </w:rPr>
  </w:style>
  <w:style w:type="character" w:customStyle="1" w:styleId="ListLabel1278">
    <w:name w:val="ListLabel 1278"/>
    <w:qFormat/>
    <w:rsid w:val="00206B51"/>
    <w:rPr>
      <w:rFonts w:cs="Courier New"/>
    </w:rPr>
  </w:style>
  <w:style w:type="character" w:customStyle="1" w:styleId="ListLabel1279">
    <w:name w:val="ListLabel 1279"/>
    <w:qFormat/>
    <w:rsid w:val="00206B51"/>
    <w:rPr>
      <w:rFonts w:cs="Wingdings"/>
    </w:rPr>
  </w:style>
  <w:style w:type="character" w:customStyle="1" w:styleId="ListLabel1280">
    <w:name w:val="ListLabel 1280"/>
    <w:qFormat/>
    <w:rsid w:val="00206B51"/>
    <w:rPr>
      <w:rFonts w:cs="Symbol"/>
    </w:rPr>
  </w:style>
  <w:style w:type="character" w:customStyle="1" w:styleId="ListLabel1281">
    <w:name w:val="ListLabel 1281"/>
    <w:qFormat/>
    <w:rsid w:val="00206B51"/>
    <w:rPr>
      <w:rFonts w:cs="Courier New"/>
    </w:rPr>
  </w:style>
  <w:style w:type="character" w:customStyle="1" w:styleId="ListLabel1282">
    <w:name w:val="ListLabel 1282"/>
    <w:qFormat/>
    <w:rsid w:val="00206B51"/>
    <w:rPr>
      <w:rFonts w:cs="Wingdings"/>
    </w:rPr>
  </w:style>
  <w:style w:type="character" w:customStyle="1" w:styleId="ListLabel1283">
    <w:name w:val="ListLabel 1283"/>
    <w:qFormat/>
    <w:rsid w:val="00206B51"/>
    <w:rPr>
      <w:rFonts w:cs="Symbol"/>
    </w:rPr>
  </w:style>
  <w:style w:type="character" w:customStyle="1" w:styleId="ListLabel1284">
    <w:name w:val="ListLabel 1284"/>
    <w:qFormat/>
    <w:rsid w:val="00206B51"/>
    <w:rPr>
      <w:rFonts w:cs="Courier New"/>
    </w:rPr>
  </w:style>
  <w:style w:type="character" w:customStyle="1" w:styleId="ListLabel1285">
    <w:name w:val="ListLabel 1285"/>
    <w:qFormat/>
    <w:rsid w:val="00206B51"/>
    <w:rPr>
      <w:rFonts w:cs="Wingdings"/>
    </w:rPr>
  </w:style>
  <w:style w:type="character" w:customStyle="1" w:styleId="ListLabel1286">
    <w:name w:val="ListLabel 1286"/>
    <w:qFormat/>
    <w:rsid w:val="00206B51"/>
    <w:rPr>
      <w:rFonts w:cs="Symbol"/>
    </w:rPr>
  </w:style>
  <w:style w:type="character" w:customStyle="1" w:styleId="ListLabel1287">
    <w:name w:val="ListLabel 1287"/>
    <w:qFormat/>
    <w:rsid w:val="00206B51"/>
    <w:rPr>
      <w:rFonts w:cs="Courier New"/>
    </w:rPr>
  </w:style>
  <w:style w:type="character" w:customStyle="1" w:styleId="ListLabel1288">
    <w:name w:val="ListLabel 1288"/>
    <w:qFormat/>
    <w:rsid w:val="00206B51"/>
    <w:rPr>
      <w:rFonts w:cs="Wingdings"/>
    </w:rPr>
  </w:style>
  <w:style w:type="character" w:customStyle="1" w:styleId="ListLabel1289">
    <w:name w:val="ListLabel 1289"/>
    <w:qFormat/>
    <w:rsid w:val="00206B51"/>
    <w:rPr>
      <w:rFonts w:cs="OpenSymbol"/>
    </w:rPr>
  </w:style>
  <w:style w:type="character" w:customStyle="1" w:styleId="ListLabel1290">
    <w:name w:val="ListLabel 1290"/>
    <w:qFormat/>
    <w:rsid w:val="00206B51"/>
    <w:rPr>
      <w:rFonts w:cs="OpenSymbol"/>
    </w:rPr>
  </w:style>
  <w:style w:type="character" w:customStyle="1" w:styleId="ListLabel1291">
    <w:name w:val="ListLabel 1291"/>
    <w:qFormat/>
    <w:rsid w:val="00206B51"/>
    <w:rPr>
      <w:rFonts w:cs="OpenSymbol"/>
    </w:rPr>
  </w:style>
  <w:style w:type="character" w:customStyle="1" w:styleId="ListLabel1292">
    <w:name w:val="ListLabel 1292"/>
    <w:qFormat/>
    <w:rsid w:val="00206B51"/>
    <w:rPr>
      <w:rFonts w:cs="OpenSymbol"/>
    </w:rPr>
  </w:style>
  <w:style w:type="character" w:customStyle="1" w:styleId="ListLabel1293">
    <w:name w:val="ListLabel 1293"/>
    <w:qFormat/>
    <w:rsid w:val="00206B51"/>
    <w:rPr>
      <w:rFonts w:cs="OpenSymbol"/>
    </w:rPr>
  </w:style>
  <w:style w:type="character" w:customStyle="1" w:styleId="ListLabel1294">
    <w:name w:val="ListLabel 1294"/>
    <w:qFormat/>
    <w:rsid w:val="00206B51"/>
    <w:rPr>
      <w:rFonts w:cs="OpenSymbol"/>
    </w:rPr>
  </w:style>
  <w:style w:type="character" w:customStyle="1" w:styleId="ListLabel1295">
    <w:name w:val="ListLabel 1295"/>
    <w:qFormat/>
    <w:rsid w:val="00206B51"/>
    <w:rPr>
      <w:rFonts w:cs="OpenSymbol"/>
    </w:rPr>
  </w:style>
  <w:style w:type="character" w:customStyle="1" w:styleId="ListLabel1296">
    <w:name w:val="ListLabel 1296"/>
    <w:qFormat/>
    <w:rsid w:val="00206B51"/>
    <w:rPr>
      <w:rFonts w:cs="OpenSymbol"/>
    </w:rPr>
  </w:style>
  <w:style w:type="character" w:customStyle="1" w:styleId="ListLabel1297">
    <w:name w:val="ListLabel 1297"/>
    <w:qFormat/>
    <w:rsid w:val="00206B51"/>
    <w:rPr>
      <w:rFonts w:cs="OpenSymbol"/>
    </w:rPr>
  </w:style>
  <w:style w:type="paragraph" w:styleId="Textoindependiente">
    <w:name w:val="Body Text"/>
    <w:basedOn w:val="Normal"/>
    <w:rsid w:val="00206B51"/>
    <w:pPr>
      <w:spacing w:after="140" w:line="276" w:lineRule="auto"/>
    </w:pPr>
  </w:style>
  <w:style w:type="paragraph" w:styleId="Lista">
    <w:name w:val="List"/>
    <w:basedOn w:val="Textoindependiente"/>
    <w:rsid w:val="00206B51"/>
    <w:rPr>
      <w:rFonts w:cs="Lucida Sans"/>
    </w:rPr>
  </w:style>
  <w:style w:type="paragraph" w:styleId="Descripcin">
    <w:name w:val="caption"/>
    <w:basedOn w:val="Normal"/>
    <w:qFormat/>
    <w:rsid w:val="00206B51"/>
    <w:pPr>
      <w:suppressLineNumbers/>
      <w:spacing w:before="120" w:after="120"/>
    </w:pPr>
    <w:rPr>
      <w:rFonts w:cs="Lucida Sans"/>
      <w:i/>
      <w:iCs/>
      <w:sz w:val="24"/>
      <w:szCs w:val="24"/>
    </w:rPr>
  </w:style>
  <w:style w:type="paragraph" w:customStyle="1" w:styleId="ndice">
    <w:name w:val="Índice"/>
    <w:basedOn w:val="Normal"/>
    <w:qFormat/>
    <w:rsid w:val="00206B51"/>
    <w:pPr>
      <w:suppressLineNumbers/>
    </w:pPr>
    <w:rPr>
      <w:rFonts w:cs="Lucida Sans"/>
    </w:rPr>
  </w:style>
  <w:style w:type="paragraph" w:customStyle="1" w:styleId="Cabeceraypie">
    <w:name w:val="Cabecera y pie"/>
    <w:basedOn w:val="Normal"/>
    <w:qFormat/>
    <w:rsid w:val="00206B51"/>
  </w:style>
  <w:style w:type="paragraph" w:styleId="Encabezado">
    <w:name w:val="header"/>
    <w:basedOn w:val="Normal"/>
    <w:link w:val="EncabezadoCar"/>
    <w:uiPriority w:val="99"/>
    <w:unhideWhenUsed/>
    <w:rsid w:val="00A64697"/>
    <w:pPr>
      <w:tabs>
        <w:tab w:val="center" w:pos="4419"/>
        <w:tab w:val="right" w:pos="8838"/>
      </w:tabs>
      <w:spacing w:after="0" w:line="240" w:lineRule="auto"/>
    </w:pPr>
  </w:style>
  <w:style w:type="paragraph" w:styleId="Piedepgina">
    <w:name w:val="footer"/>
    <w:basedOn w:val="Normal"/>
    <w:link w:val="PiedepginaCar"/>
    <w:uiPriority w:val="99"/>
    <w:unhideWhenUsed/>
    <w:rsid w:val="00A64697"/>
    <w:pPr>
      <w:tabs>
        <w:tab w:val="center" w:pos="4419"/>
        <w:tab w:val="right" w:pos="8838"/>
      </w:tabs>
      <w:spacing w:after="0" w:line="240" w:lineRule="auto"/>
    </w:pPr>
  </w:style>
  <w:style w:type="paragraph" w:styleId="NormalWeb">
    <w:name w:val="Normal (Web)"/>
    <w:basedOn w:val="Normal"/>
    <w:uiPriority w:val="99"/>
    <w:unhideWhenUsed/>
    <w:qFormat/>
    <w:rsid w:val="00190DB2"/>
    <w:pPr>
      <w:spacing w:beforeAutospacing="1" w:after="142" w:line="288"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qFormat/>
    <w:rsid w:val="00B24931"/>
    <w:pPr>
      <w:spacing w:after="0" w:line="240" w:lineRule="auto"/>
    </w:pPr>
    <w:rPr>
      <w:rFonts w:ascii="Tahoma" w:hAnsi="Tahoma" w:cs="Tahoma"/>
      <w:sz w:val="16"/>
      <w:szCs w:val="16"/>
    </w:rPr>
  </w:style>
  <w:style w:type="paragraph" w:styleId="Prrafodelista">
    <w:name w:val="List Paragraph"/>
    <w:basedOn w:val="Normal"/>
    <w:uiPriority w:val="34"/>
    <w:qFormat/>
    <w:rsid w:val="00D61914"/>
    <w:pPr>
      <w:ind w:left="720"/>
      <w:contextualSpacing/>
    </w:pPr>
  </w:style>
  <w:style w:type="paragraph" w:styleId="Textocomentario">
    <w:name w:val="annotation text"/>
    <w:basedOn w:val="Normal"/>
    <w:link w:val="TextocomentarioCar"/>
    <w:uiPriority w:val="99"/>
    <w:semiHidden/>
    <w:unhideWhenUsed/>
    <w:qFormat/>
    <w:rsid w:val="00D61914"/>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D61914"/>
    <w:rPr>
      <w:b/>
      <w:bCs/>
    </w:rPr>
  </w:style>
  <w:style w:type="paragraph" w:styleId="TtuloTDC">
    <w:name w:val="TOC Heading"/>
    <w:basedOn w:val="Ttulo1"/>
    <w:next w:val="Normal"/>
    <w:uiPriority w:val="39"/>
    <w:unhideWhenUsed/>
    <w:qFormat/>
    <w:rsid w:val="00D61914"/>
    <w:rPr>
      <w:lang w:eastAsia="es-AR"/>
    </w:rPr>
  </w:style>
  <w:style w:type="paragraph" w:styleId="TDC2">
    <w:name w:val="toc 2"/>
    <w:basedOn w:val="Normal"/>
    <w:next w:val="Normal"/>
    <w:autoRedefine/>
    <w:uiPriority w:val="39"/>
    <w:unhideWhenUsed/>
    <w:rsid w:val="00D61914"/>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D61914"/>
    <w:pPr>
      <w:spacing w:after="100"/>
    </w:pPr>
    <w:rPr>
      <w:rFonts w:eastAsiaTheme="minorEastAsia" w:cs="Times New Roman"/>
      <w:lang w:eastAsia="es-AR"/>
    </w:rPr>
  </w:style>
  <w:style w:type="paragraph" w:styleId="TDC3">
    <w:name w:val="toc 3"/>
    <w:basedOn w:val="Normal"/>
    <w:next w:val="Normal"/>
    <w:autoRedefine/>
    <w:uiPriority w:val="39"/>
    <w:unhideWhenUsed/>
    <w:rsid w:val="00D61914"/>
    <w:pPr>
      <w:spacing w:after="100"/>
      <w:ind w:left="440"/>
    </w:pPr>
    <w:rPr>
      <w:rFonts w:eastAsiaTheme="minorEastAsia" w:cs="Times New Roman"/>
      <w:lang w:eastAsia="es-AR"/>
    </w:rPr>
  </w:style>
  <w:style w:type="paragraph" w:customStyle="1" w:styleId="Textonotapie1">
    <w:name w:val="Texto nota pie1"/>
    <w:basedOn w:val="Normal"/>
    <w:qFormat/>
    <w:rsid w:val="00AE1680"/>
    <w:pPr>
      <w:spacing w:after="0" w:line="240" w:lineRule="auto"/>
      <w:jc w:val="both"/>
    </w:pPr>
    <w:rPr>
      <w:rFonts w:ascii="Arial" w:eastAsiaTheme="minorEastAsia" w:hAnsi="Arial" w:cs="Times New Roman"/>
      <w:sz w:val="20"/>
      <w:szCs w:val="24"/>
      <w:lang w:val="es-ES" w:eastAsia="es-ES"/>
    </w:rPr>
  </w:style>
  <w:style w:type="paragraph" w:styleId="Textonotapie">
    <w:name w:val="footnote text"/>
    <w:basedOn w:val="Normal"/>
    <w:rsid w:val="00206B51"/>
  </w:style>
  <w:style w:type="paragraph" w:customStyle="1" w:styleId="TableParagraph">
    <w:name w:val="Table Paragraph"/>
    <w:basedOn w:val="Normal"/>
    <w:qFormat/>
    <w:rsid w:val="00206B51"/>
  </w:style>
  <w:style w:type="paragraph" w:customStyle="1" w:styleId="Contenidodelmarco">
    <w:name w:val="Contenido del marco"/>
    <w:basedOn w:val="Normal"/>
    <w:qFormat/>
    <w:rsid w:val="00206B51"/>
  </w:style>
  <w:style w:type="table" w:styleId="Tablaconcuadrcula">
    <w:name w:val="Table Grid"/>
    <w:basedOn w:val="Tablanormal"/>
    <w:uiPriority w:val="39"/>
    <w:rsid w:val="00A64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84CCA"/>
    <w:rPr>
      <w:color w:val="0563C1" w:themeColor="hyperlink"/>
      <w:u w:val="single"/>
    </w:rPr>
  </w:style>
  <w:style w:type="character" w:customStyle="1" w:styleId="Mencinsinresolver2">
    <w:name w:val="Mención sin resolver2"/>
    <w:basedOn w:val="Fuentedeprrafopredeter"/>
    <w:uiPriority w:val="99"/>
    <w:semiHidden/>
    <w:unhideWhenUsed/>
    <w:rsid w:val="00D27DE4"/>
    <w:rPr>
      <w:color w:val="605E5C"/>
      <w:shd w:val="clear" w:color="auto" w:fill="E1DFDD"/>
    </w:rPr>
  </w:style>
  <w:style w:type="character" w:styleId="Hipervnculovisitado">
    <w:name w:val="FollowedHyperlink"/>
    <w:basedOn w:val="Fuentedeprrafopredeter"/>
    <w:uiPriority w:val="99"/>
    <w:semiHidden/>
    <w:unhideWhenUsed/>
    <w:rsid w:val="00D27DE4"/>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3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mdpdh.org/publicaciones-pdf/cmdpdh-litigio-estrategico-en-derechos-humanos-modelo-para-armar.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ls.org.ar/web/wp-content/uploads/2008/10/La-Lucha-por-el-derecho.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as.org/es/cidh/informes/pdfs/PobrezaDDHH2017.pdf" TargetMode="External"/><Relationship Id="rId4" Type="http://schemas.openxmlformats.org/officeDocument/2006/relationships/settings" Target="settings.xml"/><Relationship Id="rId9" Type="http://schemas.openxmlformats.org/officeDocument/2006/relationships/hyperlink" Target="https://www.oas.org/es/cidh/informes/pdfs/01_GuiaPractica_MV_V1_SPA.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Il55FSQvju6E3G+IzEKUTuw47w==">CgMxLjAyCGguZ2pkZ3hzMgloLjMwajB6bGwyCWguMWZvYjl0ZTIJaC4zem55c2g3MgloLjJldDkycDAyCGgudHlqY3d0MgloLjNkeTZ2a204AHIhMWF4VzMzRFJBZkwxa093NF9qVjNxOWhLTjJkUGJUcG0w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7245</Words>
  <Characters>39849</Characters>
  <Application>Microsoft Office Word</Application>
  <DocSecurity>0</DocSecurity>
  <Lines>332</Lines>
  <Paragraphs>93</Paragraphs>
  <ScaleCrop>false</ScaleCrop>
  <Company/>
  <LinksUpToDate>false</LinksUpToDate>
  <CharactersWithSpaces>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 Rodriguez Moya</dc:creator>
  <cp:lastModifiedBy>Asistente de Consultorios Jurídicos</cp:lastModifiedBy>
  <cp:revision>14</cp:revision>
  <dcterms:created xsi:type="dcterms:W3CDTF">2023-08-21T19:32:00Z</dcterms:created>
  <dcterms:modified xsi:type="dcterms:W3CDTF">2025-08-19T20:03:00Z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