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827" w:rsidRPr="00F526BD" w:rsidRDefault="008E6827" w:rsidP="008E6827">
      <w:pPr>
        <w:spacing w:after="0" w:line="240" w:lineRule="auto"/>
        <w:jc w:val="center"/>
        <w:rPr>
          <w:bCs/>
          <w:sz w:val="20"/>
          <w:szCs w:val="20"/>
          <w:lang w:val="es-CR"/>
        </w:rPr>
      </w:pPr>
      <w:r>
        <w:rPr>
          <w:noProof/>
          <w:sz w:val="20"/>
          <w:szCs w:val="20"/>
          <w:lang w:val="es-CR" w:eastAsia="es-CR"/>
        </w:rPr>
        <w:drawing>
          <wp:anchor distT="0" distB="0" distL="114300" distR="114300" simplePos="0" relativeHeight="251660288" behindDoc="1" locked="0" layoutInCell="1" allowOverlap="1" wp14:anchorId="6A4CBD25" wp14:editId="1D0126B6">
            <wp:simplePos x="0" y="0"/>
            <wp:positionH relativeFrom="column">
              <wp:posOffset>4914900</wp:posOffset>
            </wp:positionH>
            <wp:positionV relativeFrom="paragraph">
              <wp:posOffset>-228600</wp:posOffset>
            </wp:positionV>
            <wp:extent cx="596900" cy="6858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6900" cy="685800"/>
                    </a:xfrm>
                    <a:prstGeom prst="rect">
                      <a:avLst/>
                    </a:prstGeom>
                    <a:noFill/>
                    <a:ln>
                      <a:noFill/>
                    </a:ln>
                  </pic:spPr>
                </pic:pic>
              </a:graphicData>
            </a:graphic>
          </wp:anchor>
        </w:drawing>
      </w:r>
      <w:r>
        <w:rPr>
          <w:noProof/>
          <w:sz w:val="20"/>
          <w:szCs w:val="20"/>
          <w:lang w:val="es-CR" w:eastAsia="es-CR"/>
        </w:rPr>
        <w:drawing>
          <wp:anchor distT="0" distB="0" distL="114300" distR="114300" simplePos="0" relativeHeight="251659264" behindDoc="1" locked="0" layoutInCell="1" allowOverlap="1" wp14:anchorId="5036C7AB" wp14:editId="6096C3C2">
            <wp:simplePos x="0" y="0"/>
            <wp:positionH relativeFrom="column">
              <wp:posOffset>395605</wp:posOffset>
            </wp:positionH>
            <wp:positionV relativeFrom="paragraph">
              <wp:posOffset>-324485</wp:posOffset>
            </wp:positionV>
            <wp:extent cx="817880" cy="914400"/>
            <wp:effectExtent l="0" t="0" r="127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7880" cy="914400"/>
                    </a:xfrm>
                    <a:prstGeom prst="rect">
                      <a:avLst/>
                    </a:prstGeom>
                    <a:noFill/>
                    <a:ln>
                      <a:noFill/>
                    </a:ln>
                  </pic:spPr>
                </pic:pic>
              </a:graphicData>
            </a:graphic>
          </wp:anchor>
        </w:drawing>
      </w:r>
      <w:r w:rsidRPr="00F526BD">
        <w:rPr>
          <w:bCs/>
          <w:sz w:val="20"/>
          <w:szCs w:val="20"/>
          <w:lang w:val="es-CR"/>
        </w:rPr>
        <w:t>PRIMER SEMESTRE DEL 201</w:t>
      </w:r>
      <w:r>
        <w:rPr>
          <w:bCs/>
          <w:sz w:val="20"/>
          <w:szCs w:val="20"/>
          <w:lang w:val="es-CR"/>
        </w:rPr>
        <w:t>5</w:t>
      </w:r>
    </w:p>
    <w:p w:rsidR="008E6827" w:rsidRPr="00F526BD" w:rsidRDefault="008E6827" w:rsidP="008E6827">
      <w:pPr>
        <w:spacing w:after="0" w:line="240" w:lineRule="auto"/>
        <w:jc w:val="center"/>
        <w:rPr>
          <w:bCs/>
          <w:sz w:val="20"/>
          <w:szCs w:val="20"/>
          <w:lang w:val="es-CR"/>
        </w:rPr>
      </w:pPr>
      <w:r w:rsidRPr="00F526BD">
        <w:rPr>
          <w:bCs/>
          <w:sz w:val="20"/>
          <w:szCs w:val="20"/>
          <w:lang w:val="es-CR"/>
        </w:rPr>
        <w:t>PROGRAMA DEL MODULO</w:t>
      </w:r>
    </w:p>
    <w:p w:rsidR="008E6827" w:rsidRPr="00F526BD" w:rsidRDefault="008E6827" w:rsidP="008E6827">
      <w:pPr>
        <w:pStyle w:val="Encabezado"/>
        <w:jc w:val="center"/>
        <w:rPr>
          <w:sz w:val="19"/>
          <w:szCs w:val="19"/>
          <w:lang w:val="es-ES"/>
        </w:rPr>
      </w:pPr>
      <w:r w:rsidRPr="00F526BD">
        <w:rPr>
          <w:rFonts w:ascii="Eras Demi ITC" w:hAnsi="Eras Demi ITC"/>
          <w:sz w:val="28"/>
          <w:szCs w:val="28"/>
          <w:lang w:val="es-ES"/>
        </w:rPr>
        <w:t xml:space="preserve">Acreditada ante el  </w:t>
      </w:r>
      <w:r>
        <w:rPr>
          <w:noProof/>
          <w:lang w:val="es-CR" w:eastAsia="es-CR"/>
        </w:rPr>
        <w:drawing>
          <wp:inline distT="0" distB="0" distL="0" distR="0" wp14:anchorId="2CFC4129" wp14:editId="645C9FA1">
            <wp:extent cx="477520" cy="368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7520" cy="368300"/>
                    </a:xfrm>
                    <a:prstGeom prst="rect">
                      <a:avLst/>
                    </a:prstGeom>
                    <a:noFill/>
                    <a:ln>
                      <a:noFill/>
                    </a:ln>
                  </pic:spPr>
                </pic:pic>
              </a:graphicData>
            </a:graphic>
          </wp:inline>
        </w:drawing>
      </w:r>
    </w:p>
    <w:p w:rsidR="008E6827" w:rsidRPr="00F526BD" w:rsidRDefault="008E6827" w:rsidP="008E6827">
      <w:pPr>
        <w:spacing w:after="0" w:line="240" w:lineRule="auto"/>
        <w:jc w:val="center"/>
        <w:rPr>
          <w:bCs/>
          <w:lang w:val="es-CR"/>
        </w:rPr>
      </w:pPr>
      <w:r>
        <w:rPr>
          <w:noProof/>
          <w:sz w:val="20"/>
          <w:szCs w:val="20"/>
          <w:lang w:val="es-CR" w:eastAsia="es-CR"/>
        </w:rPr>
        <mc:AlternateContent>
          <mc:Choice Requires="wps">
            <w:drawing>
              <wp:anchor distT="4294967295" distB="4294967295" distL="114300" distR="114300" simplePos="0" relativeHeight="251658240" behindDoc="0" locked="0" layoutInCell="1" allowOverlap="1">
                <wp:simplePos x="0" y="0"/>
                <wp:positionH relativeFrom="column">
                  <wp:posOffset>114300</wp:posOffset>
                </wp:positionH>
                <wp:positionV relativeFrom="paragraph">
                  <wp:posOffset>634</wp:posOffset>
                </wp:positionV>
                <wp:extent cx="5600700" cy="0"/>
                <wp:effectExtent l="0" t="0" r="19050" b="190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05pt" to="45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"/>
            </w:pict>
          </mc:Fallback>
        </mc:AlternateContent>
      </w:r>
    </w:p>
    <w:p w:rsidR="008E6827" w:rsidRPr="00F526BD" w:rsidRDefault="008E6827" w:rsidP="008E6827">
      <w:pPr>
        <w:spacing w:after="0" w:line="240" w:lineRule="auto"/>
        <w:jc w:val="center"/>
        <w:rPr>
          <w:bCs/>
          <w:sz w:val="20"/>
          <w:szCs w:val="20"/>
          <w:lang w:val="es-CR"/>
        </w:rPr>
      </w:pPr>
      <w:r w:rsidRPr="00F526BD">
        <w:rPr>
          <w:bCs/>
          <w:sz w:val="20"/>
          <w:szCs w:val="20"/>
          <w:lang w:val="es-CR"/>
        </w:rPr>
        <w:t>PS-1026</w:t>
      </w:r>
    </w:p>
    <w:p w:rsidR="008E6827" w:rsidRPr="00F526BD" w:rsidRDefault="008E6827" w:rsidP="008E6827">
      <w:pPr>
        <w:spacing w:after="0" w:line="240" w:lineRule="auto"/>
        <w:jc w:val="center"/>
        <w:rPr>
          <w:bCs/>
          <w:sz w:val="20"/>
          <w:szCs w:val="20"/>
          <w:lang w:val="es-CR"/>
        </w:rPr>
      </w:pPr>
      <w:r w:rsidRPr="00F526BD">
        <w:rPr>
          <w:bCs/>
          <w:sz w:val="20"/>
          <w:szCs w:val="20"/>
          <w:lang w:val="es-CR"/>
        </w:rPr>
        <w:t>PSICOLOGÍA DE LA ORGANIZACIÓN COMUNITARIA</w:t>
      </w:r>
    </w:p>
    <w:p w:rsidR="008E6827" w:rsidRPr="00F526BD" w:rsidRDefault="008E6827" w:rsidP="008E6827">
      <w:pPr>
        <w:spacing w:after="0" w:line="240" w:lineRule="auto"/>
        <w:jc w:val="center"/>
        <w:rPr>
          <w:bCs/>
          <w:sz w:val="20"/>
          <w:szCs w:val="20"/>
          <w:lang w:val="es-CR"/>
        </w:rPr>
      </w:pPr>
      <w:r w:rsidRPr="00F526BD">
        <w:rPr>
          <w:bCs/>
          <w:sz w:val="20"/>
          <w:szCs w:val="20"/>
          <w:lang w:val="es-CR"/>
        </w:rPr>
        <w:t>(4 créditos)</w:t>
      </w:r>
      <w:r>
        <w:rPr>
          <w:bCs/>
          <w:sz w:val="20"/>
          <w:szCs w:val="20"/>
          <w:lang w:val="es-CR"/>
        </w:rPr>
        <w:t xml:space="preserve">  </w:t>
      </w:r>
    </w:p>
    <w:tbl>
      <w:tblPr>
        <w:tblW w:w="8491" w:type="dxa"/>
        <w:jc w:val="center"/>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2835"/>
        <w:gridCol w:w="2971"/>
      </w:tblGrid>
      <w:tr w:rsidR="008E6827" w:rsidRPr="00F526BD" w:rsidTr="002F19E5">
        <w:trPr>
          <w:trHeight w:val="270"/>
          <w:jc w:val="center"/>
        </w:trPr>
        <w:tc>
          <w:tcPr>
            <w:tcW w:w="2685" w:type="dxa"/>
          </w:tcPr>
          <w:p w:rsidR="008E6827" w:rsidRPr="002F19E5" w:rsidRDefault="008E6827" w:rsidP="00CF4345">
            <w:pPr>
              <w:pStyle w:val="Default"/>
              <w:jc w:val="center"/>
              <w:rPr>
                <w:rFonts w:ascii="Times New Roman" w:hAnsi="Times New Roman" w:cs="Times New Roman"/>
                <w:sz w:val="20"/>
                <w:szCs w:val="20"/>
              </w:rPr>
            </w:pPr>
            <w:r w:rsidRPr="002F19E5">
              <w:rPr>
                <w:rFonts w:ascii="Times New Roman" w:hAnsi="Times New Roman" w:cs="Times New Roman"/>
                <w:sz w:val="20"/>
                <w:szCs w:val="20"/>
              </w:rPr>
              <w:t>GRUPO</w:t>
            </w:r>
          </w:p>
        </w:tc>
        <w:tc>
          <w:tcPr>
            <w:tcW w:w="2835" w:type="dxa"/>
          </w:tcPr>
          <w:p w:rsidR="008E6827" w:rsidRPr="002F19E5" w:rsidRDefault="008E6827" w:rsidP="00CF4345">
            <w:pPr>
              <w:pStyle w:val="Default"/>
              <w:jc w:val="center"/>
              <w:rPr>
                <w:rFonts w:ascii="Times New Roman" w:hAnsi="Times New Roman" w:cs="Times New Roman"/>
                <w:sz w:val="20"/>
                <w:szCs w:val="20"/>
              </w:rPr>
            </w:pPr>
            <w:r w:rsidRPr="002F19E5">
              <w:rPr>
                <w:rFonts w:ascii="Times New Roman" w:hAnsi="Times New Roman" w:cs="Times New Roman"/>
                <w:sz w:val="20"/>
                <w:szCs w:val="20"/>
              </w:rPr>
              <w:t>PROFESOR (A)</w:t>
            </w:r>
          </w:p>
        </w:tc>
        <w:tc>
          <w:tcPr>
            <w:tcW w:w="2971" w:type="dxa"/>
          </w:tcPr>
          <w:p w:rsidR="008E6827" w:rsidRPr="002F19E5" w:rsidRDefault="002F19E5" w:rsidP="00CF4345">
            <w:pPr>
              <w:pStyle w:val="Default"/>
              <w:jc w:val="center"/>
              <w:rPr>
                <w:rFonts w:ascii="Times New Roman" w:hAnsi="Times New Roman" w:cs="Times New Roman"/>
                <w:sz w:val="20"/>
                <w:szCs w:val="20"/>
              </w:rPr>
            </w:pPr>
            <w:r w:rsidRPr="002F19E5">
              <w:rPr>
                <w:rFonts w:ascii="Times New Roman" w:hAnsi="Times New Roman" w:cs="Times New Roman"/>
                <w:sz w:val="20"/>
                <w:szCs w:val="20"/>
              </w:rPr>
              <w:t>COPROFESOR</w:t>
            </w:r>
            <w:r w:rsidR="008E6827" w:rsidRPr="002F19E5">
              <w:rPr>
                <w:rFonts w:ascii="Times New Roman" w:hAnsi="Times New Roman" w:cs="Times New Roman"/>
                <w:sz w:val="20"/>
                <w:szCs w:val="20"/>
              </w:rPr>
              <w:t>(A) /ASISTENTE</w:t>
            </w:r>
          </w:p>
        </w:tc>
      </w:tr>
      <w:tr w:rsidR="008E6827" w:rsidRPr="00F526BD" w:rsidTr="002F19E5">
        <w:trPr>
          <w:trHeight w:hRule="exact" w:val="270"/>
          <w:jc w:val="center"/>
        </w:trPr>
        <w:tc>
          <w:tcPr>
            <w:tcW w:w="2685" w:type="dxa"/>
          </w:tcPr>
          <w:p w:rsidR="008E6827" w:rsidRPr="00F526BD" w:rsidRDefault="008E6827" w:rsidP="007A4C3B">
            <w:pPr>
              <w:pStyle w:val="Default"/>
              <w:spacing w:after="200" w:line="276" w:lineRule="auto"/>
              <w:jc w:val="both"/>
              <w:rPr>
                <w:rFonts w:ascii="Times New Roman" w:hAnsi="Times New Roman" w:cs="Times New Roman"/>
                <w:sz w:val="22"/>
                <w:szCs w:val="22"/>
              </w:rPr>
            </w:pPr>
            <w:r w:rsidRPr="00F526BD">
              <w:rPr>
                <w:rFonts w:ascii="Times New Roman" w:hAnsi="Times New Roman" w:cs="Times New Roman"/>
                <w:sz w:val="22"/>
                <w:szCs w:val="22"/>
              </w:rPr>
              <w:t xml:space="preserve">Grupo 01 </w:t>
            </w:r>
          </w:p>
        </w:tc>
        <w:tc>
          <w:tcPr>
            <w:tcW w:w="2835" w:type="dxa"/>
          </w:tcPr>
          <w:p w:rsidR="008E6827" w:rsidRPr="00F526BD" w:rsidRDefault="008E6827" w:rsidP="00CF4345">
            <w:pPr>
              <w:pStyle w:val="Default"/>
              <w:jc w:val="both"/>
              <w:rPr>
                <w:rFonts w:ascii="Times New Roman" w:hAnsi="Times New Roman" w:cs="Times New Roman"/>
                <w:sz w:val="22"/>
                <w:szCs w:val="22"/>
              </w:rPr>
            </w:pPr>
            <w:r w:rsidRPr="00F526BD">
              <w:rPr>
                <w:rFonts w:ascii="Times New Roman" w:hAnsi="Times New Roman" w:cs="Times New Roman"/>
                <w:sz w:val="22"/>
                <w:szCs w:val="22"/>
              </w:rPr>
              <w:t>Lorena Sáenz</w:t>
            </w:r>
          </w:p>
        </w:tc>
        <w:tc>
          <w:tcPr>
            <w:tcW w:w="2971" w:type="dxa"/>
          </w:tcPr>
          <w:p w:rsidR="008E6827" w:rsidRPr="00F526BD" w:rsidRDefault="008E6827" w:rsidP="00CF4345">
            <w:pPr>
              <w:pStyle w:val="Default"/>
              <w:spacing w:after="200" w:line="276" w:lineRule="auto"/>
              <w:jc w:val="both"/>
              <w:rPr>
                <w:rFonts w:ascii="Times New Roman" w:hAnsi="Times New Roman" w:cs="Times New Roman"/>
                <w:sz w:val="22"/>
                <w:szCs w:val="22"/>
              </w:rPr>
            </w:pPr>
            <w:r w:rsidRPr="00F526BD">
              <w:rPr>
                <w:rFonts w:ascii="Times New Roman" w:hAnsi="Times New Roman" w:cs="Times New Roman"/>
                <w:sz w:val="22"/>
                <w:szCs w:val="22"/>
              </w:rPr>
              <w:t xml:space="preserve">Marco Carranza  </w:t>
            </w:r>
          </w:p>
        </w:tc>
      </w:tr>
      <w:tr w:rsidR="008E6827" w:rsidRPr="00F526BD" w:rsidTr="002F19E5">
        <w:trPr>
          <w:trHeight w:val="225"/>
          <w:jc w:val="center"/>
        </w:trPr>
        <w:tc>
          <w:tcPr>
            <w:tcW w:w="2685" w:type="dxa"/>
          </w:tcPr>
          <w:p w:rsidR="008E6827" w:rsidRPr="00F526BD" w:rsidRDefault="008E6827" w:rsidP="007A4C3B">
            <w:pPr>
              <w:pStyle w:val="Default"/>
              <w:jc w:val="both"/>
              <w:rPr>
                <w:rFonts w:ascii="Times New Roman" w:hAnsi="Times New Roman" w:cs="Times New Roman"/>
                <w:sz w:val="22"/>
                <w:szCs w:val="22"/>
              </w:rPr>
            </w:pPr>
            <w:r w:rsidRPr="00F526BD">
              <w:rPr>
                <w:rFonts w:ascii="Times New Roman" w:hAnsi="Times New Roman" w:cs="Times New Roman"/>
                <w:sz w:val="22"/>
                <w:szCs w:val="22"/>
              </w:rPr>
              <w:t xml:space="preserve">Grupo 02 </w:t>
            </w:r>
          </w:p>
        </w:tc>
        <w:tc>
          <w:tcPr>
            <w:tcW w:w="2835" w:type="dxa"/>
          </w:tcPr>
          <w:p w:rsidR="008E6827" w:rsidRPr="00F526BD" w:rsidRDefault="008E6827" w:rsidP="00CF4345">
            <w:pPr>
              <w:pStyle w:val="Default"/>
              <w:jc w:val="both"/>
              <w:rPr>
                <w:rFonts w:ascii="Times New Roman" w:hAnsi="Times New Roman" w:cs="Times New Roman"/>
                <w:sz w:val="22"/>
                <w:szCs w:val="22"/>
              </w:rPr>
            </w:pPr>
            <w:r w:rsidRPr="00F526BD">
              <w:rPr>
                <w:rFonts w:ascii="Times New Roman" w:hAnsi="Times New Roman" w:cs="Times New Roman"/>
                <w:sz w:val="22"/>
                <w:szCs w:val="22"/>
              </w:rPr>
              <w:t>Paulina Saavedra</w:t>
            </w:r>
          </w:p>
        </w:tc>
        <w:tc>
          <w:tcPr>
            <w:tcW w:w="2971" w:type="dxa"/>
          </w:tcPr>
          <w:p w:rsidR="008E6827" w:rsidRPr="00F526BD" w:rsidRDefault="00485E1C" w:rsidP="00CF4345">
            <w:pPr>
              <w:pStyle w:val="Default"/>
              <w:jc w:val="both"/>
              <w:rPr>
                <w:rFonts w:ascii="Times New Roman" w:hAnsi="Times New Roman" w:cs="Times New Roman"/>
                <w:sz w:val="22"/>
                <w:szCs w:val="22"/>
              </w:rPr>
            </w:pPr>
            <w:r>
              <w:rPr>
                <w:rFonts w:ascii="Times New Roman" w:hAnsi="Times New Roman" w:cs="Times New Roman"/>
                <w:sz w:val="22"/>
                <w:szCs w:val="22"/>
              </w:rPr>
              <w:t>Carolina Baltodano</w:t>
            </w:r>
          </w:p>
        </w:tc>
      </w:tr>
      <w:tr w:rsidR="008E6827" w:rsidRPr="008E6827" w:rsidTr="002F19E5">
        <w:trPr>
          <w:trHeight w:val="239"/>
          <w:jc w:val="center"/>
        </w:trPr>
        <w:tc>
          <w:tcPr>
            <w:tcW w:w="2685" w:type="dxa"/>
          </w:tcPr>
          <w:p w:rsidR="008E6827" w:rsidRPr="00F526BD" w:rsidRDefault="008E6827" w:rsidP="007A4C3B">
            <w:pPr>
              <w:pStyle w:val="Default"/>
              <w:jc w:val="both"/>
              <w:rPr>
                <w:rFonts w:ascii="Times New Roman" w:hAnsi="Times New Roman" w:cs="Times New Roman"/>
                <w:sz w:val="22"/>
                <w:szCs w:val="22"/>
              </w:rPr>
            </w:pPr>
            <w:r w:rsidRPr="00F526BD">
              <w:rPr>
                <w:rFonts w:ascii="Times New Roman" w:hAnsi="Times New Roman" w:cs="Times New Roman"/>
                <w:sz w:val="22"/>
                <w:szCs w:val="22"/>
              </w:rPr>
              <w:t xml:space="preserve">Grupo 03 </w:t>
            </w:r>
          </w:p>
        </w:tc>
        <w:tc>
          <w:tcPr>
            <w:tcW w:w="2835" w:type="dxa"/>
          </w:tcPr>
          <w:p w:rsidR="008E6827" w:rsidRPr="00F526BD" w:rsidRDefault="00C94F91" w:rsidP="00C94F91">
            <w:pPr>
              <w:pStyle w:val="Default"/>
              <w:jc w:val="both"/>
              <w:rPr>
                <w:rFonts w:ascii="Times New Roman" w:hAnsi="Times New Roman" w:cs="Times New Roman"/>
                <w:sz w:val="22"/>
                <w:szCs w:val="22"/>
              </w:rPr>
            </w:pPr>
            <w:r>
              <w:rPr>
                <w:rFonts w:ascii="Times New Roman" w:hAnsi="Times New Roman" w:cs="Times New Roman"/>
                <w:sz w:val="22"/>
                <w:szCs w:val="22"/>
              </w:rPr>
              <w:t>Ignacio Dobles</w:t>
            </w:r>
          </w:p>
        </w:tc>
        <w:tc>
          <w:tcPr>
            <w:tcW w:w="2971" w:type="dxa"/>
          </w:tcPr>
          <w:p w:rsidR="008E6827" w:rsidRPr="00F526BD" w:rsidRDefault="008E6827" w:rsidP="008E6827">
            <w:pPr>
              <w:pStyle w:val="Default"/>
              <w:jc w:val="both"/>
              <w:rPr>
                <w:rFonts w:ascii="Times New Roman" w:hAnsi="Times New Roman" w:cs="Times New Roman"/>
                <w:sz w:val="22"/>
                <w:szCs w:val="22"/>
              </w:rPr>
            </w:pPr>
          </w:p>
        </w:tc>
      </w:tr>
      <w:tr w:rsidR="008E6827" w:rsidRPr="00F526BD" w:rsidTr="002F19E5">
        <w:trPr>
          <w:trHeight w:val="239"/>
          <w:jc w:val="center"/>
        </w:trPr>
        <w:tc>
          <w:tcPr>
            <w:tcW w:w="2685" w:type="dxa"/>
          </w:tcPr>
          <w:p w:rsidR="008E6827" w:rsidRPr="00F526BD" w:rsidRDefault="008E6827" w:rsidP="007A4C3B">
            <w:pPr>
              <w:pStyle w:val="Default"/>
              <w:jc w:val="both"/>
              <w:rPr>
                <w:rFonts w:ascii="Times New Roman" w:hAnsi="Times New Roman" w:cs="Times New Roman"/>
                <w:sz w:val="22"/>
                <w:szCs w:val="22"/>
              </w:rPr>
            </w:pPr>
            <w:r>
              <w:rPr>
                <w:rFonts w:ascii="Times New Roman" w:hAnsi="Times New Roman" w:cs="Times New Roman"/>
                <w:sz w:val="22"/>
                <w:szCs w:val="22"/>
              </w:rPr>
              <w:t>Grupo 04</w:t>
            </w:r>
            <w:r w:rsidRPr="00F526BD">
              <w:rPr>
                <w:rFonts w:ascii="Times New Roman" w:hAnsi="Times New Roman" w:cs="Times New Roman"/>
                <w:sz w:val="22"/>
                <w:szCs w:val="22"/>
              </w:rPr>
              <w:t xml:space="preserve"> </w:t>
            </w:r>
          </w:p>
        </w:tc>
        <w:tc>
          <w:tcPr>
            <w:tcW w:w="2835" w:type="dxa"/>
          </w:tcPr>
          <w:p w:rsidR="008E6827" w:rsidRPr="00F526BD" w:rsidRDefault="008E6827" w:rsidP="00CF4345">
            <w:pPr>
              <w:pStyle w:val="Default"/>
              <w:jc w:val="both"/>
              <w:rPr>
                <w:rFonts w:ascii="Times New Roman" w:hAnsi="Times New Roman" w:cs="Times New Roman"/>
                <w:sz w:val="22"/>
                <w:szCs w:val="22"/>
              </w:rPr>
            </w:pPr>
            <w:r w:rsidRPr="00F526BD">
              <w:rPr>
                <w:rFonts w:ascii="Times New Roman" w:hAnsi="Times New Roman" w:cs="Times New Roman"/>
                <w:sz w:val="22"/>
                <w:szCs w:val="22"/>
                <w:lang w:val="pt-BR"/>
              </w:rPr>
              <w:t xml:space="preserve">Carlos </w:t>
            </w:r>
            <w:proofErr w:type="spellStart"/>
            <w:r w:rsidRPr="00F526BD">
              <w:rPr>
                <w:rFonts w:ascii="Times New Roman" w:hAnsi="Times New Roman" w:cs="Times New Roman"/>
                <w:sz w:val="22"/>
                <w:szCs w:val="22"/>
                <w:lang w:val="pt-BR"/>
              </w:rPr>
              <w:t>Garita</w:t>
            </w:r>
            <w:proofErr w:type="spellEnd"/>
            <w:r w:rsidRPr="00F526BD">
              <w:rPr>
                <w:rFonts w:ascii="Times New Roman" w:hAnsi="Times New Roman" w:cs="Times New Roman"/>
                <w:sz w:val="22"/>
                <w:szCs w:val="22"/>
                <w:lang w:val="pt-BR"/>
              </w:rPr>
              <w:t xml:space="preserve"> </w:t>
            </w:r>
            <w:r w:rsidRPr="00F526BD">
              <w:rPr>
                <w:rFonts w:ascii="Times New Roman" w:hAnsi="Times New Roman" w:cs="Times New Roman"/>
                <w:sz w:val="22"/>
                <w:szCs w:val="22"/>
                <w:lang w:val="pt-BR"/>
              </w:rPr>
              <w:tab/>
            </w:r>
          </w:p>
        </w:tc>
        <w:tc>
          <w:tcPr>
            <w:tcW w:w="2971" w:type="dxa"/>
          </w:tcPr>
          <w:p w:rsidR="008E6827" w:rsidRPr="00F526BD" w:rsidRDefault="008E6827" w:rsidP="00CF4345">
            <w:pPr>
              <w:pStyle w:val="Default"/>
              <w:jc w:val="both"/>
              <w:rPr>
                <w:rFonts w:ascii="Times New Roman" w:hAnsi="Times New Roman" w:cs="Times New Roman"/>
                <w:sz w:val="22"/>
                <w:szCs w:val="22"/>
              </w:rPr>
            </w:pPr>
            <w:r w:rsidRPr="00F526BD">
              <w:rPr>
                <w:rFonts w:ascii="Times New Roman" w:hAnsi="Times New Roman" w:cs="Times New Roman"/>
                <w:sz w:val="22"/>
                <w:szCs w:val="22"/>
              </w:rPr>
              <w:t>Valeria Ruiz</w:t>
            </w:r>
          </w:p>
        </w:tc>
      </w:tr>
      <w:tr w:rsidR="00ED445E" w:rsidRPr="00F526BD" w:rsidTr="002F19E5">
        <w:trPr>
          <w:trHeight w:val="222"/>
          <w:jc w:val="center"/>
        </w:trPr>
        <w:tc>
          <w:tcPr>
            <w:tcW w:w="2685" w:type="dxa"/>
          </w:tcPr>
          <w:p w:rsidR="00D4057B" w:rsidRPr="00F526BD" w:rsidRDefault="00D4057B" w:rsidP="00461C01">
            <w:pPr>
              <w:pStyle w:val="Default"/>
              <w:spacing w:after="200" w:line="276" w:lineRule="auto"/>
              <w:jc w:val="both"/>
              <w:rPr>
                <w:rFonts w:ascii="Times New Roman" w:hAnsi="Times New Roman" w:cs="Times New Roman"/>
                <w:sz w:val="22"/>
                <w:szCs w:val="22"/>
              </w:rPr>
            </w:pPr>
            <w:r w:rsidRPr="00F526BD">
              <w:rPr>
                <w:rFonts w:ascii="Times New Roman" w:hAnsi="Times New Roman" w:cs="Times New Roman"/>
                <w:sz w:val="22"/>
                <w:szCs w:val="22"/>
              </w:rPr>
              <w:t xml:space="preserve">Grupo Sede de </w:t>
            </w:r>
            <w:r>
              <w:rPr>
                <w:rFonts w:ascii="Times New Roman" w:hAnsi="Times New Roman" w:cs="Times New Roman"/>
                <w:sz w:val="22"/>
                <w:szCs w:val="22"/>
              </w:rPr>
              <w:t xml:space="preserve">Guanacaste </w:t>
            </w:r>
          </w:p>
        </w:tc>
        <w:tc>
          <w:tcPr>
            <w:tcW w:w="2835" w:type="dxa"/>
          </w:tcPr>
          <w:p w:rsidR="00D4057B" w:rsidRPr="00F526BD" w:rsidRDefault="00D4057B" w:rsidP="00461C01">
            <w:pPr>
              <w:pStyle w:val="Default"/>
              <w:spacing w:after="200" w:line="276" w:lineRule="auto"/>
              <w:jc w:val="both"/>
              <w:rPr>
                <w:rFonts w:ascii="Times New Roman" w:hAnsi="Times New Roman" w:cs="Times New Roman"/>
                <w:sz w:val="22"/>
                <w:szCs w:val="22"/>
              </w:rPr>
            </w:pPr>
            <w:r>
              <w:rPr>
                <w:rFonts w:ascii="Times New Roman" w:hAnsi="Times New Roman" w:cs="Times New Roman"/>
                <w:sz w:val="22"/>
                <w:szCs w:val="22"/>
              </w:rPr>
              <w:t>Gabriela Brenes</w:t>
            </w:r>
          </w:p>
        </w:tc>
        <w:tc>
          <w:tcPr>
            <w:tcW w:w="2971" w:type="dxa"/>
          </w:tcPr>
          <w:p w:rsidR="00D4057B" w:rsidRPr="00F526BD" w:rsidRDefault="00D4057B" w:rsidP="00461C01">
            <w:pPr>
              <w:pStyle w:val="Default"/>
              <w:spacing w:after="200" w:line="276" w:lineRule="auto"/>
              <w:jc w:val="both"/>
              <w:rPr>
                <w:rFonts w:ascii="Times New Roman" w:hAnsi="Times New Roman" w:cs="Times New Roman"/>
                <w:sz w:val="22"/>
                <w:szCs w:val="22"/>
              </w:rPr>
            </w:pPr>
            <w:r>
              <w:rPr>
                <w:rFonts w:ascii="Times New Roman" w:hAnsi="Times New Roman" w:cs="Times New Roman"/>
                <w:sz w:val="22"/>
                <w:szCs w:val="22"/>
              </w:rPr>
              <w:t>-</w:t>
            </w:r>
          </w:p>
        </w:tc>
      </w:tr>
      <w:tr w:rsidR="008E6827" w:rsidRPr="00F526BD" w:rsidTr="002F19E5">
        <w:trPr>
          <w:trHeight w:val="225"/>
          <w:jc w:val="center"/>
        </w:trPr>
        <w:tc>
          <w:tcPr>
            <w:tcW w:w="2685" w:type="dxa"/>
          </w:tcPr>
          <w:p w:rsidR="00D4057B" w:rsidRPr="00F526BD" w:rsidRDefault="008E6827" w:rsidP="00ED445E">
            <w:pPr>
              <w:pStyle w:val="Default"/>
              <w:jc w:val="both"/>
              <w:rPr>
                <w:rFonts w:ascii="Times New Roman" w:hAnsi="Times New Roman" w:cs="Times New Roman"/>
                <w:sz w:val="22"/>
                <w:szCs w:val="22"/>
              </w:rPr>
            </w:pPr>
            <w:r w:rsidRPr="00F526BD">
              <w:rPr>
                <w:rFonts w:ascii="Times New Roman" w:hAnsi="Times New Roman" w:cs="Times New Roman"/>
                <w:sz w:val="22"/>
                <w:szCs w:val="22"/>
              </w:rPr>
              <w:t xml:space="preserve">Grupo Sede </w:t>
            </w:r>
            <w:r>
              <w:rPr>
                <w:rFonts w:ascii="Times New Roman" w:hAnsi="Times New Roman" w:cs="Times New Roman"/>
                <w:sz w:val="22"/>
                <w:szCs w:val="22"/>
              </w:rPr>
              <w:t xml:space="preserve">de Occidente </w:t>
            </w:r>
          </w:p>
        </w:tc>
        <w:tc>
          <w:tcPr>
            <w:tcW w:w="2835" w:type="dxa"/>
          </w:tcPr>
          <w:p w:rsidR="00D4057B" w:rsidRPr="00F526BD" w:rsidRDefault="008E6827" w:rsidP="00ED445E">
            <w:pPr>
              <w:pStyle w:val="Default"/>
              <w:jc w:val="both"/>
              <w:rPr>
                <w:rFonts w:ascii="Times New Roman" w:hAnsi="Times New Roman" w:cs="Times New Roman"/>
                <w:sz w:val="22"/>
                <w:szCs w:val="22"/>
              </w:rPr>
            </w:pPr>
            <w:r w:rsidRPr="00F526BD">
              <w:rPr>
                <w:rFonts w:ascii="Times New Roman" w:hAnsi="Times New Roman" w:cs="Times New Roman"/>
                <w:sz w:val="22"/>
                <w:szCs w:val="22"/>
              </w:rPr>
              <w:t>María Andrea Araya</w:t>
            </w:r>
          </w:p>
        </w:tc>
        <w:tc>
          <w:tcPr>
            <w:tcW w:w="2971" w:type="dxa"/>
          </w:tcPr>
          <w:p w:rsidR="008E6827" w:rsidRPr="00F526BD" w:rsidRDefault="008E6827" w:rsidP="00CF4345">
            <w:pPr>
              <w:pStyle w:val="Default"/>
              <w:jc w:val="both"/>
              <w:rPr>
                <w:rFonts w:ascii="Times New Roman" w:hAnsi="Times New Roman" w:cs="Times New Roman"/>
                <w:sz w:val="22"/>
                <w:szCs w:val="22"/>
              </w:rPr>
            </w:pPr>
            <w:r>
              <w:rPr>
                <w:rFonts w:ascii="Times New Roman" w:hAnsi="Times New Roman" w:cs="Times New Roman"/>
                <w:sz w:val="22"/>
                <w:szCs w:val="22"/>
              </w:rPr>
              <w:t xml:space="preserve">Marco Rojas </w:t>
            </w:r>
          </w:p>
        </w:tc>
      </w:tr>
      <w:tr w:rsidR="00D4057B" w:rsidRPr="00F526BD" w:rsidTr="002F19E5">
        <w:trPr>
          <w:trHeight w:val="225"/>
          <w:jc w:val="center"/>
        </w:trPr>
        <w:tc>
          <w:tcPr>
            <w:tcW w:w="2685" w:type="dxa"/>
          </w:tcPr>
          <w:p w:rsidR="00D4057B" w:rsidRPr="00ED445E" w:rsidRDefault="00D4057B" w:rsidP="007A4C3B">
            <w:pPr>
              <w:pStyle w:val="Default"/>
              <w:jc w:val="both"/>
              <w:rPr>
                <w:rFonts w:ascii="Times New Roman" w:hAnsi="Times New Roman" w:cs="Times New Roman"/>
                <w:sz w:val="22"/>
                <w:szCs w:val="22"/>
              </w:rPr>
            </w:pPr>
            <w:r w:rsidRPr="00ED445E">
              <w:rPr>
                <w:rFonts w:ascii="Times New Roman" w:hAnsi="Times New Roman" w:cs="Times New Roman"/>
                <w:sz w:val="22"/>
                <w:szCs w:val="22"/>
              </w:rPr>
              <w:t>Horario de atención</w:t>
            </w:r>
          </w:p>
        </w:tc>
        <w:tc>
          <w:tcPr>
            <w:tcW w:w="2835" w:type="dxa"/>
          </w:tcPr>
          <w:p w:rsidR="00D4057B" w:rsidRPr="00ED445E" w:rsidRDefault="00D4057B" w:rsidP="00CF4345">
            <w:pPr>
              <w:pStyle w:val="Default"/>
              <w:jc w:val="both"/>
              <w:rPr>
                <w:rFonts w:ascii="Times New Roman" w:hAnsi="Times New Roman" w:cs="Times New Roman"/>
                <w:sz w:val="22"/>
                <w:szCs w:val="22"/>
              </w:rPr>
            </w:pPr>
            <w:r w:rsidRPr="00ED445E">
              <w:rPr>
                <w:rFonts w:ascii="Times New Roman" w:hAnsi="Times New Roman" w:cs="Times New Roman"/>
                <w:sz w:val="22"/>
                <w:szCs w:val="22"/>
              </w:rPr>
              <w:t>Correo:</w:t>
            </w:r>
          </w:p>
        </w:tc>
        <w:tc>
          <w:tcPr>
            <w:tcW w:w="2971" w:type="dxa"/>
          </w:tcPr>
          <w:p w:rsidR="00D4057B" w:rsidRPr="00ED445E" w:rsidRDefault="00D4057B" w:rsidP="00CF4345">
            <w:pPr>
              <w:pStyle w:val="Default"/>
              <w:jc w:val="both"/>
              <w:rPr>
                <w:rFonts w:ascii="Times New Roman" w:hAnsi="Times New Roman" w:cs="Times New Roman"/>
                <w:sz w:val="22"/>
                <w:szCs w:val="22"/>
              </w:rPr>
            </w:pPr>
            <w:r w:rsidRPr="00ED445E">
              <w:rPr>
                <w:rFonts w:ascii="Times New Roman" w:hAnsi="Times New Roman" w:cs="Times New Roman"/>
                <w:sz w:val="22"/>
                <w:szCs w:val="22"/>
              </w:rPr>
              <w:t>Correo:</w:t>
            </w:r>
          </w:p>
        </w:tc>
      </w:tr>
      <w:tr w:rsidR="00D4057B" w:rsidRPr="00ED445E" w:rsidTr="002F19E5">
        <w:trPr>
          <w:trHeight w:val="225"/>
          <w:jc w:val="center"/>
        </w:trPr>
        <w:tc>
          <w:tcPr>
            <w:tcW w:w="2685" w:type="dxa"/>
          </w:tcPr>
          <w:p w:rsidR="00D4057B" w:rsidRPr="00ED445E" w:rsidRDefault="002F19E5" w:rsidP="007A4C3B">
            <w:pPr>
              <w:pStyle w:val="Default"/>
              <w:jc w:val="both"/>
              <w:rPr>
                <w:rFonts w:ascii="Times New Roman" w:hAnsi="Times New Roman" w:cs="Times New Roman"/>
                <w:sz w:val="20"/>
                <w:szCs w:val="20"/>
              </w:rPr>
            </w:pPr>
            <w:r>
              <w:rPr>
                <w:rFonts w:ascii="Times New Roman" w:hAnsi="Times New Roman" w:cs="Times New Roman"/>
                <w:sz w:val="20"/>
                <w:szCs w:val="20"/>
              </w:rPr>
              <w:t>Previa cita (K en la tarde)</w:t>
            </w:r>
          </w:p>
        </w:tc>
        <w:tc>
          <w:tcPr>
            <w:tcW w:w="2835" w:type="dxa"/>
          </w:tcPr>
          <w:p w:rsidR="00D4057B" w:rsidRPr="00ED445E" w:rsidRDefault="00ED445E" w:rsidP="00CF4345">
            <w:pPr>
              <w:pStyle w:val="Default"/>
              <w:jc w:val="both"/>
              <w:rPr>
                <w:rFonts w:ascii="Times New Roman" w:hAnsi="Times New Roman" w:cs="Times New Roman"/>
                <w:sz w:val="20"/>
                <w:szCs w:val="20"/>
              </w:rPr>
            </w:pPr>
            <w:r w:rsidRPr="00ED445E">
              <w:rPr>
                <w:rFonts w:ascii="Times New Roman" w:hAnsi="Times New Roman" w:cs="Times New Roman"/>
                <w:sz w:val="20"/>
                <w:szCs w:val="20"/>
              </w:rPr>
              <w:t>maria.andrea.ac@gmail.com</w:t>
            </w:r>
          </w:p>
        </w:tc>
        <w:tc>
          <w:tcPr>
            <w:tcW w:w="2971" w:type="dxa"/>
          </w:tcPr>
          <w:p w:rsidR="00D4057B" w:rsidRPr="00ED445E" w:rsidRDefault="00ED445E" w:rsidP="00ED445E">
            <w:pPr>
              <w:pStyle w:val="Default"/>
              <w:jc w:val="both"/>
              <w:rPr>
                <w:rFonts w:ascii="Times New Roman" w:hAnsi="Times New Roman" w:cs="Times New Roman"/>
                <w:sz w:val="20"/>
                <w:szCs w:val="20"/>
              </w:rPr>
            </w:pPr>
            <w:r w:rsidRPr="00ED445E">
              <w:rPr>
                <w:rFonts w:ascii="Times New Roman" w:hAnsi="Times New Roman" w:cs="Times New Roman"/>
                <w:sz w:val="20"/>
                <w:szCs w:val="20"/>
              </w:rPr>
              <w:t>ma</w:t>
            </w:r>
            <w:r>
              <w:rPr>
                <w:rFonts w:ascii="Times New Roman" w:hAnsi="Times New Roman" w:cs="Times New Roman"/>
                <w:sz w:val="20"/>
                <w:szCs w:val="20"/>
              </w:rPr>
              <w:t>izerojas</w:t>
            </w:r>
            <w:r w:rsidRPr="00ED445E">
              <w:rPr>
                <w:rFonts w:ascii="Times New Roman" w:hAnsi="Times New Roman" w:cs="Times New Roman"/>
                <w:sz w:val="20"/>
                <w:szCs w:val="20"/>
              </w:rPr>
              <w:t>@gmail.com</w:t>
            </w:r>
          </w:p>
        </w:tc>
      </w:tr>
    </w:tbl>
    <w:p w:rsidR="008E6827" w:rsidRPr="00F526BD" w:rsidRDefault="008E6827" w:rsidP="008E6827">
      <w:pPr>
        <w:pStyle w:val="Default"/>
        <w:jc w:val="both"/>
        <w:rPr>
          <w:rFonts w:ascii="Times New Roman" w:hAnsi="Times New Roman" w:cs="Times New Roman"/>
          <w:sz w:val="22"/>
          <w:szCs w:val="22"/>
        </w:rPr>
      </w:pPr>
      <w:r w:rsidRPr="00F526BD">
        <w:rPr>
          <w:rFonts w:ascii="Times New Roman" w:hAnsi="Times New Roman" w:cs="Times New Roman"/>
          <w:sz w:val="22"/>
          <w:szCs w:val="22"/>
        </w:rPr>
        <w:tab/>
      </w:r>
      <w:r w:rsidRPr="00F526BD">
        <w:rPr>
          <w:rFonts w:ascii="Times New Roman" w:hAnsi="Times New Roman" w:cs="Times New Roman"/>
          <w:sz w:val="22"/>
          <w:szCs w:val="22"/>
        </w:rPr>
        <w:tab/>
      </w:r>
      <w:r w:rsidRPr="00F526BD">
        <w:rPr>
          <w:rFonts w:ascii="Times New Roman" w:hAnsi="Times New Roman" w:cs="Times New Roman"/>
          <w:sz w:val="22"/>
          <w:szCs w:val="22"/>
        </w:rPr>
        <w:tab/>
        <w:t xml:space="preserve"> </w:t>
      </w:r>
    </w:p>
    <w:p w:rsidR="008E6827" w:rsidRPr="007678BB" w:rsidRDefault="008E6827" w:rsidP="008E6827">
      <w:pPr>
        <w:pStyle w:val="Prrafodelista1"/>
        <w:numPr>
          <w:ilvl w:val="0"/>
          <w:numId w:val="5"/>
        </w:numPr>
        <w:spacing w:after="0" w:line="240" w:lineRule="auto"/>
        <w:ind w:hanging="644"/>
        <w:jc w:val="both"/>
        <w:rPr>
          <w:b/>
          <w:bCs/>
          <w:lang w:val="es-CR"/>
        </w:rPr>
      </w:pPr>
      <w:r w:rsidRPr="007678BB">
        <w:rPr>
          <w:b/>
          <w:bCs/>
          <w:lang w:val="es-CR"/>
        </w:rPr>
        <w:t>Introducción</w:t>
      </w:r>
    </w:p>
    <w:p w:rsidR="008E6827" w:rsidRPr="00F526BD" w:rsidRDefault="008E6827" w:rsidP="008E6827">
      <w:pPr>
        <w:spacing w:after="0" w:line="240" w:lineRule="auto"/>
        <w:jc w:val="both"/>
        <w:rPr>
          <w:lang w:val="es-CR"/>
        </w:rPr>
      </w:pPr>
    </w:p>
    <w:p w:rsidR="008E6827" w:rsidRDefault="008E6827" w:rsidP="008E6827">
      <w:pPr>
        <w:spacing w:line="240" w:lineRule="auto"/>
        <w:jc w:val="both"/>
        <w:rPr>
          <w:lang w:val="es-ES"/>
        </w:rPr>
      </w:pPr>
      <w:r w:rsidRPr="00F526BD">
        <w:rPr>
          <w:lang w:val="es-CR"/>
        </w:rPr>
        <w:tab/>
      </w:r>
      <w:r w:rsidRPr="00F526BD">
        <w:rPr>
          <w:lang w:val="es-ES"/>
        </w:rPr>
        <w:t xml:space="preserve">La psicología comunitaria (PC) ha mostrado, en comparación con otras áreas de la psicología, un desarrollo asombroso en muy poco tiempo. Desde </w:t>
      </w:r>
      <w:proofErr w:type="spellStart"/>
      <w:r w:rsidRPr="00F526BD">
        <w:rPr>
          <w:lang w:val="es-ES"/>
        </w:rPr>
        <w:t>Swamscott</w:t>
      </w:r>
      <w:proofErr w:type="spellEnd"/>
      <w:r w:rsidRPr="00F526BD">
        <w:rPr>
          <w:lang w:val="es-ES"/>
        </w:rPr>
        <w:t xml:space="preserve"> (1965) a la fecha, la PC ha podido desarrollar un sólido marco teórico conceptual que se ha nutrido de múltiples  investigaciones e intervenciones realizadas.   </w:t>
      </w:r>
    </w:p>
    <w:p w:rsidR="008E6827" w:rsidRPr="00F526BD" w:rsidRDefault="008E6827" w:rsidP="008E6827">
      <w:pPr>
        <w:spacing w:line="240" w:lineRule="auto"/>
        <w:ind w:firstLine="708"/>
        <w:jc w:val="both"/>
        <w:rPr>
          <w:lang w:val="es-ES"/>
        </w:rPr>
      </w:pPr>
      <w:r w:rsidRPr="00F526BD">
        <w:rPr>
          <w:lang w:val="es-ES"/>
        </w:rPr>
        <w:t xml:space="preserve">Quizá uno de los factores que explican este vertiginoso desarrollo es que la PC se ha desarrollado principalmente en el campo; nació con un encargo pragmático –ampliar la cobertura de los servicios de salud- pero pronto se emancipó de este encargo instrumental conforme se iban descubriendo los alcances de una concepción de trabajo afincada en comunidades, barrios, vecindarios.  Con el tiempo empieza a hablarse de trabajo preventivo llevado a cabo desde el seno de las comunidades, de la necesidad de fomentar la participación y el empoderamiento como una condición para lograr cambios sociales arraigados y duraderos, de la necesidad de hacer intervención social con fines </w:t>
      </w:r>
      <w:proofErr w:type="spellStart"/>
      <w:r w:rsidRPr="00F526BD">
        <w:rPr>
          <w:lang w:val="es-ES"/>
        </w:rPr>
        <w:t>emancipatorios</w:t>
      </w:r>
      <w:proofErr w:type="spellEnd"/>
      <w:r w:rsidRPr="00F526BD">
        <w:rPr>
          <w:lang w:val="es-ES"/>
        </w:rPr>
        <w:t xml:space="preserve">.  Su apuntalamiento en la psicología social le ha brindado un soporte firme, pero también se ha aprovechado del saber teórico  y metodológico producido en otras disciplinas, especialmente de la educación, de la sociología y del trabajo social, más concretamente, de la educación popular, de la sociología marxista y de la etnografía. </w:t>
      </w:r>
    </w:p>
    <w:p w:rsidR="008E6827" w:rsidRPr="00F526BD" w:rsidRDefault="008E6827" w:rsidP="008E6827">
      <w:pPr>
        <w:spacing w:line="240" w:lineRule="auto"/>
        <w:ind w:firstLine="720"/>
        <w:jc w:val="both"/>
        <w:rPr>
          <w:lang w:val="es-CR"/>
        </w:rPr>
      </w:pPr>
      <w:r w:rsidRPr="00F526BD">
        <w:rPr>
          <w:lang w:val="es-ES"/>
        </w:rPr>
        <w:t>En Costa Rica, el desarrollo de la PC ha corrido la misma suerte solo que en un tiempo mucho más reducido.  Y posiblemente esto se debe al marcado acento social que tuvo desde sus inicios la  carrera de psicología en la Universidad de Costa Rica.  Testigos de este desarrollo son los</w:t>
      </w:r>
      <w:r w:rsidRPr="00F526BD">
        <w:rPr>
          <w:lang w:val="es-CR"/>
        </w:rPr>
        <w:t xml:space="preserve"> múltiples trabajos finales de graduación realizados por los y las estudiantes, la presencia de profesionales de la psicología que desarrollan proyectos de índole comunitaria en sus respectivas instituciones de trabajo y  la cantidad de actividades de acción social llevadas a cabo por esta universidad desde un enfoque social comunitario.</w:t>
      </w:r>
    </w:p>
    <w:p w:rsidR="008E6827" w:rsidRPr="00F526BD" w:rsidRDefault="008E6827" w:rsidP="008E6827">
      <w:pPr>
        <w:spacing w:after="0" w:line="240" w:lineRule="auto"/>
        <w:jc w:val="both"/>
        <w:rPr>
          <w:lang w:val="es-CR"/>
        </w:rPr>
      </w:pPr>
      <w:r w:rsidRPr="00F526BD">
        <w:rPr>
          <w:lang w:val="es-CR"/>
        </w:rPr>
        <w:tab/>
        <w:t xml:space="preserve">En concordancia con los  antecedentes mencionados, este módulo ubicado en el cuarto nivel del bachillerato en Psicología, pretende convertirse en  un espacio de integración dinámica de saberes adquiridos previamente (Teoría Psicosocial, Psicología de los Procesos Grupales, etc.) teniendo como referente su puesta en acción en el marco de experiencias concretas de intervención social. En este sentido, uno de los de los propósitos fundamentales radica en dotar a los y a las estudiantes de un marco conceptual y de estrategias metodológicas básicas de la psicología comunitaria, que le permitan formular, </w:t>
      </w:r>
      <w:r w:rsidRPr="00F526BD">
        <w:rPr>
          <w:lang w:val="es-CR"/>
        </w:rPr>
        <w:lastRenderedPageBreak/>
        <w:t xml:space="preserve">elaborar, evaluar y sistematizar proyectos de desarrollo social comunitario, desde una perspectiva participativa y con un manejo ético-profesional.   </w:t>
      </w:r>
      <w:r w:rsidRPr="00F526BD">
        <w:rPr>
          <w:lang w:val="es-CR"/>
        </w:rPr>
        <w:tab/>
      </w:r>
    </w:p>
    <w:p w:rsidR="008E6827" w:rsidRPr="00F526BD" w:rsidRDefault="008E6827" w:rsidP="008E6827">
      <w:pPr>
        <w:spacing w:after="0" w:line="240" w:lineRule="auto"/>
        <w:ind w:firstLine="360"/>
        <w:jc w:val="both"/>
        <w:rPr>
          <w:lang w:val="es-CR"/>
        </w:rPr>
      </w:pPr>
      <w:r w:rsidRPr="00F526BD">
        <w:rPr>
          <w:lang w:val="es-CR"/>
        </w:rPr>
        <w:t>Desde la Intervención, el proceso de enseñanza-aprendizaje es visualizado en este módulo en cuatro grandes momentos, a saber:</w:t>
      </w:r>
    </w:p>
    <w:p w:rsidR="008E6827" w:rsidRPr="00F526BD" w:rsidRDefault="008E6827" w:rsidP="008E6827">
      <w:pPr>
        <w:spacing w:after="0" w:line="240" w:lineRule="auto"/>
        <w:jc w:val="both"/>
        <w:rPr>
          <w:lang w:val="es-CR"/>
        </w:rPr>
      </w:pPr>
    </w:p>
    <w:p w:rsidR="008E6827" w:rsidRPr="00F526BD" w:rsidRDefault="008E6827" w:rsidP="008E6827">
      <w:pPr>
        <w:pStyle w:val="Prrafodelista1"/>
        <w:numPr>
          <w:ilvl w:val="0"/>
          <w:numId w:val="1"/>
        </w:numPr>
        <w:spacing w:after="0" w:line="240" w:lineRule="auto"/>
        <w:jc w:val="both"/>
        <w:rPr>
          <w:lang w:val="es-CR"/>
        </w:rPr>
      </w:pPr>
      <w:r w:rsidRPr="00F526BD">
        <w:rPr>
          <w:lang w:val="es-CR"/>
        </w:rPr>
        <w:t>La familiarización con la perspectiva de la Psicología Comunitaria</w:t>
      </w:r>
    </w:p>
    <w:p w:rsidR="008E6827" w:rsidRPr="00F526BD" w:rsidRDefault="008E6827" w:rsidP="008E6827">
      <w:pPr>
        <w:pStyle w:val="Prrafodelista1"/>
        <w:numPr>
          <w:ilvl w:val="0"/>
          <w:numId w:val="1"/>
        </w:numPr>
        <w:spacing w:after="0" w:line="240" w:lineRule="auto"/>
        <w:jc w:val="both"/>
        <w:rPr>
          <w:lang w:val="es-CR"/>
        </w:rPr>
      </w:pPr>
      <w:r w:rsidRPr="00F526BD">
        <w:rPr>
          <w:lang w:val="es-CR"/>
        </w:rPr>
        <w:t>La problematización psicosocial alrededor de los fenómenos comunitarios</w:t>
      </w:r>
    </w:p>
    <w:p w:rsidR="008E6827" w:rsidRPr="00F526BD" w:rsidRDefault="008E6827" w:rsidP="008E6827">
      <w:pPr>
        <w:pStyle w:val="Prrafodelista1"/>
        <w:numPr>
          <w:ilvl w:val="0"/>
          <w:numId w:val="1"/>
        </w:numPr>
        <w:spacing w:after="0" w:line="240" w:lineRule="auto"/>
        <w:jc w:val="both"/>
        <w:rPr>
          <w:lang w:val="es-CR"/>
        </w:rPr>
      </w:pPr>
      <w:r w:rsidRPr="00F526BD">
        <w:rPr>
          <w:lang w:val="es-CR"/>
        </w:rPr>
        <w:t>La formulación de un proyecto social comunitario desde una perspectiva participativa y basado en un marco ético-profesional</w:t>
      </w:r>
    </w:p>
    <w:p w:rsidR="008E6827" w:rsidRPr="00F526BD" w:rsidRDefault="008E6827" w:rsidP="008E6827">
      <w:pPr>
        <w:pStyle w:val="Prrafodelista1"/>
        <w:numPr>
          <w:ilvl w:val="0"/>
          <w:numId w:val="1"/>
        </w:numPr>
        <w:spacing w:after="0" w:line="240" w:lineRule="auto"/>
        <w:jc w:val="both"/>
        <w:rPr>
          <w:lang w:val="es-CR"/>
        </w:rPr>
      </w:pPr>
      <w:r w:rsidRPr="00F526BD">
        <w:rPr>
          <w:lang w:val="es-CR"/>
        </w:rPr>
        <w:t>El análisis de los procesos vividos, no solo en referencia a la práctica, sino al interior del proceso grupal de los y las estudiantes.</w:t>
      </w:r>
    </w:p>
    <w:p w:rsidR="008E6827" w:rsidRPr="00F526BD" w:rsidRDefault="008E6827" w:rsidP="008E6827">
      <w:pPr>
        <w:spacing w:after="0" w:line="240" w:lineRule="auto"/>
        <w:ind w:left="360"/>
        <w:jc w:val="both"/>
        <w:rPr>
          <w:lang w:val="es-CR"/>
        </w:rPr>
      </w:pPr>
    </w:p>
    <w:p w:rsidR="008E6827" w:rsidRPr="00F526BD" w:rsidRDefault="008E6827" w:rsidP="008E6827">
      <w:pPr>
        <w:spacing w:after="0" w:line="240" w:lineRule="auto"/>
        <w:ind w:firstLine="360"/>
        <w:jc w:val="both"/>
        <w:rPr>
          <w:lang w:val="es-CR"/>
        </w:rPr>
      </w:pPr>
      <w:r w:rsidRPr="00F526BD">
        <w:rPr>
          <w:lang w:val="es-CR"/>
        </w:rPr>
        <w:t xml:space="preserve">Dentro de este proceso el acompañamiento del equipo docente es permanente, su papel es de vital importancia como facilitador de los procesos necesarios  para el enriquecimiento grupal y la solidez teórica-metodológica que alcance el/la estudiante. Asimismo, la participación activa del colectivo de estudiantes resulta de vital importancia en tanto es condición para la puesta en escena de las estrategias pedagógicas empleadas en este módulo. </w:t>
      </w:r>
    </w:p>
    <w:p w:rsidR="008E6827" w:rsidRPr="00F526BD" w:rsidRDefault="008E6827" w:rsidP="008E6827">
      <w:pPr>
        <w:spacing w:after="0" w:line="240" w:lineRule="auto"/>
        <w:jc w:val="both"/>
        <w:rPr>
          <w:lang w:val="es-CR"/>
        </w:rPr>
      </w:pPr>
    </w:p>
    <w:p w:rsidR="008E6827" w:rsidRPr="00F526BD" w:rsidRDefault="008E6827" w:rsidP="008E6827">
      <w:pPr>
        <w:spacing w:after="0" w:line="240" w:lineRule="auto"/>
        <w:ind w:firstLine="360"/>
        <w:jc w:val="both"/>
        <w:rPr>
          <w:lang w:val="es-CR"/>
        </w:rPr>
      </w:pPr>
      <w:r w:rsidRPr="00F526BD">
        <w:rPr>
          <w:lang w:val="es-CR"/>
        </w:rPr>
        <w:t xml:space="preserve">Por otra parte, la Cátedra de Psicología Comunitaria pretende ir incorporando progresivamente el uso del aula virtual como un recurso de apoyo que contribuya a potenciar el aprendizaje de los y las estudiantes del Módulo, y sacarle partido a las tecnologías de la información y de la comunicación que se han venido desarrollado en los últimos tiempos. </w:t>
      </w:r>
    </w:p>
    <w:p w:rsidR="008E6827" w:rsidRPr="00F526BD" w:rsidRDefault="008E6827" w:rsidP="008E6827">
      <w:pPr>
        <w:spacing w:after="0" w:line="240" w:lineRule="auto"/>
        <w:ind w:left="720"/>
        <w:jc w:val="both"/>
        <w:rPr>
          <w:lang w:val="es-CR"/>
        </w:rPr>
      </w:pPr>
    </w:p>
    <w:p w:rsidR="008E6827" w:rsidRPr="007678BB" w:rsidRDefault="008E6827" w:rsidP="008E6827">
      <w:pPr>
        <w:pStyle w:val="Prrafodelista1"/>
        <w:numPr>
          <w:ilvl w:val="0"/>
          <w:numId w:val="5"/>
        </w:numPr>
        <w:tabs>
          <w:tab w:val="left" w:pos="360"/>
        </w:tabs>
        <w:spacing w:after="0" w:line="240" w:lineRule="auto"/>
        <w:jc w:val="both"/>
        <w:rPr>
          <w:b/>
          <w:bCs/>
          <w:lang w:val="es-CR"/>
        </w:rPr>
      </w:pPr>
      <w:r w:rsidRPr="007678BB">
        <w:rPr>
          <w:b/>
          <w:bCs/>
          <w:lang w:val="es-CR"/>
        </w:rPr>
        <w:t>Objetivos</w:t>
      </w:r>
    </w:p>
    <w:p w:rsidR="008E6827" w:rsidRPr="00F526BD" w:rsidRDefault="008E6827" w:rsidP="008E6827">
      <w:pPr>
        <w:pStyle w:val="Prrafodelista1"/>
        <w:spacing w:after="0" w:line="240" w:lineRule="auto"/>
        <w:ind w:left="1080"/>
        <w:jc w:val="both"/>
        <w:rPr>
          <w:bCs/>
          <w:lang w:val="es-CR"/>
        </w:rPr>
      </w:pPr>
    </w:p>
    <w:p w:rsidR="008E6827" w:rsidRPr="00F526BD" w:rsidRDefault="008E6827" w:rsidP="008E6827">
      <w:pPr>
        <w:pStyle w:val="Prrafodelista1"/>
        <w:numPr>
          <w:ilvl w:val="0"/>
          <w:numId w:val="2"/>
        </w:numPr>
        <w:spacing w:after="0" w:line="240" w:lineRule="auto"/>
        <w:jc w:val="both"/>
        <w:rPr>
          <w:lang w:val="es-CR"/>
        </w:rPr>
      </w:pPr>
      <w:r w:rsidRPr="00F526BD">
        <w:rPr>
          <w:lang w:val="es-CR"/>
        </w:rPr>
        <w:t>Que el/la estudiante conozca los principales lineamientos teóricos y metodológicos de la Psicología Comunitaria.</w:t>
      </w:r>
    </w:p>
    <w:p w:rsidR="008E6827" w:rsidRPr="00F526BD" w:rsidRDefault="008E6827" w:rsidP="008E6827">
      <w:pPr>
        <w:pStyle w:val="Prrafodelista1"/>
        <w:numPr>
          <w:ilvl w:val="0"/>
          <w:numId w:val="2"/>
        </w:numPr>
        <w:spacing w:after="0" w:line="240" w:lineRule="auto"/>
        <w:jc w:val="both"/>
        <w:rPr>
          <w:lang w:val="es-CR"/>
        </w:rPr>
      </w:pPr>
      <w:r w:rsidRPr="00F526BD">
        <w:rPr>
          <w:lang w:val="es-CR"/>
        </w:rPr>
        <w:t xml:space="preserve">Que el/la estudiante explore diferentes posibilidades de aplicación de la Psicología Comunitaria en la realidad costarricense. </w:t>
      </w:r>
    </w:p>
    <w:p w:rsidR="008E6827" w:rsidRPr="00F526BD" w:rsidRDefault="008E6827" w:rsidP="008E6827">
      <w:pPr>
        <w:pStyle w:val="Prrafodelista1"/>
        <w:numPr>
          <w:ilvl w:val="0"/>
          <w:numId w:val="2"/>
        </w:numPr>
        <w:spacing w:after="0" w:line="240" w:lineRule="auto"/>
        <w:jc w:val="both"/>
        <w:rPr>
          <w:lang w:val="es-CR"/>
        </w:rPr>
      </w:pPr>
      <w:r w:rsidRPr="00F526BD">
        <w:rPr>
          <w:lang w:val="es-CR"/>
        </w:rPr>
        <w:t>Brindarle al/la estudiante instrumentos teórico-metodológicos para la inserción comunitaria desde la Psicología.</w:t>
      </w:r>
    </w:p>
    <w:p w:rsidR="008E6827" w:rsidRPr="00F526BD" w:rsidRDefault="008E6827" w:rsidP="008E6827">
      <w:pPr>
        <w:pStyle w:val="Prrafodelista1"/>
        <w:numPr>
          <w:ilvl w:val="0"/>
          <w:numId w:val="2"/>
        </w:numPr>
        <w:spacing w:after="0" w:line="240" w:lineRule="auto"/>
        <w:jc w:val="both"/>
        <w:rPr>
          <w:lang w:val="es-CR"/>
        </w:rPr>
      </w:pPr>
      <w:r w:rsidRPr="00F526BD">
        <w:rPr>
          <w:lang w:val="es-CR"/>
        </w:rPr>
        <w:t>Que el/la estudiante desarrolle actitudes y habilidades necesarias para el trabajo comunitario.</w:t>
      </w:r>
    </w:p>
    <w:p w:rsidR="008E6827" w:rsidRPr="00F526BD" w:rsidRDefault="008E6827" w:rsidP="008E6827">
      <w:pPr>
        <w:spacing w:after="0" w:line="240" w:lineRule="auto"/>
        <w:jc w:val="both"/>
        <w:rPr>
          <w:lang w:val="es-CR"/>
        </w:rPr>
      </w:pPr>
    </w:p>
    <w:p w:rsidR="008E6827" w:rsidRPr="007678BB" w:rsidRDefault="008E6827" w:rsidP="008E6827">
      <w:pPr>
        <w:numPr>
          <w:ilvl w:val="0"/>
          <w:numId w:val="5"/>
        </w:numPr>
        <w:spacing w:after="0" w:line="240" w:lineRule="auto"/>
        <w:jc w:val="both"/>
        <w:rPr>
          <w:b/>
          <w:lang w:val="es-CR"/>
        </w:rPr>
      </w:pPr>
      <w:r w:rsidRPr="007678BB">
        <w:rPr>
          <w:b/>
          <w:lang w:val="es-CR"/>
        </w:rPr>
        <w:t>Perfil</w:t>
      </w:r>
      <w:r>
        <w:rPr>
          <w:b/>
          <w:lang w:val="es-CR"/>
        </w:rPr>
        <w:t>es</w:t>
      </w:r>
      <w:r w:rsidRPr="007678BB">
        <w:rPr>
          <w:b/>
          <w:lang w:val="es-CR"/>
        </w:rPr>
        <w:t xml:space="preserve"> de entrada</w:t>
      </w:r>
      <w:r>
        <w:rPr>
          <w:b/>
          <w:lang w:val="es-CR"/>
        </w:rPr>
        <w:t xml:space="preserve"> y de salida</w:t>
      </w:r>
      <w:r w:rsidRPr="007678BB">
        <w:rPr>
          <w:b/>
          <w:lang w:val="es-CR"/>
        </w:rPr>
        <w:t xml:space="preserve">: </w:t>
      </w:r>
    </w:p>
    <w:p w:rsidR="008E6827" w:rsidRPr="00F526BD" w:rsidRDefault="008E6827" w:rsidP="008E6827">
      <w:pPr>
        <w:spacing w:after="0" w:line="240" w:lineRule="auto"/>
        <w:jc w:val="both"/>
        <w:rPr>
          <w:lang w:val="es-CR"/>
        </w:rPr>
      </w:pPr>
    </w:p>
    <w:tbl>
      <w:tblPr>
        <w:tblStyle w:val="Tablaconcuadrcula"/>
        <w:tblW w:w="0" w:type="auto"/>
        <w:tblLook w:val="04A0" w:firstRow="1" w:lastRow="0" w:firstColumn="1" w:lastColumn="0" w:noHBand="0" w:noVBand="1"/>
      </w:tblPr>
      <w:tblGrid>
        <w:gridCol w:w="4503"/>
        <w:gridCol w:w="4997"/>
      </w:tblGrid>
      <w:tr w:rsidR="008E6827" w:rsidRPr="008768F5" w:rsidTr="00CF4345">
        <w:tc>
          <w:tcPr>
            <w:tcW w:w="4503" w:type="dxa"/>
          </w:tcPr>
          <w:p w:rsidR="008E6827" w:rsidRPr="00454363" w:rsidRDefault="008E6827" w:rsidP="00CF4345">
            <w:pPr>
              <w:jc w:val="both"/>
              <w:rPr>
                <w:i/>
                <w:sz w:val="21"/>
                <w:szCs w:val="21"/>
                <w:lang w:val="es-CR"/>
              </w:rPr>
            </w:pPr>
            <w:r w:rsidRPr="00454363">
              <w:rPr>
                <w:i/>
                <w:sz w:val="21"/>
                <w:szCs w:val="21"/>
                <w:lang w:val="es-CR"/>
              </w:rPr>
              <w:t xml:space="preserve">Los y las estudiantes deben contar con: </w:t>
            </w:r>
          </w:p>
        </w:tc>
        <w:tc>
          <w:tcPr>
            <w:tcW w:w="4997" w:type="dxa"/>
          </w:tcPr>
          <w:p w:rsidR="008E6827" w:rsidRPr="00454363" w:rsidRDefault="008E6827" w:rsidP="00CF4345">
            <w:pPr>
              <w:jc w:val="both"/>
              <w:rPr>
                <w:i/>
                <w:sz w:val="21"/>
                <w:szCs w:val="21"/>
                <w:lang w:val="es-CR"/>
              </w:rPr>
            </w:pPr>
            <w:r w:rsidRPr="00454363">
              <w:rPr>
                <w:i/>
                <w:sz w:val="21"/>
                <w:szCs w:val="21"/>
                <w:lang w:val="es-CR"/>
              </w:rPr>
              <w:t>Al finalizar el módulo los y las estudiantes estarán en capacidad de:</w:t>
            </w:r>
          </w:p>
        </w:tc>
      </w:tr>
      <w:tr w:rsidR="008E6827" w:rsidRPr="008768F5" w:rsidTr="00CF4345">
        <w:tc>
          <w:tcPr>
            <w:tcW w:w="4503" w:type="dxa"/>
          </w:tcPr>
          <w:p w:rsidR="008E6827" w:rsidRPr="00F62436" w:rsidRDefault="008E6827" w:rsidP="00CF4345">
            <w:pPr>
              <w:jc w:val="both"/>
              <w:rPr>
                <w:sz w:val="21"/>
                <w:szCs w:val="21"/>
                <w:lang w:val="es-CR"/>
              </w:rPr>
            </w:pPr>
            <w:r w:rsidRPr="00F62436">
              <w:rPr>
                <w:sz w:val="21"/>
                <w:szCs w:val="21"/>
                <w:lang w:val="es-CR"/>
              </w:rPr>
              <w:t>a. Conocimiento de las teorías psicosociales básicas (Teoría psicosocial 1y 2).</w:t>
            </w:r>
          </w:p>
          <w:p w:rsidR="008E6827" w:rsidRPr="00F62436" w:rsidRDefault="008E6827" w:rsidP="00CF4345">
            <w:pPr>
              <w:jc w:val="both"/>
              <w:rPr>
                <w:sz w:val="21"/>
                <w:szCs w:val="21"/>
                <w:lang w:val="es-CR"/>
              </w:rPr>
            </w:pPr>
            <w:r w:rsidRPr="00F62436">
              <w:rPr>
                <w:sz w:val="21"/>
                <w:szCs w:val="21"/>
                <w:lang w:val="es-CR"/>
              </w:rPr>
              <w:t>b. Capacidad de análisis y reflexión psicosocial de situaciones propias de la realidad social.</w:t>
            </w:r>
          </w:p>
          <w:p w:rsidR="008E6827" w:rsidRPr="00F62436" w:rsidRDefault="008E6827" w:rsidP="00CF4345">
            <w:pPr>
              <w:jc w:val="both"/>
              <w:rPr>
                <w:sz w:val="21"/>
                <w:szCs w:val="21"/>
                <w:lang w:val="es-CR"/>
              </w:rPr>
            </w:pPr>
            <w:r w:rsidRPr="00F62436">
              <w:rPr>
                <w:sz w:val="21"/>
                <w:szCs w:val="21"/>
                <w:lang w:val="es-CR"/>
              </w:rPr>
              <w:t>c. Conocimiento en teoría y manejo de grupos (Psicología de procesos grupales).</w:t>
            </w:r>
          </w:p>
          <w:p w:rsidR="008E6827" w:rsidRPr="00F62436" w:rsidRDefault="008E6827" w:rsidP="00CF4345">
            <w:pPr>
              <w:jc w:val="both"/>
              <w:rPr>
                <w:sz w:val="21"/>
                <w:szCs w:val="21"/>
                <w:lang w:val="es-CR"/>
              </w:rPr>
            </w:pPr>
            <w:r w:rsidRPr="00F62436">
              <w:rPr>
                <w:sz w:val="21"/>
                <w:szCs w:val="21"/>
                <w:lang w:val="es-CR"/>
              </w:rPr>
              <w:t xml:space="preserve">d. Conocimiento en procesos y técnicas de investigación cuantitativas y cualitativas (Investigación I, II, III, IV y V). </w:t>
            </w:r>
          </w:p>
          <w:p w:rsidR="008E6827" w:rsidRPr="00F62436" w:rsidRDefault="008E6827" w:rsidP="00CF4345">
            <w:pPr>
              <w:jc w:val="both"/>
              <w:rPr>
                <w:sz w:val="21"/>
                <w:szCs w:val="21"/>
                <w:lang w:val="es-CR"/>
              </w:rPr>
            </w:pPr>
            <w:r w:rsidRPr="00F62436">
              <w:rPr>
                <w:sz w:val="21"/>
                <w:szCs w:val="21"/>
                <w:lang w:val="es-ES"/>
              </w:rPr>
              <w:t>e. Conocimiento en el manejo de bases de datos científicas y motores de búsqueda.</w:t>
            </w:r>
          </w:p>
          <w:p w:rsidR="008E6827" w:rsidRPr="00F62436" w:rsidRDefault="008E6827" w:rsidP="00CF4345">
            <w:pPr>
              <w:jc w:val="both"/>
              <w:rPr>
                <w:sz w:val="21"/>
                <w:szCs w:val="21"/>
                <w:lang w:val="es-CR"/>
              </w:rPr>
            </w:pPr>
          </w:p>
          <w:p w:rsidR="008E6827" w:rsidRPr="00F62436" w:rsidRDefault="008E6827" w:rsidP="00CF4345">
            <w:pPr>
              <w:jc w:val="both"/>
              <w:rPr>
                <w:sz w:val="21"/>
                <w:szCs w:val="21"/>
                <w:lang w:val="es-CR"/>
              </w:rPr>
            </w:pPr>
          </w:p>
          <w:p w:rsidR="008E6827" w:rsidRPr="00F62436" w:rsidRDefault="008E6827" w:rsidP="00CF4345">
            <w:pPr>
              <w:jc w:val="both"/>
              <w:rPr>
                <w:sz w:val="21"/>
                <w:szCs w:val="21"/>
                <w:lang w:val="es-CR"/>
              </w:rPr>
            </w:pPr>
          </w:p>
        </w:tc>
        <w:tc>
          <w:tcPr>
            <w:tcW w:w="4997" w:type="dxa"/>
          </w:tcPr>
          <w:p w:rsidR="008E6827" w:rsidRPr="00F62436" w:rsidRDefault="008E6827" w:rsidP="00CF4345">
            <w:pPr>
              <w:pStyle w:val="NormalWeb"/>
              <w:spacing w:before="0" w:beforeAutospacing="0" w:after="0" w:afterAutospacing="0"/>
              <w:jc w:val="both"/>
              <w:rPr>
                <w:sz w:val="21"/>
                <w:szCs w:val="21"/>
              </w:rPr>
            </w:pPr>
            <w:r w:rsidRPr="00F62436">
              <w:rPr>
                <w:sz w:val="21"/>
                <w:szCs w:val="21"/>
              </w:rPr>
              <w:t>a. Conocer  los principales lineamientos teóricos y metodológicos de la Psicología Comunitaria.</w:t>
            </w:r>
          </w:p>
          <w:p w:rsidR="008E6827" w:rsidRPr="00F62436" w:rsidRDefault="008E6827" w:rsidP="00CF4345">
            <w:pPr>
              <w:pStyle w:val="NormalWeb"/>
              <w:spacing w:before="0" w:beforeAutospacing="0" w:after="0" w:afterAutospacing="0"/>
              <w:jc w:val="both"/>
              <w:rPr>
                <w:sz w:val="21"/>
                <w:szCs w:val="21"/>
              </w:rPr>
            </w:pPr>
            <w:r w:rsidRPr="00F62436">
              <w:rPr>
                <w:sz w:val="21"/>
                <w:szCs w:val="21"/>
              </w:rPr>
              <w:t>b. Identificar y aplicar estrategias metodológicas que permitan investigar e intervenir en procesos comunitarios.</w:t>
            </w:r>
          </w:p>
          <w:p w:rsidR="008E6827" w:rsidRPr="00F62436" w:rsidRDefault="008E6827" w:rsidP="00CF4345">
            <w:pPr>
              <w:pStyle w:val="NormalWeb"/>
              <w:spacing w:before="0" w:beforeAutospacing="0" w:after="0" w:afterAutospacing="0"/>
              <w:jc w:val="both"/>
              <w:rPr>
                <w:sz w:val="21"/>
                <w:szCs w:val="21"/>
              </w:rPr>
            </w:pPr>
            <w:r w:rsidRPr="00F62436">
              <w:rPr>
                <w:sz w:val="21"/>
                <w:szCs w:val="21"/>
              </w:rPr>
              <w:t xml:space="preserve">c. Identificar la importancia y pertinencia de los aportes de la Psicología Comunitaria a la realidad costarricense. </w:t>
            </w:r>
          </w:p>
          <w:p w:rsidR="008E6827" w:rsidRPr="00F62436" w:rsidRDefault="008E6827" w:rsidP="00CF4345">
            <w:pPr>
              <w:pStyle w:val="NormalWeb"/>
              <w:spacing w:before="0" w:beforeAutospacing="0" w:after="0" w:afterAutospacing="0"/>
              <w:jc w:val="both"/>
              <w:rPr>
                <w:sz w:val="21"/>
                <w:szCs w:val="21"/>
              </w:rPr>
            </w:pPr>
            <w:r w:rsidRPr="00F62436">
              <w:rPr>
                <w:sz w:val="21"/>
                <w:szCs w:val="21"/>
              </w:rPr>
              <w:t xml:space="preserve">d. Conocer nociones básicas para la elaboración y evaluación de proyectos de desarrollo social comunitario. </w:t>
            </w:r>
          </w:p>
          <w:p w:rsidR="008E6827" w:rsidRPr="00F62436" w:rsidRDefault="008E6827" w:rsidP="00CF4345">
            <w:pPr>
              <w:pStyle w:val="NormalWeb"/>
              <w:spacing w:before="0" w:beforeAutospacing="0" w:after="0" w:afterAutospacing="0"/>
              <w:jc w:val="both"/>
              <w:rPr>
                <w:sz w:val="21"/>
                <w:szCs w:val="21"/>
              </w:rPr>
            </w:pPr>
            <w:r w:rsidRPr="00F62436">
              <w:rPr>
                <w:sz w:val="21"/>
                <w:szCs w:val="21"/>
              </w:rPr>
              <w:t>e. Sistematizar experiencias comunitarias.</w:t>
            </w:r>
          </w:p>
          <w:p w:rsidR="008E6827" w:rsidRPr="00F62436" w:rsidRDefault="008E6827" w:rsidP="00CF4345">
            <w:pPr>
              <w:pStyle w:val="NormalWeb"/>
              <w:spacing w:before="0" w:beforeAutospacing="0" w:after="0" w:afterAutospacing="0"/>
              <w:jc w:val="both"/>
              <w:rPr>
                <w:sz w:val="21"/>
                <w:szCs w:val="21"/>
              </w:rPr>
            </w:pPr>
            <w:r w:rsidRPr="00F62436">
              <w:rPr>
                <w:sz w:val="21"/>
                <w:szCs w:val="21"/>
              </w:rPr>
              <w:t>f. Entender las claves básicas del manejo ético-profesional de los procesos sociales en las comunidades.</w:t>
            </w:r>
          </w:p>
          <w:p w:rsidR="008E6827" w:rsidRPr="00F62436" w:rsidRDefault="008E6827" w:rsidP="00CF4345">
            <w:pPr>
              <w:jc w:val="both"/>
              <w:rPr>
                <w:sz w:val="21"/>
                <w:szCs w:val="21"/>
                <w:lang w:val="es-CR"/>
              </w:rPr>
            </w:pPr>
          </w:p>
        </w:tc>
      </w:tr>
    </w:tbl>
    <w:p w:rsidR="008E6827" w:rsidRPr="00F62436" w:rsidRDefault="008E6827" w:rsidP="008E6827">
      <w:pPr>
        <w:numPr>
          <w:ilvl w:val="0"/>
          <w:numId w:val="5"/>
        </w:numPr>
        <w:spacing w:after="0" w:line="240" w:lineRule="auto"/>
        <w:jc w:val="both"/>
        <w:rPr>
          <w:b/>
          <w:bCs/>
          <w:lang w:val="es-CR"/>
        </w:rPr>
      </w:pPr>
      <w:r w:rsidRPr="00F62436">
        <w:rPr>
          <w:b/>
          <w:bCs/>
          <w:lang w:val="es-CR"/>
        </w:rPr>
        <w:lastRenderedPageBreak/>
        <w:t>Contenidos:</w:t>
      </w:r>
    </w:p>
    <w:p w:rsidR="008E6827" w:rsidRPr="00F526BD" w:rsidRDefault="008E6827" w:rsidP="008E6827">
      <w:pPr>
        <w:spacing w:after="0" w:line="240" w:lineRule="auto"/>
        <w:jc w:val="both"/>
        <w:rPr>
          <w:bCs/>
          <w:lang w:val="es-CR"/>
        </w:rPr>
      </w:pPr>
    </w:p>
    <w:p w:rsidR="008E6827" w:rsidRPr="00F526BD" w:rsidRDefault="008E6827" w:rsidP="008E6827">
      <w:pPr>
        <w:pStyle w:val="Prrafodelista1"/>
        <w:numPr>
          <w:ilvl w:val="0"/>
          <w:numId w:val="3"/>
        </w:numPr>
        <w:spacing w:after="0" w:line="240" w:lineRule="auto"/>
        <w:jc w:val="both"/>
        <w:rPr>
          <w:lang w:val="es-CR"/>
        </w:rPr>
      </w:pPr>
      <w:r w:rsidRPr="00F526BD">
        <w:rPr>
          <w:bCs/>
          <w:lang w:val="es-CR"/>
        </w:rPr>
        <w:t>La Psicología Comunitaria:</w:t>
      </w:r>
      <w:r w:rsidRPr="00F526BD">
        <w:rPr>
          <w:lang w:val="es-CR"/>
        </w:rPr>
        <w:t xml:space="preserve"> Historia, principios, campos de intervención, desarrollo en diferentes contextos, concepto de comunidad.</w:t>
      </w:r>
    </w:p>
    <w:p w:rsidR="008E6827" w:rsidRPr="00F526BD" w:rsidRDefault="008E6827" w:rsidP="008E6827">
      <w:pPr>
        <w:pStyle w:val="Prrafodelista1"/>
        <w:numPr>
          <w:ilvl w:val="0"/>
          <w:numId w:val="3"/>
        </w:numPr>
        <w:spacing w:after="0" w:line="240" w:lineRule="auto"/>
        <w:jc w:val="both"/>
        <w:rPr>
          <w:lang w:val="es-CR"/>
        </w:rPr>
      </w:pPr>
      <w:r w:rsidRPr="00F526BD">
        <w:rPr>
          <w:bCs/>
          <w:lang w:val="es-CR"/>
        </w:rPr>
        <w:t>Constructos teóricos fundamentales de abordaje psicosocial en la comunidad</w:t>
      </w:r>
      <w:r w:rsidRPr="00F526BD">
        <w:rPr>
          <w:lang w:val="es-CR"/>
        </w:rPr>
        <w:t>: Conceptos básicos de Psicología Social aplicados a la comunidad, concepto de participación ciudadana, subjetividad y condiciones socio-históricas.</w:t>
      </w:r>
    </w:p>
    <w:p w:rsidR="008E6827" w:rsidRPr="00F526BD" w:rsidRDefault="008E6827" w:rsidP="008E6827">
      <w:pPr>
        <w:pStyle w:val="Prrafodelista1"/>
        <w:numPr>
          <w:ilvl w:val="0"/>
          <w:numId w:val="3"/>
        </w:numPr>
        <w:spacing w:after="0" w:line="240" w:lineRule="auto"/>
        <w:jc w:val="both"/>
        <w:rPr>
          <w:lang w:val="es-CR"/>
        </w:rPr>
      </w:pPr>
      <w:r w:rsidRPr="00F526BD">
        <w:rPr>
          <w:bCs/>
          <w:lang w:val="es-CR"/>
        </w:rPr>
        <w:t>Aspectos metodológicos para el abordaje general:</w:t>
      </w:r>
      <w:r w:rsidRPr="00F526BD">
        <w:rPr>
          <w:lang w:val="es-CR"/>
        </w:rPr>
        <w:t xml:space="preserve"> Proceso de inserción y técnicas apropiadas para el proceso de intervención.</w:t>
      </w:r>
    </w:p>
    <w:p w:rsidR="008E6827" w:rsidRPr="00F526BD" w:rsidRDefault="008E6827" w:rsidP="008E6827">
      <w:pPr>
        <w:pStyle w:val="Prrafodelista1"/>
        <w:numPr>
          <w:ilvl w:val="0"/>
          <w:numId w:val="3"/>
        </w:numPr>
        <w:spacing w:after="0" w:line="240" w:lineRule="auto"/>
        <w:jc w:val="both"/>
        <w:rPr>
          <w:lang w:val="es-CR"/>
        </w:rPr>
      </w:pPr>
      <w:r w:rsidRPr="00F526BD">
        <w:rPr>
          <w:bCs/>
          <w:lang w:val="es-CR"/>
        </w:rPr>
        <w:t>El rol del psicólogo/a en la comunidad</w:t>
      </w:r>
      <w:r w:rsidRPr="00F526BD">
        <w:rPr>
          <w:lang w:val="es-CR"/>
        </w:rPr>
        <w:t>: Objetivos, métodos de trabajo, trabajo interdisciplinario.</w:t>
      </w:r>
    </w:p>
    <w:p w:rsidR="008E6827" w:rsidRPr="00F526BD" w:rsidRDefault="008E6827" w:rsidP="008E6827">
      <w:pPr>
        <w:pStyle w:val="Prrafodelista1"/>
        <w:numPr>
          <w:ilvl w:val="0"/>
          <w:numId w:val="3"/>
        </w:numPr>
        <w:spacing w:after="0" w:line="240" w:lineRule="auto"/>
        <w:jc w:val="both"/>
        <w:rPr>
          <w:lang w:val="es-CR"/>
        </w:rPr>
      </w:pPr>
      <w:r w:rsidRPr="00F526BD">
        <w:rPr>
          <w:bCs/>
          <w:lang w:val="es-CR"/>
        </w:rPr>
        <w:t>Planificación, evaluación de proyectos y construcción de políticas sociales/públicas</w:t>
      </w:r>
      <w:r w:rsidRPr="00F526BD">
        <w:rPr>
          <w:lang w:val="es-CR"/>
        </w:rPr>
        <w:t>: Elaboración y evaluación de proyectos comunitarios, procesos de sistematización y devolución.</w:t>
      </w:r>
    </w:p>
    <w:p w:rsidR="008E6827" w:rsidRPr="00F526BD" w:rsidRDefault="008E6827" w:rsidP="008E6827">
      <w:pPr>
        <w:pStyle w:val="Prrafodelista1"/>
        <w:spacing w:line="240" w:lineRule="auto"/>
        <w:jc w:val="both"/>
        <w:rPr>
          <w:lang w:val="es-CR"/>
        </w:rPr>
      </w:pPr>
    </w:p>
    <w:p w:rsidR="007A4C3B" w:rsidRDefault="007A4C3B" w:rsidP="007A4C3B">
      <w:pPr>
        <w:numPr>
          <w:ilvl w:val="0"/>
          <w:numId w:val="5"/>
        </w:numPr>
        <w:spacing w:after="0" w:line="240" w:lineRule="auto"/>
        <w:jc w:val="both"/>
        <w:rPr>
          <w:b/>
          <w:bCs/>
          <w:lang w:val="es-CR"/>
        </w:rPr>
      </w:pPr>
      <w:r>
        <w:rPr>
          <w:b/>
          <w:bCs/>
          <w:lang w:val="es-CR"/>
        </w:rPr>
        <w:t>Unidades Temáticas y cronograma del curso</w:t>
      </w:r>
    </w:p>
    <w:p w:rsidR="007A4C3B" w:rsidRDefault="007A4C3B" w:rsidP="007A4C3B">
      <w:pPr>
        <w:spacing w:after="0" w:line="240" w:lineRule="auto"/>
        <w:ind w:left="1004"/>
        <w:jc w:val="both"/>
        <w:rPr>
          <w:bCs/>
          <w:lang w:val="es-CR"/>
        </w:rPr>
      </w:pPr>
    </w:p>
    <w:p w:rsidR="007A4C3B" w:rsidRDefault="007A4C3B" w:rsidP="007A4C3B">
      <w:pPr>
        <w:spacing w:after="0" w:line="240" w:lineRule="auto"/>
        <w:jc w:val="both"/>
        <w:rPr>
          <w:bCs/>
          <w:lang w:val="es-CR"/>
        </w:rPr>
      </w:pPr>
      <w:r>
        <w:rPr>
          <w:bCs/>
          <w:lang w:val="es-CR"/>
        </w:rPr>
        <w:t xml:space="preserve">El módulo estará organizado por unidades temáticas que guiarán el desarrollo del mismo. Cada unidad cuenta con la bibliografía correspondiente y se desarrollará en varias lecciones. Esta división permite que las y los estudiantes puedan tener un hilo conductor que integre un tema con el otro, para evitar una percepción fragmentada de los temas vistos en el curso. Asimismo, permite la integración teoría-práctica, lo cual es fundamental para que el módulo sea coherente y consistente entro los contenidos y las intervenciones comunitarias. </w:t>
      </w:r>
    </w:p>
    <w:p w:rsidR="001F1C34" w:rsidRDefault="001F1C34" w:rsidP="007A4C3B">
      <w:pPr>
        <w:spacing w:after="0" w:line="240" w:lineRule="auto"/>
        <w:jc w:val="both"/>
        <w:rPr>
          <w:bCs/>
          <w:lang w:val="es-CR"/>
        </w:rPr>
      </w:pPr>
    </w:p>
    <w:tbl>
      <w:tblPr>
        <w:tblStyle w:val="Tablaconcuadrcula"/>
        <w:tblW w:w="0" w:type="auto"/>
        <w:tblLook w:val="04A0" w:firstRow="1" w:lastRow="0" w:firstColumn="1" w:lastColumn="0" w:noHBand="0" w:noVBand="1"/>
      </w:tblPr>
      <w:tblGrid>
        <w:gridCol w:w="3510"/>
        <w:gridCol w:w="5990"/>
      </w:tblGrid>
      <w:tr w:rsidR="001F1C34" w:rsidRPr="001F1C34" w:rsidTr="00FC120D">
        <w:tc>
          <w:tcPr>
            <w:tcW w:w="3510" w:type="dxa"/>
            <w:shd w:val="clear" w:color="auto" w:fill="FABF8F" w:themeFill="accent6" w:themeFillTint="99"/>
          </w:tcPr>
          <w:p w:rsidR="001F1C34" w:rsidRPr="001F1C34" w:rsidRDefault="001F1C34" w:rsidP="001F1C34">
            <w:pPr>
              <w:jc w:val="center"/>
              <w:rPr>
                <w:bCs/>
                <w:i/>
                <w:lang w:val="es-CR"/>
              </w:rPr>
            </w:pPr>
            <w:r w:rsidRPr="001F1C34">
              <w:rPr>
                <w:bCs/>
                <w:i/>
                <w:lang w:val="es-CR"/>
              </w:rPr>
              <w:t>Unidad</w:t>
            </w:r>
          </w:p>
        </w:tc>
        <w:tc>
          <w:tcPr>
            <w:tcW w:w="5990" w:type="dxa"/>
            <w:shd w:val="clear" w:color="auto" w:fill="FABF8F" w:themeFill="accent6" w:themeFillTint="99"/>
          </w:tcPr>
          <w:p w:rsidR="001F1C34" w:rsidRPr="001F1C34" w:rsidRDefault="001F1C34" w:rsidP="001F1C34">
            <w:pPr>
              <w:jc w:val="center"/>
              <w:rPr>
                <w:bCs/>
                <w:i/>
                <w:lang w:val="es-CR"/>
              </w:rPr>
            </w:pPr>
            <w:r>
              <w:rPr>
                <w:bCs/>
                <w:i/>
                <w:lang w:val="es-CR"/>
              </w:rPr>
              <w:t>Textos</w:t>
            </w:r>
            <w:r w:rsidR="005A2A78">
              <w:rPr>
                <w:bCs/>
                <w:i/>
                <w:lang w:val="es-CR"/>
              </w:rPr>
              <w:t xml:space="preserve"> (bibliografía básica)</w:t>
            </w:r>
          </w:p>
        </w:tc>
      </w:tr>
      <w:tr w:rsidR="001F1C34" w:rsidTr="001F1C34">
        <w:tc>
          <w:tcPr>
            <w:tcW w:w="3510" w:type="dxa"/>
          </w:tcPr>
          <w:p w:rsidR="001F1C34" w:rsidRDefault="001F1C34" w:rsidP="001F1C34">
            <w:pPr>
              <w:jc w:val="both"/>
              <w:rPr>
                <w:bCs/>
                <w:lang w:val="es-CR"/>
              </w:rPr>
            </w:pPr>
            <w:r w:rsidRPr="001F1C34">
              <w:rPr>
                <w:bCs/>
                <w:lang w:val="es-CR"/>
              </w:rPr>
              <w:t>Unidad 1</w:t>
            </w:r>
            <w:r>
              <w:rPr>
                <w:bCs/>
                <w:lang w:val="es-CR"/>
              </w:rPr>
              <w:t xml:space="preserve">: </w:t>
            </w:r>
            <w:r w:rsidRPr="001F1C34">
              <w:rPr>
                <w:bCs/>
                <w:lang w:val="es-CR"/>
              </w:rPr>
              <w:t>Inserción Comunitaria</w:t>
            </w:r>
          </w:p>
          <w:p w:rsidR="00EA3420" w:rsidRDefault="00EA3420" w:rsidP="001F1C34">
            <w:pPr>
              <w:jc w:val="both"/>
              <w:rPr>
                <w:bCs/>
                <w:lang w:val="es-CR"/>
              </w:rPr>
            </w:pPr>
            <w:r>
              <w:rPr>
                <w:bCs/>
                <w:lang w:val="es-CR"/>
              </w:rPr>
              <w:t>(3)</w:t>
            </w:r>
          </w:p>
          <w:p w:rsidR="001F1C34" w:rsidRDefault="001F1C34" w:rsidP="007A4C3B">
            <w:pPr>
              <w:jc w:val="both"/>
              <w:rPr>
                <w:bCs/>
                <w:lang w:val="es-CR"/>
              </w:rPr>
            </w:pPr>
          </w:p>
        </w:tc>
        <w:tc>
          <w:tcPr>
            <w:tcW w:w="5990" w:type="dxa"/>
          </w:tcPr>
          <w:p w:rsidR="001F1C34" w:rsidRDefault="001F1C34" w:rsidP="007A4C3B">
            <w:pPr>
              <w:jc w:val="both"/>
              <w:rPr>
                <w:bCs/>
                <w:lang w:val="es-CR"/>
              </w:rPr>
            </w:pPr>
            <w:r>
              <w:rPr>
                <w:bCs/>
                <w:lang w:val="es-CR"/>
              </w:rPr>
              <w:t xml:space="preserve">- </w:t>
            </w:r>
            <w:r w:rsidRPr="00003D57">
              <w:rPr>
                <w:bCs/>
                <w:lang w:val="es-CR"/>
              </w:rPr>
              <w:t>Capítulos 3,6 y 8 de Montero, Maritza (2004). Introducción a la Psicología Comunitaria. Desarrollo, conceptos y procesos. Paidós, Buenos Aires, Argentina.</w:t>
            </w:r>
          </w:p>
          <w:p w:rsidR="001F1C34" w:rsidRDefault="001F1C34" w:rsidP="001F1C34">
            <w:pPr>
              <w:jc w:val="both"/>
              <w:rPr>
                <w:bCs/>
                <w:lang w:val="es-CR"/>
              </w:rPr>
            </w:pPr>
            <w:r>
              <w:rPr>
                <w:bCs/>
                <w:lang w:val="es-CR"/>
              </w:rPr>
              <w:t>-</w:t>
            </w:r>
            <w:r w:rsidRPr="00003D57">
              <w:rPr>
                <w:bCs/>
                <w:lang w:val="es-CR"/>
              </w:rPr>
              <w:t xml:space="preserve"> Capítulos 5 </w:t>
            </w:r>
            <w:r w:rsidR="0027500B">
              <w:rPr>
                <w:bCs/>
                <w:lang w:val="es-CR"/>
              </w:rPr>
              <w:t>/</w:t>
            </w:r>
            <w:r w:rsidRPr="00003D57">
              <w:rPr>
                <w:bCs/>
                <w:lang w:val="es-CR"/>
              </w:rPr>
              <w:t xml:space="preserve"> 12 del Libro Psicología Comunitaria y Políticas Sociales</w:t>
            </w:r>
          </w:p>
          <w:p w:rsidR="001F1C34" w:rsidRDefault="001F1C34" w:rsidP="001F1C34">
            <w:pPr>
              <w:jc w:val="both"/>
              <w:rPr>
                <w:bCs/>
                <w:lang w:val="es-CR"/>
              </w:rPr>
            </w:pPr>
            <w:r>
              <w:rPr>
                <w:bCs/>
                <w:lang w:val="es-CR"/>
              </w:rPr>
              <w:t xml:space="preserve">- </w:t>
            </w:r>
            <w:r w:rsidRPr="006C0F01">
              <w:rPr>
                <w:lang w:val="es-CR"/>
              </w:rPr>
              <w:t>Jorge Mario Flores Osorio</w:t>
            </w:r>
            <w:r>
              <w:rPr>
                <w:lang w:val="es-CR"/>
              </w:rPr>
              <w:t xml:space="preserve">. (2014). “Psicología y ética comunitaria”. En: </w:t>
            </w:r>
            <w:r w:rsidRPr="006C0F01">
              <w:rPr>
                <w:i/>
                <w:lang w:val="es-CR"/>
              </w:rPr>
              <w:t>Repensar la psicología y lo comunitario en América Latina</w:t>
            </w:r>
            <w:r>
              <w:rPr>
                <w:lang w:val="es-CR"/>
              </w:rPr>
              <w:t xml:space="preserve">. México: </w:t>
            </w:r>
            <w:r w:rsidRPr="006C0F01">
              <w:rPr>
                <w:lang w:val="es-CR"/>
              </w:rPr>
              <w:t xml:space="preserve">Universidad de </w:t>
            </w:r>
            <w:r>
              <w:t>Tijuana, CUT.</w:t>
            </w:r>
          </w:p>
        </w:tc>
      </w:tr>
      <w:tr w:rsidR="001F1C34" w:rsidRPr="008768F5" w:rsidTr="001F1C34">
        <w:tc>
          <w:tcPr>
            <w:tcW w:w="3510" w:type="dxa"/>
          </w:tcPr>
          <w:p w:rsidR="001F1C34" w:rsidRDefault="001F1C34" w:rsidP="001F1C34">
            <w:pPr>
              <w:jc w:val="both"/>
              <w:rPr>
                <w:bCs/>
                <w:lang w:val="es-CR"/>
              </w:rPr>
            </w:pPr>
            <w:r w:rsidRPr="001F1C34">
              <w:rPr>
                <w:bCs/>
                <w:lang w:val="es-CR"/>
              </w:rPr>
              <w:t>Unidad 2: Elementos Básicos de la Psicología Comunitaria</w:t>
            </w:r>
          </w:p>
          <w:p w:rsidR="00EA3420" w:rsidRPr="001F1C34" w:rsidRDefault="00EA3420" w:rsidP="001F1C34">
            <w:pPr>
              <w:jc w:val="both"/>
              <w:rPr>
                <w:bCs/>
                <w:lang w:val="es-CR"/>
              </w:rPr>
            </w:pPr>
            <w:r>
              <w:rPr>
                <w:bCs/>
                <w:lang w:val="es-CR"/>
              </w:rPr>
              <w:t>(</w:t>
            </w:r>
            <w:r w:rsidR="001922AE">
              <w:rPr>
                <w:bCs/>
                <w:lang w:val="es-CR"/>
              </w:rPr>
              <w:t xml:space="preserve">Sesiones </w:t>
            </w:r>
            <w:r>
              <w:rPr>
                <w:bCs/>
                <w:lang w:val="es-CR"/>
              </w:rPr>
              <w:t>3)</w:t>
            </w:r>
          </w:p>
        </w:tc>
        <w:tc>
          <w:tcPr>
            <w:tcW w:w="5990" w:type="dxa"/>
          </w:tcPr>
          <w:p w:rsidR="001F1C34" w:rsidRDefault="001F1C34" w:rsidP="001F1C34">
            <w:pPr>
              <w:jc w:val="both"/>
              <w:rPr>
                <w:bCs/>
                <w:lang w:val="es-CR"/>
              </w:rPr>
            </w:pPr>
            <w:r>
              <w:rPr>
                <w:bCs/>
                <w:lang w:val="es-CR"/>
              </w:rPr>
              <w:t xml:space="preserve">- </w:t>
            </w:r>
            <w:r w:rsidRPr="00003D57">
              <w:rPr>
                <w:bCs/>
                <w:lang w:val="es-CR"/>
              </w:rPr>
              <w:t>Capítulos 2, 4, 7, 9 de Montero, Maritza (2004).</w:t>
            </w:r>
            <w:r>
              <w:rPr>
                <w:bCs/>
                <w:lang w:val="es-CR"/>
              </w:rPr>
              <w:t xml:space="preserve"> </w:t>
            </w:r>
            <w:r w:rsidRPr="00003D57">
              <w:rPr>
                <w:bCs/>
                <w:lang w:val="es-CR"/>
              </w:rPr>
              <w:t>Introducción a la Psicología Comunitaria. Desarrollo, conceptos y procesos. Paidós, Buenos Aires, Argentina.</w:t>
            </w:r>
          </w:p>
          <w:p w:rsidR="001F1C34" w:rsidRPr="001F1C34" w:rsidRDefault="001F1C34" w:rsidP="001922AE">
            <w:pPr>
              <w:jc w:val="both"/>
              <w:rPr>
                <w:bCs/>
                <w:lang w:val="es-CR"/>
              </w:rPr>
            </w:pPr>
            <w:r>
              <w:rPr>
                <w:bCs/>
                <w:lang w:val="es-CR"/>
              </w:rPr>
              <w:t xml:space="preserve">- </w:t>
            </w:r>
            <w:r w:rsidRPr="00003D57">
              <w:rPr>
                <w:bCs/>
                <w:lang w:val="es-CR"/>
              </w:rPr>
              <w:t>Lectura sobre interdisciplinariedad</w:t>
            </w:r>
          </w:p>
        </w:tc>
      </w:tr>
      <w:tr w:rsidR="001F1C34" w:rsidTr="001F1C34">
        <w:tc>
          <w:tcPr>
            <w:tcW w:w="3510" w:type="dxa"/>
          </w:tcPr>
          <w:p w:rsidR="00BB026E" w:rsidRDefault="001F1C34" w:rsidP="00BB026E">
            <w:pPr>
              <w:jc w:val="both"/>
              <w:rPr>
                <w:bCs/>
                <w:lang w:val="es-CR"/>
              </w:rPr>
            </w:pPr>
            <w:r w:rsidRPr="001F1C34">
              <w:rPr>
                <w:bCs/>
                <w:lang w:val="es-CR"/>
              </w:rPr>
              <w:t xml:space="preserve">Unidad 3: </w:t>
            </w:r>
            <w:r w:rsidR="00BB026E" w:rsidRPr="001F1C34">
              <w:rPr>
                <w:bCs/>
                <w:lang w:val="es-CR"/>
              </w:rPr>
              <w:t>Diagnóstico, sistematización, análisis de resultados y devolución</w:t>
            </w:r>
            <w:r w:rsidR="00BB026E">
              <w:rPr>
                <w:bCs/>
                <w:lang w:val="es-CR"/>
              </w:rPr>
              <w:t xml:space="preserve"> de la intervención comunitaria </w:t>
            </w:r>
          </w:p>
          <w:p w:rsidR="00BB026E" w:rsidRPr="001F1C34" w:rsidRDefault="00BB026E" w:rsidP="00BB026E">
            <w:pPr>
              <w:jc w:val="both"/>
              <w:rPr>
                <w:bCs/>
                <w:lang w:val="es-CR"/>
              </w:rPr>
            </w:pPr>
            <w:r>
              <w:rPr>
                <w:bCs/>
                <w:lang w:val="es-CR"/>
              </w:rPr>
              <w:t>(Sesiones 3)</w:t>
            </w:r>
          </w:p>
          <w:p w:rsidR="00EA3420" w:rsidRPr="001F1C34" w:rsidRDefault="00EA3420" w:rsidP="001F1C34">
            <w:pPr>
              <w:jc w:val="both"/>
              <w:rPr>
                <w:bCs/>
                <w:lang w:val="es-CR"/>
              </w:rPr>
            </w:pPr>
          </w:p>
        </w:tc>
        <w:tc>
          <w:tcPr>
            <w:tcW w:w="5990" w:type="dxa"/>
          </w:tcPr>
          <w:p w:rsidR="00BB026E" w:rsidRDefault="00BB026E" w:rsidP="00BB026E">
            <w:pPr>
              <w:jc w:val="both"/>
              <w:rPr>
                <w:bCs/>
                <w:lang w:val="es-CR"/>
              </w:rPr>
            </w:pPr>
            <w:r>
              <w:rPr>
                <w:bCs/>
                <w:lang w:val="es-CR"/>
              </w:rPr>
              <w:t xml:space="preserve">- Díaz, Cecilia. (1995). El diagnóstico para la participación. San José: CEP Alforja. </w:t>
            </w:r>
          </w:p>
          <w:p w:rsidR="00BB026E" w:rsidRDefault="00BB026E" w:rsidP="00BB026E">
            <w:pPr>
              <w:jc w:val="both"/>
              <w:rPr>
                <w:bCs/>
                <w:lang w:val="es-CR"/>
              </w:rPr>
            </w:pPr>
            <w:r>
              <w:rPr>
                <w:bCs/>
                <w:lang w:val="es-CR"/>
              </w:rPr>
              <w:t>- Cap. 1. Ruiz, Ana Isabel. (2006). Diagnóstico de situaciones y problemas locales. San José: EUNED.</w:t>
            </w:r>
          </w:p>
          <w:p w:rsidR="00BB026E" w:rsidRDefault="00BB026E" w:rsidP="00BB026E">
            <w:pPr>
              <w:jc w:val="both"/>
              <w:rPr>
                <w:bCs/>
                <w:lang w:val="es-CR"/>
              </w:rPr>
            </w:pPr>
            <w:r>
              <w:rPr>
                <w:bCs/>
                <w:lang w:val="es-CR"/>
              </w:rPr>
              <w:t xml:space="preserve">- </w:t>
            </w:r>
            <w:r w:rsidRPr="009942BA">
              <w:rPr>
                <w:bCs/>
                <w:lang w:val="es-CR"/>
              </w:rPr>
              <w:t>Jara, Oscar (1994) Para sistematizar experiencias.  Alforja.  San José, Costa Rica.</w:t>
            </w:r>
          </w:p>
          <w:p w:rsidR="00BB026E" w:rsidRDefault="00BB026E" w:rsidP="00BB026E">
            <w:pPr>
              <w:jc w:val="both"/>
              <w:rPr>
                <w:bCs/>
              </w:rPr>
            </w:pPr>
            <w:r>
              <w:rPr>
                <w:bCs/>
                <w:lang w:val="es-CR"/>
              </w:rPr>
              <w:t>- Ríos, Marcela. (s.f.) Guía práctica para el diseño de proyectos sociales. Universidad Nacional: CIDE</w:t>
            </w:r>
          </w:p>
          <w:p w:rsidR="001F1C34" w:rsidRDefault="001F1C34" w:rsidP="001F1C34">
            <w:pPr>
              <w:jc w:val="both"/>
              <w:rPr>
                <w:bCs/>
                <w:lang w:val="es-CR"/>
              </w:rPr>
            </w:pPr>
            <w:r>
              <w:rPr>
                <w:bCs/>
              </w:rPr>
              <w:t xml:space="preserve"> </w:t>
            </w:r>
          </w:p>
        </w:tc>
      </w:tr>
      <w:tr w:rsidR="001F1C34" w:rsidRPr="008768F5" w:rsidTr="001F1C34">
        <w:tc>
          <w:tcPr>
            <w:tcW w:w="3510" w:type="dxa"/>
          </w:tcPr>
          <w:p w:rsidR="00BB026E" w:rsidRDefault="001F1C34" w:rsidP="00BB026E">
            <w:pPr>
              <w:jc w:val="both"/>
              <w:rPr>
                <w:bCs/>
                <w:lang w:val="es-CR"/>
              </w:rPr>
            </w:pPr>
            <w:r w:rsidRPr="001F1C34">
              <w:rPr>
                <w:bCs/>
                <w:lang w:val="es-CR"/>
              </w:rPr>
              <w:t xml:space="preserve">Unidad 4: </w:t>
            </w:r>
            <w:r w:rsidR="00BB026E" w:rsidRPr="001F1C34">
              <w:rPr>
                <w:bCs/>
                <w:lang w:val="es-CR"/>
              </w:rPr>
              <w:t>Subjetividad y emociones en la intervención comunitaria</w:t>
            </w:r>
          </w:p>
          <w:p w:rsidR="00BB026E" w:rsidRPr="001F1C34" w:rsidRDefault="00BB026E" w:rsidP="00BB026E">
            <w:pPr>
              <w:jc w:val="both"/>
              <w:rPr>
                <w:bCs/>
                <w:lang w:val="es-CR"/>
              </w:rPr>
            </w:pPr>
            <w:r>
              <w:rPr>
                <w:bCs/>
                <w:lang w:val="es-CR"/>
              </w:rPr>
              <w:t>(Sesiones 1)</w:t>
            </w:r>
          </w:p>
          <w:p w:rsidR="001F1C34" w:rsidRPr="001F1C34" w:rsidRDefault="001F1C34" w:rsidP="001F1C34">
            <w:pPr>
              <w:jc w:val="both"/>
              <w:rPr>
                <w:bCs/>
                <w:lang w:val="es-CR"/>
              </w:rPr>
            </w:pPr>
          </w:p>
        </w:tc>
        <w:tc>
          <w:tcPr>
            <w:tcW w:w="5990" w:type="dxa"/>
          </w:tcPr>
          <w:p w:rsidR="00BB026E" w:rsidRPr="008768F5" w:rsidRDefault="00BB026E" w:rsidP="00BB026E">
            <w:pPr>
              <w:jc w:val="both"/>
              <w:rPr>
                <w:bCs/>
                <w:lang w:val="es-CR"/>
              </w:rPr>
            </w:pPr>
            <w:r>
              <w:rPr>
                <w:bCs/>
                <w:lang w:val="es-CR"/>
              </w:rPr>
              <w:t xml:space="preserve">- </w:t>
            </w:r>
            <w:r w:rsidRPr="001F1C34">
              <w:rPr>
                <w:bCs/>
                <w:lang w:val="es-CR"/>
              </w:rPr>
              <w:t>Cantera, Leonor M. y Cantera</w:t>
            </w:r>
            <w:r>
              <w:rPr>
                <w:bCs/>
                <w:lang w:val="es-CR"/>
              </w:rPr>
              <w:t>,</w:t>
            </w:r>
            <w:r w:rsidRPr="001F1C34">
              <w:rPr>
                <w:bCs/>
                <w:lang w:val="es-CR"/>
              </w:rPr>
              <w:t xml:space="preserve"> </w:t>
            </w:r>
            <w:proofErr w:type="spellStart"/>
            <w:r w:rsidRPr="001F1C34">
              <w:rPr>
                <w:bCs/>
                <w:lang w:val="es-CR"/>
              </w:rPr>
              <w:t>Frances</w:t>
            </w:r>
            <w:proofErr w:type="spellEnd"/>
            <w:r w:rsidRPr="001F1C34">
              <w:rPr>
                <w:bCs/>
                <w:lang w:val="es-CR"/>
              </w:rPr>
              <w:t xml:space="preserve"> M. (2014). “El auto-cuidado activo y su importancia para la Psicología Comunitaria”. </w:t>
            </w:r>
            <w:r w:rsidRPr="008768F5">
              <w:rPr>
                <w:bCs/>
                <w:lang w:val="es-CR"/>
              </w:rPr>
              <w:t xml:space="preserve">En: </w:t>
            </w:r>
            <w:proofErr w:type="spellStart"/>
            <w:r w:rsidRPr="008768F5">
              <w:rPr>
                <w:bCs/>
                <w:i/>
                <w:lang w:val="es-CR"/>
              </w:rPr>
              <w:t>Psicoperspectivas</w:t>
            </w:r>
            <w:proofErr w:type="spellEnd"/>
            <w:r w:rsidRPr="008768F5">
              <w:rPr>
                <w:bCs/>
                <w:i/>
                <w:lang w:val="es-CR"/>
              </w:rPr>
              <w:t xml:space="preserve">. Individuo y Sociedad. </w:t>
            </w:r>
            <w:r w:rsidRPr="008768F5">
              <w:rPr>
                <w:bCs/>
                <w:lang w:val="es-CR"/>
              </w:rPr>
              <w:t xml:space="preserve"> VOL. 13, Nº 2, 2014 pp. 88-97.</w:t>
            </w:r>
          </w:p>
          <w:p w:rsidR="00B22108" w:rsidRDefault="00BB026E" w:rsidP="00BB026E">
            <w:pPr>
              <w:jc w:val="both"/>
              <w:rPr>
                <w:bCs/>
                <w:lang w:val="es-CR"/>
              </w:rPr>
            </w:pPr>
            <w:r w:rsidRPr="008768F5">
              <w:rPr>
                <w:bCs/>
                <w:lang w:val="es-CR"/>
              </w:rPr>
              <w:t>- Dispositivo de supervisión</w:t>
            </w:r>
          </w:p>
        </w:tc>
      </w:tr>
      <w:tr w:rsidR="00BB026E" w:rsidTr="001F1C34">
        <w:tc>
          <w:tcPr>
            <w:tcW w:w="3510" w:type="dxa"/>
          </w:tcPr>
          <w:p w:rsidR="00BB026E" w:rsidRDefault="00BB026E" w:rsidP="00BB026E">
            <w:pPr>
              <w:jc w:val="both"/>
              <w:rPr>
                <w:bCs/>
                <w:lang w:val="es-CR"/>
              </w:rPr>
            </w:pPr>
            <w:r>
              <w:rPr>
                <w:bCs/>
                <w:lang w:val="es-CR"/>
              </w:rPr>
              <w:t xml:space="preserve">Unidad 5: Comunidades diferentes: </w:t>
            </w:r>
            <w:r>
              <w:rPr>
                <w:bCs/>
                <w:lang w:val="es-CR"/>
              </w:rPr>
              <w:lastRenderedPageBreak/>
              <w:t>propuestas alternativas</w:t>
            </w:r>
          </w:p>
          <w:p w:rsidR="00D20DB5" w:rsidRPr="001F1C34" w:rsidRDefault="00D20DB5" w:rsidP="00D20DB5">
            <w:pPr>
              <w:jc w:val="both"/>
              <w:rPr>
                <w:bCs/>
                <w:lang w:val="es-CR"/>
              </w:rPr>
            </w:pPr>
            <w:r>
              <w:rPr>
                <w:bCs/>
                <w:lang w:val="es-CR"/>
              </w:rPr>
              <w:t>(Sesiones 1)</w:t>
            </w:r>
          </w:p>
          <w:p w:rsidR="00D20DB5" w:rsidRPr="001F1C34" w:rsidRDefault="00D20DB5" w:rsidP="00BB026E">
            <w:pPr>
              <w:jc w:val="both"/>
              <w:rPr>
                <w:bCs/>
                <w:lang w:val="es-CR"/>
              </w:rPr>
            </w:pPr>
          </w:p>
        </w:tc>
        <w:tc>
          <w:tcPr>
            <w:tcW w:w="5990" w:type="dxa"/>
          </w:tcPr>
          <w:p w:rsidR="00BB026E" w:rsidRPr="00BB026E" w:rsidRDefault="00BB026E" w:rsidP="00BB026E">
            <w:pPr>
              <w:rPr>
                <w:bCs/>
                <w:lang w:val="es-CR"/>
              </w:rPr>
            </w:pPr>
            <w:r w:rsidRPr="008768F5">
              <w:rPr>
                <w:bCs/>
              </w:rPr>
              <w:lastRenderedPageBreak/>
              <w:t xml:space="preserve">- East, May y </w:t>
            </w:r>
            <w:proofErr w:type="spellStart"/>
            <w:r w:rsidRPr="008768F5">
              <w:rPr>
                <w:bCs/>
              </w:rPr>
              <w:t>Gibsone</w:t>
            </w:r>
            <w:proofErr w:type="spellEnd"/>
            <w:r w:rsidRPr="008768F5">
              <w:rPr>
                <w:bCs/>
              </w:rPr>
              <w:t>, Craig. (</w:t>
            </w:r>
            <w:proofErr w:type="spellStart"/>
            <w:r w:rsidRPr="008768F5">
              <w:rPr>
                <w:bCs/>
              </w:rPr>
              <w:t>s.f.</w:t>
            </w:r>
            <w:proofErr w:type="spellEnd"/>
            <w:r w:rsidRPr="008768F5">
              <w:rPr>
                <w:bCs/>
              </w:rPr>
              <w:t>). </w:t>
            </w:r>
            <w:r w:rsidRPr="008768F5">
              <w:rPr>
                <w:bCs/>
                <w:i/>
              </w:rPr>
              <w:t xml:space="preserve">Eco-villages and the </w:t>
            </w:r>
            <w:r w:rsidRPr="008768F5">
              <w:rPr>
                <w:bCs/>
                <w:i/>
              </w:rPr>
              <w:lastRenderedPageBreak/>
              <w:t>emerging paradigm</w:t>
            </w:r>
            <w:r w:rsidRPr="008768F5">
              <w:rPr>
                <w:bCs/>
              </w:rPr>
              <w:t>.  </w:t>
            </w:r>
            <w:r w:rsidRPr="00BB026E">
              <w:rPr>
                <w:bCs/>
                <w:lang w:val="es-CR"/>
              </w:rPr>
              <w:t>Pp. 1-26.  </w:t>
            </w:r>
          </w:p>
          <w:p w:rsidR="00D20DB5" w:rsidRDefault="00BB026E" w:rsidP="00B73BF0">
            <w:pPr>
              <w:rPr>
                <w:bCs/>
                <w:lang w:val="es-CR"/>
              </w:rPr>
            </w:pPr>
            <w:r w:rsidRPr="00BB026E">
              <w:rPr>
                <w:bCs/>
                <w:lang w:val="es-CR"/>
              </w:rPr>
              <w:t xml:space="preserve">- Paredes Julieta y Adriana Guzmán. (2014). “Descolonizar la memoria”. En: </w:t>
            </w:r>
            <w:r w:rsidRPr="00BB026E">
              <w:rPr>
                <w:bCs/>
                <w:i/>
                <w:lang w:val="es-CR"/>
              </w:rPr>
              <w:t xml:space="preserve">El tejido de la rebeldía. ¿Qué es el feminismo comunitario? Bases para la </w:t>
            </w:r>
            <w:proofErr w:type="spellStart"/>
            <w:r w:rsidRPr="00BB026E">
              <w:rPr>
                <w:bCs/>
                <w:i/>
                <w:lang w:val="es-CR"/>
              </w:rPr>
              <w:t>despatriarcalización</w:t>
            </w:r>
            <w:proofErr w:type="spellEnd"/>
            <w:r w:rsidRPr="00BB026E">
              <w:rPr>
                <w:bCs/>
                <w:lang w:val="es-CR"/>
              </w:rPr>
              <w:t>. La Paz: Moreno Artes Gráficas. Pp. 19-58</w:t>
            </w:r>
          </w:p>
        </w:tc>
      </w:tr>
      <w:tr w:rsidR="001F1C34" w:rsidTr="001F1C34">
        <w:tc>
          <w:tcPr>
            <w:tcW w:w="3510" w:type="dxa"/>
          </w:tcPr>
          <w:p w:rsidR="001F1C34" w:rsidRDefault="001F1C34" w:rsidP="001F1C34">
            <w:pPr>
              <w:jc w:val="both"/>
              <w:rPr>
                <w:bCs/>
                <w:lang w:val="es-CR"/>
              </w:rPr>
            </w:pPr>
            <w:r w:rsidRPr="001F1C34">
              <w:rPr>
                <w:bCs/>
                <w:lang w:val="es-CR"/>
              </w:rPr>
              <w:lastRenderedPageBreak/>
              <w:t xml:space="preserve">Unidad </w:t>
            </w:r>
            <w:r w:rsidR="00BB026E">
              <w:rPr>
                <w:bCs/>
                <w:lang w:val="es-CR"/>
              </w:rPr>
              <w:t>6</w:t>
            </w:r>
            <w:r w:rsidRPr="001F1C34">
              <w:rPr>
                <w:bCs/>
                <w:lang w:val="es-CR"/>
              </w:rPr>
              <w:t>: Gestión del Riesgo</w:t>
            </w:r>
          </w:p>
          <w:p w:rsidR="00EA3420" w:rsidRPr="001F1C34" w:rsidRDefault="00EA3420" w:rsidP="001F1C34">
            <w:pPr>
              <w:jc w:val="both"/>
              <w:rPr>
                <w:bCs/>
                <w:lang w:val="es-CR"/>
              </w:rPr>
            </w:pPr>
            <w:r>
              <w:rPr>
                <w:bCs/>
                <w:lang w:val="es-CR"/>
              </w:rPr>
              <w:t>(</w:t>
            </w:r>
            <w:r w:rsidR="001922AE">
              <w:rPr>
                <w:bCs/>
                <w:lang w:val="es-CR"/>
              </w:rPr>
              <w:t xml:space="preserve">Sesiones </w:t>
            </w:r>
            <w:r>
              <w:rPr>
                <w:bCs/>
                <w:lang w:val="es-CR"/>
              </w:rPr>
              <w:t>3)</w:t>
            </w:r>
          </w:p>
        </w:tc>
        <w:tc>
          <w:tcPr>
            <w:tcW w:w="5990" w:type="dxa"/>
          </w:tcPr>
          <w:p w:rsidR="00B22108" w:rsidRDefault="00B22108" w:rsidP="00B22108">
            <w:pPr>
              <w:jc w:val="both"/>
              <w:rPr>
                <w:bCs/>
                <w:lang w:val="es-CR"/>
              </w:rPr>
            </w:pPr>
            <w:r>
              <w:rPr>
                <w:bCs/>
                <w:lang w:val="es-CR"/>
              </w:rPr>
              <w:t xml:space="preserve">- </w:t>
            </w:r>
            <w:proofErr w:type="spellStart"/>
            <w:r>
              <w:rPr>
                <w:bCs/>
                <w:lang w:val="es-CR"/>
              </w:rPr>
              <w:t>Lavell</w:t>
            </w:r>
            <w:proofErr w:type="spellEnd"/>
            <w:r>
              <w:rPr>
                <w:bCs/>
                <w:lang w:val="es-CR"/>
              </w:rPr>
              <w:t>, A. (2006)</w:t>
            </w:r>
            <w:r w:rsidR="00D20DB5">
              <w:rPr>
                <w:bCs/>
                <w:lang w:val="es-CR"/>
              </w:rPr>
              <w:t>.</w:t>
            </w:r>
            <w:r>
              <w:rPr>
                <w:bCs/>
                <w:lang w:val="es-CR"/>
              </w:rPr>
              <w:t xml:space="preserve"> </w:t>
            </w:r>
            <w:r w:rsidRPr="00D20DB5">
              <w:rPr>
                <w:bCs/>
                <w:i/>
                <w:lang w:val="es-CR"/>
              </w:rPr>
              <w:t xml:space="preserve">La Gestión Local del Riesgo. Nociones y </w:t>
            </w:r>
            <w:r w:rsidR="00D20DB5" w:rsidRPr="00D20DB5">
              <w:rPr>
                <w:bCs/>
                <w:i/>
                <w:lang w:val="es-CR"/>
              </w:rPr>
              <w:t>Precisiones</w:t>
            </w:r>
            <w:r w:rsidRPr="00D20DB5">
              <w:rPr>
                <w:bCs/>
                <w:i/>
                <w:lang w:val="es-CR"/>
              </w:rPr>
              <w:t xml:space="preserve"> en torno al concepto y la práctica</w:t>
            </w:r>
            <w:r>
              <w:rPr>
                <w:bCs/>
                <w:lang w:val="es-CR"/>
              </w:rPr>
              <w:t>. Programa Regional para la Gestión del Riesgo en América Central. CEPREDENAC-PNUD.</w:t>
            </w:r>
          </w:p>
          <w:p w:rsidR="00B22108" w:rsidRDefault="00B22108" w:rsidP="00B22108">
            <w:pPr>
              <w:jc w:val="both"/>
              <w:rPr>
                <w:lang w:val="es-CR"/>
              </w:rPr>
            </w:pPr>
            <w:r>
              <w:rPr>
                <w:bCs/>
                <w:lang w:val="es-CR"/>
              </w:rPr>
              <w:t xml:space="preserve">- </w:t>
            </w:r>
            <w:proofErr w:type="spellStart"/>
            <w:r>
              <w:rPr>
                <w:bCs/>
                <w:lang w:val="es-CR"/>
              </w:rPr>
              <w:t>Wilches-Chaux</w:t>
            </w:r>
            <w:proofErr w:type="spellEnd"/>
            <w:r>
              <w:rPr>
                <w:bCs/>
                <w:lang w:val="es-CR"/>
              </w:rPr>
              <w:t>, G. (1998).</w:t>
            </w:r>
            <w:r w:rsidR="00D20DB5">
              <w:rPr>
                <w:bCs/>
                <w:lang w:val="es-CR"/>
              </w:rPr>
              <w:t xml:space="preserve"> </w:t>
            </w:r>
            <w:r w:rsidRPr="00201FAA">
              <w:rPr>
                <w:bCs/>
                <w:lang w:val="es-CR"/>
              </w:rPr>
              <w:t xml:space="preserve">Auge, </w:t>
            </w:r>
            <w:r w:rsidR="00D20DB5" w:rsidRPr="00201FAA">
              <w:rPr>
                <w:bCs/>
                <w:lang w:val="es-CR"/>
              </w:rPr>
              <w:t>caída</w:t>
            </w:r>
            <w:r w:rsidRPr="00201FAA">
              <w:rPr>
                <w:bCs/>
                <w:lang w:val="es-CR"/>
              </w:rPr>
              <w:t xml:space="preserve"> y le</w:t>
            </w:r>
            <w:r>
              <w:rPr>
                <w:bCs/>
                <w:lang w:val="es-CR"/>
              </w:rPr>
              <w:t>vantada de Felipe Pinillo, mecá</w:t>
            </w:r>
            <w:r w:rsidRPr="00201FAA">
              <w:rPr>
                <w:bCs/>
                <w:lang w:val="es-CR"/>
              </w:rPr>
              <w:t>nico y soldador o yo voy a correr el riesgo.</w:t>
            </w:r>
            <w:r>
              <w:rPr>
                <w:bCs/>
                <w:lang w:val="es-CR"/>
              </w:rPr>
              <w:t xml:space="preserve"> Guía de La Red para la gestión</w:t>
            </w:r>
            <w:r w:rsidRPr="00201FAA">
              <w:rPr>
                <w:bCs/>
                <w:lang w:val="es-CR"/>
              </w:rPr>
              <w:t xml:space="preserve"> local del riesgo</w:t>
            </w:r>
            <w:r>
              <w:rPr>
                <w:lang w:val="es-CR"/>
              </w:rPr>
              <w:t>.</w:t>
            </w:r>
          </w:p>
          <w:p w:rsidR="00B22108" w:rsidRDefault="00B22108" w:rsidP="00B22108">
            <w:pPr>
              <w:jc w:val="both"/>
              <w:rPr>
                <w:bCs/>
                <w:lang w:val="es-CR"/>
              </w:rPr>
            </w:pPr>
            <w:r>
              <w:rPr>
                <w:bCs/>
                <w:lang w:val="es-CR"/>
              </w:rPr>
              <w:t>- Aguilar, M. y Brenes, G. (2013)</w:t>
            </w:r>
            <w:r w:rsidRPr="00523905">
              <w:rPr>
                <w:lang w:val="es-CR"/>
              </w:rPr>
              <w:t xml:space="preserve"> </w:t>
            </w:r>
            <w:r w:rsidRPr="00201FAA">
              <w:rPr>
                <w:bCs/>
                <w:lang w:val="es-CR"/>
              </w:rPr>
              <w:t>La percepción como herramienta para la gestión del riesgo aportes para la cogestión comunit</w:t>
            </w:r>
            <w:r>
              <w:rPr>
                <w:bCs/>
                <w:lang w:val="es-CR"/>
              </w:rPr>
              <w:t>aria: caso de la comunidad de Sixaola, Limón, Costa R</w:t>
            </w:r>
            <w:r w:rsidRPr="00201FAA">
              <w:rPr>
                <w:bCs/>
                <w:lang w:val="es-CR"/>
              </w:rPr>
              <w:t>ica.</w:t>
            </w:r>
            <w:r>
              <w:rPr>
                <w:bCs/>
                <w:lang w:val="es-CR"/>
              </w:rPr>
              <w:t xml:space="preserve"> En: Revista en torno a la Prevención. N°11, Diciembre 2013. Comisión Nacional de Emergencia. ISSN: 1659-3057   </w:t>
            </w:r>
          </w:p>
        </w:tc>
      </w:tr>
    </w:tbl>
    <w:p w:rsidR="001F1C34" w:rsidRDefault="001F1C34" w:rsidP="007A4C3B">
      <w:pPr>
        <w:spacing w:after="0" w:line="240" w:lineRule="auto"/>
        <w:jc w:val="both"/>
        <w:rPr>
          <w:bCs/>
          <w:lang w:val="es-CR"/>
        </w:rPr>
      </w:pPr>
    </w:p>
    <w:p w:rsidR="001F1C34" w:rsidRDefault="001F1C34" w:rsidP="007A4C3B">
      <w:pPr>
        <w:spacing w:after="0" w:line="240" w:lineRule="auto"/>
        <w:jc w:val="both"/>
        <w:rPr>
          <w:bCs/>
          <w:lang w:val="es-CR"/>
        </w:rPr>
      </w:pPr>
    </w:p>
    <w:p w:rsidR="008E6827" w:rsidRPr="00F62436" w:rsidRDefault="008E6827" w:rsidP="008E6827">
      <w:pPr>
        <w:numPr>
          <w:ilvl w:val="0"/>
          <w:numId w:val="5"/>
        </w:numPr>
        <w:spacing w:after="0" w:line="240" w:lineRule="auto"/>
        <w:jc w:val="both"/>
        <w:rPr>
          <w:b/>
          <w:bCs/>
          <w:lang w:val="es-CR"/>
        </w:rPr>
      </w:pPr>
      <w:r w:rsidRPr="00F62436">
        <w:rPr>
          <w:b/>
          <w:bCs/>
          <w:lang w:val="es-CR"/>
        </w:rPr>
        <w:t xml:space="preserve">Cronograma y didáctica </w:t>
      </w:r>
    </w:p>
    <w:p w:rsidR="008E6827" w:rsidRDefault="008E6827" w:rsidP="008E6827">
      <w:pPr>
        <w:spacing w:after="0" w:line="240" w:lineRule="auto"/>
        <w:ind w:left="1004"/>
        <w:jc w:val="both"/>
        <w:rPr>
          <w:bCs/>
          <w:lang w:val="es-CR"/>
        </w:rPr>
      </w:pPr>
      <w:r w:rsidRPr="00F526BD">
        <w:rPr>
          <w:bCs/>
          <w:lang w:val="es-CR"/>
        </w:rPr>
        <w:t xml:space="preserve">(Cada Profesor o Profesora del Módulo entregará su Cronograma y actividades específicas de sus lecciones por separado). </w:t>
      </w:r>
    </w:p>
    <w:p w:rsidR="008E6827" w:rsidRDefault="008E6827" w:rsidP="008E6827">
      <w:pPr>
        <w:spacing w:after="0" w:line="240" w:lineRule="auto"/>
        <w:ind w:left="1004"/>
        <w:jc w:val="both"/>
        <w:rPr>
          <w:bCs/>
          <w:lang w:val="es-CR"/>
        </w:rPr>
      </w:pPr>
    </w:p>
    <w:tbl>
      <w:tblPr>
        <w:tblW w:w="0" w:type="auto"/>
        <w:shd w:val="clear" w:color="auto" w:fill="FFFFFF"/>
        <w:tblCellMar>
          <w:left w:w="0" w:type="dxa"/>
          <w:right w:w="0" w:type="dxa"/>
        </w:tblCellMar>
        <w:tblLook w:val="04A0" w:firstRow="1" w:lastRow="0" w:firstColumn="1" w:lastColumn="0" w:noHBand="0" w:noVBand="1"/>
      </w:tblPr>
      <w:tblGrid>
        <w:gridCol w:w="1668"/>
        <w:gridCol w:w="7310"/>
      </w:tblGrid>
      <w:tr w:rsidR="008E6827" w:rsidRPr="00B1240B" w:rsidTr="008E6827">
        <w:trPr>
          <w:tblHeader/>
        </w:trPr>
        <w:tc>
          <w:tcPr>
            <w:tcW w:w="16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827" w:rsidRPr="00B1240B" w:rsidRDefault="008E6827" w:rsidP="00CF4345">
            <w:pPr>
              <w:spacing w:after="0" w:line="240" w:lineRule="auto"/>
              <w:jc w:val="center"/>
              <w:rPr>
                <w:i/>
                <w:color w:val="404040" w:themeColor="text1" w:themeTint="BF"/>
                <w:sz w:val="20"/>
                <w:szCs w:val="20"/>
                <w:lang w:eastAsia="es-CR"/>
              </w:rPr>
            </w:pPr>
            <w:proofErr w:type="spellStart"/>
            <w:r w:rsidRPr="00B1240B">
              <w:rPr>
                <w:i/>
                <w:color w:val="404040" w:themeColor="text1" w:themeTint="BF"/>
                <w:sz w:val="20"/>
                <w:szCs w:val="20"/>
                <w:lang w:eastAsia="es-CR"/>
              </w:rPr>
              <w:t>Fecha</w:t>
            </w:r>
            <w:proofErr w:type="spellEnd"/>
          </w:p>
        </w:tc>
        <w:tc>
          <w:tcPr>
            <w:tcW w:w="73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6827" w:rsidRPr="00B1240B" w:rsidRDefault="008E6827" w:rsidP="00CF4345">
            <w:pPr>
              <w:spacing w:after="0" w:line="240" w:lineRule="auto"/>
              <w:jc w:val="center"/>
              <w:rPr>
                <w:i/>
                <w:color w:val="404040" w:themeColor="text1" w:themeTint="BF"/>
                <w:sz w:val="20"/>
                <w:szCs w:val="20"/>
                <w:lang w:eastAsia="es-CR"/>
              </w:rPr>
            </w:pPr>
            <w:proofErr w:type="spellStart"/>
            <w:r w:rsidRPr="00B1240B">
              <w:rPr>
                <w:i/>
                <w:color w:val="404040" w:themeColor="text1" w:themeTint="BF"/>
                <w:sz w:val="20"/>
                <w:szCs w:val="20"/>
                <w:lang w:eastAsia="es-CR"/>
              </w:rPr>
              <w:t>Lecturas</w:t>
            </w:r>
            <w:proofErr w:type="spellEnd"/>
            <w:r w:rsidRPr="00B1240B">
              <w:rPr>
                <w:i/>
                <w:color w:val="404040" w:themeColor="text1" w:themeTint="BF"/>
                <w:sz w:val="20"/>
                <w:szCs w:val="20"/>
                <w:lang w:eastAsia="es-CR"/>
              </w:rPr>
              <w:t xml:space="preserve"> </w:t>
            </w:r>
            <w:proofErr w:type="spellStart"/>
            <w:r w:rsidRPr="00B1240B">
              <w:rPr>
                <w:i/>
                <w:color w:val="404040" w:themeColor="text1" w:themeTint="BF"/>
                <w:sz w:val="20"/>
                <w:szCs w:val="20"/>
                <w:lang w:eastAsia="es-CR"/>
              </w:rPr>
              <w:t>Asignadas</w:t>
            </w:r>
            <w:proofErr w:type="spellEnd"/>
          </w:p>
        </w:tc>
      </w:tr>
      <w:tr w:rsidR="008E6827" w:rsidRPr="008768F5" w:rsidTr="00CF4345">
        <w:tc>
          <w:tcPr>
            <w:tcW w:w="1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827" w:rsidRPr="00B1240B" w:rsidRDefault="00BD34A3" w:rsidP="00CF4345">
            <w:pPr>
              <w:spacing w:after="0" w:line="240" w:lineRule="auto"/>
              <w:rPr>
                <w:color w:val="222222"/>
                <w:sz w:val="20"/>
                <w:szCs w:val="20"/>
                <w:lang w:eastAsia="es-CR"/>
              </w:rPr>
            </w:pPr>
            <w:r>
              <w:rPr>
                <w:color w:val="222222"/>
                <w:sz w:val="20"/>
                <w:szCs w:val="20"/>
                <w:lang w:eastAsia="es-CR"/>
              </w:rPr>
              <w:t>09</w:t>
            </w:r>
            <w:r w:rsidR="008E6827">
              <w:rPr>
                <w:color w:val="222222"/>
                <w:sz w:val="20"/>
                <w:szCs w:val="20"/>
                <w:lang w:eastAsia="es-CR"/>
              </w:rPr>
              <w:t>/03/15</w:t>
            </w:r>
          </w:p>
        </w:tc>
        <w:tc>
          <w:tcPr>
            <w:tcW w:w="7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827" w:rsidRPr="00B1240B" w:rsidRDefault="008E6827" w:rsidP="00CF4345">
            <w:pPr>
              <w:spacing w:after="0" w:line="240" w:lineRule="auto"/>
              <w:rPr>
                <w:color w:val="222222"/>
                <w:sz w:val="20"/>
                <w:szCs w:val="20"/>
                <w:lang w:val="es-CR" w:eastAsia="es-CR"/>
              </w:rPr>
            </w:pPr>
            <w:r w:rsidRPr="00B1240B">
              <w:rPr>
                <w:color w:val="222222"/>
                <w:sz w:val="20"/>
                <w:szCs w:val="20"/>
                <w:lang w:val="es-CR" w:eastAsia="es-CR"/>
              </w:rPr>
              <w:t>- Bienvenida al curso.</w:t>
            </w:r>
          </w:p>
          <w:p w:rsidR="008E6827" w:rsidRDefault="008E6827" w:rsidP="00CF4345">
            <w:pPr>
              <w:spacing w:after="0" w:line="240" w:lineRule="auto"/>
              <w:rPr>
                <w:color w:val="222222"/>
                <w:sz w:val="20"/>
                <w:szCs w:val="20"/>
                <w:lang w:val="es-CR" w:eastAsia="es-CR"/>
              </w:rPr>
            </w:pPr>
            <w:r w:rsidRPr="00B1240B">
              <w:rPr>
                <w:color w:val="222222"/>
                <w:sz w:val="20"/>
                <w:szCs w:val="20"/>
                <w:lang w:val="es-CR" w:eastAsia="es-CR"/>
              </w:rPr>
              <w:t>- Introducción a la cátedra de Psicología Comunitaria y al trabajo desde la carrera: discusiones actuales.</w:t>
            </w:r>
          </w:p>
          <w:p w:rsidR="007A4C3B" w:rsidRPr="00B1240B" w:rsidRDefault="007A4C3B" w:rsidP="00CF4345">
            <w:pPr>
              <w:spacing w:after="0" w:line="240" w:lineRule="auto"/>
              <w:rPr>
                <w:color w:val="222222"/>
                <w:sz w:val="20"/>
                <w:szCs w:val="20"/>
                <w:lang w:val="es-CR" w:eastAsia="es-CR"/>
              </w:rPr>
            </w:pPr>
            <w:r>
              <w:rPr>
                <w:color w:val="222222"/>
                <w:sz w:val="20"/>
                <w:szCs w:val="20"/>
                <w:lang w:val="es-CR" w:eastAsia="es-CR"/>
              </w:rPr>
              <w:t xml:space="preserve">- Reflexión sobre la Educación </w:t>
            </w:r>
          </w:p>
          <w:p w:rsidR="008E6827" w:rsidRPr="00B1240B" w:rsidRDefault="008E6827" w:rsidP="00CF4345">
            <w:pPr>
              <w:spacing w:after="0" w:line="240" w:lineRule="auto"/>
              <w:rPr>
                <w:color w:val="222222"/>
                <w:sz w:val="20"/>
                <w:szCs w:val="20"/>
                <w:lang w:val="es-CR" w:eastAsia="es-CR"/>
              </w:rPr>
            </w:pPr>
            <w:r w:rsidRPr="00B1240B">
              <w:rPr>
                <w:color w:val="222222"/>
                <w:sz w:val="20"/>
                <w:szCs w:val="20"/>
                <w:lang w:val="es-CR" w:eastAsia="es-CR"/>
              </w:rPr>
              <w:t>- Organización de grupos de trabajo y asignación de las comunidades.</w:t>
            </w:r>
          </w:p>
        </w:tc>
      </w:tr>
      <w:tr w:rsidR="008E6827" w:rsidRPr="00E57BDB" w:rsidTr="00CF4345">
        <w:tc>
          <w:tcPr>
            <w:tcW w:w="1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827" w:rsidRPr="00B1240B" w:rsidRDefault="008E6827" w:rsidP="00BD34A3">
            <w:pPr>
              <w:spacing w:after="0" w:line="240" w:lineRule="auto"/>
              <w:rPr>
                <w:color w:val="222222"/>
                <w:sz w:val="20"/>
                <w:szCs w:val="20"/>
                <w:lang w:eastAsia="es-CR"/>
              </w:rPr>
            </w:pPr>
            <w:r w:rsidRPr="00B1240B">
              <w:rPr>
                <w:color w:val="222222"/>
                <w:sz w:val="20"/>
                <w:szCs w:val="20"/>
                <w:lang w:eastAsia="es-CR"/>
              </w:rPr>
              <w:t>1</w:t>
            </w:r>
            <w:r w:rsidR="00BD34A3">
              <w:rPr>
                <w:color w:val="222222"/>
                <w:sz w:val="20"/>
                <w:szCs w:val="20"/>
                <w:lang w:eastAsia="es-CR"/>
              </w:rPr>
              <w:t>6</w:t>
            </w:r>
            <w:r w:rsidRPr="00B1240B">
              <w:rPr>
                <w:color w:val="222222"/>
                <w:sz w:val="20"/>
                <w:szCs w:val="20"/>
                <w:lang w:eastAsia="es-CR"/>
              </w:rPr>
              <w:t>/03/1</w:t>
            </w:r>
            <w:r>
              <w:rPr>
                <w:color w:val="222222"/>
                <w:sz w:val="20"/>
                <w:szCs w:val="20"/>
                <w:lang w:eastAsia="es-CR"/>
              </w:rPr>
              <w:t>5</w:t>
            </w:r>
          </w:p>
        </w:tc>
        <w:tc>
          <w:tcPr>
            <w:tcW w:w="7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83181" w:rsidRDefault="008E6827" w:rsidP="00E83181">
            <w:pPr>
              <w:spacing w:after="0" w:line="240" w:lineRule="auto"/>
              <w:jc w:val="both"/>
              <w:rPr>
                <w:color w:val="222222"/>
                <w:sz w:val="20"/>
                <w:szCs w:val="20"/>
                <w:lang w:val="es-CR" w:eastAsia="es-CR"/>
              </w:rPr>
            </w:pPr>
            <w:r w:rsidRPr="00B1240B">
              <w:rPr>
                <w:color w:val="222222"/>
                <w:sz w:val="20"/>
                <w:szCs w:val="20"/>
                <w:lang w:val="es-ES" w:eastAsia="es-CR"/>
              </w:rPr>
              <w:t xml:space="preserve">- </w:t>
            </w:r>
            <w:r w:rsidR="00E83181">
              <w:rPr>
                <w:color w:val="222222"/>
                <w:sz w:val="20"/>
                <w:szCs w:val="20"/>
                <w:lang w:val="es-ES" w:eastAsia="es-CR"/>
              </w:rPr>
              <w:t>Cap. 1 “</w:t>
            </w:r>
            <w:r w:rsidR="00E83181" w:rsidRPr="00E83181">
              <w:rPr>
                <w:color w:val="222222"/>
                <w:sz w:val="20"/>
                <w:szCs w:val="20"/>
                <w:lang w:val="es-ES" w:eastAsia="es-CR"/>
              </w:rPr>
              <w:t>Origen y desarrollo de la psicología comunitaria</w:t>
            </w:r>
            <w:r w:rsidR="00E83181">
              <w:rPr>
                <w:color w:val="222222"/>
                <w:sz w:val="20"/>
                <w:szCs w:val="20"/>
                <w:lang w:val="es-ES" w:eastAsia="es-CR"/>
              </w:rPr>
              <w:t xml:space="preserve">”. En: </w:t>
            </w:r>
            <w:r w:rsidR="00E83181" w:rsidRPr="001922AE">
              <w:rPr>
                <w:color w:val="222222"/>
                <w:sz w:val="20"/>
                <w:szCs w:val="20"/>
                <w:lang w:val="es-CR" w:eastAsia="es-CR"/>
              </w:rPr>
              <w:t xml:space="preserve">Montero, Maritza (2004). </w:t>
            </w:r>
            <w:r w:rsidR="00E83181" w:rsidRPr="00E83181">
              <w:rPr>
                <w:i/>
                <w:color w:val="222222"/>
                <w:sz w:val="20"/>
                <w:szCs w:val="20"/>
                <w:lang w:val="es-CR" w:eastAsia="es-CR"/>
              </w:rPr>
              <w:t>Introducción a la Psicología Comunitaria. Desarrollo, conceptos y procesos</w:t>
            </w:r>
            <w:r w:rsidR="00E83181" w:rsidRPr="001922AE">
              <w:rPr>
                <w:color w:val="222222"/>
                <w:sz w:val="20"/>
                <w:szCs w:val="20"/>
                <w:lang w:val="es-CR" w:eastAsia="es-CR"/>
              </w:rPr>
              <w:t>. Paidós, Buenos Aires, Argentina.</w:t>
            </w:r>
          </w:p>
          <w:p w:rsidR="008E6827" w:rsidRPr="00B1240B" w:rsidRDefault="006C49E6" w:rsidP="00A80991">
            <w:pPr>
              <w:spacing w:after="0" w:line="240" w:lineRule="auto"/>
              <w:rPr>
                <w:color w:val="222222"/>
                <w:sz w:val="20"/>
                <w:szCs w:val="20"/>
                <w:lang w:val="es-CR" w:eastAsia="es-CR"/>
              </w:rPr>
            </w:pPr>
            <w:r>
              <w:rPr>
                <w:color w:val="222222"/>
                <w:sz w:val="20"/>
                <w:szCs w:val="20"/>
                <w:lang w:val="es-CR" w:eastAsia="es-CR"/>
              </w:rPr>
              <w:t>- Cordero, T. (201</w:t>
            </w:r>
            <w:r w:rsidR="00EA0468">
              <w:rPr>
                <w:color w:val="222222"/>
                <w:sz w:val="20"/>
                <w:szCs w:val="20"/>
                <w:lang w:val="es-CR" w:eastAsia="es-CR"/>
              </w:rPr>
              <w:t>1</w:t>
            </w:r>
            <w:r>
              <w:rPr>
                <w:color w:val="222222"/>
                <w:sz w:val="20"/>
                <w:szCs w:val="20"/>
                <w:lang w:val="es-CR" w:eastAsia="es-CR"/>
              </w:rPr>
              <w:t>)</w:t>
            </w:r>
            <w:r w:rsidR="00E57BDB">
              <w:rPr>
                <w:color w:val="222222"/>
                <w:sz w:val="20"/>
                <w:szCs w:val="20"/>
                <w:lang w:val="es-CR" w:eastAsia="es-CR"/>
              </w:rPr>
              <w:t xml:space="preserve">. </w:t>
            </w:r>
            <w:r>
              <w:rPr>
                <w:color w:val="222222"/>
                <w:sz w:val="20"/>
                <w:szCs w:val="20"/>
                <w:lang w:val="es-CR" w:eastAsia="es-CR"/>
              </w:rPr>
              <w:t xml:space="preserve"> </w:t>
            </w:r>
            <w:r w:rsidR="00EA0468">
              <w:rPr>
                <w:color w:val="222222"/>
                <w:sz w:val="20"/>
                <w:szCs w:val="20"/>
                <w:lang w:val="es-CR" w:eastAsia="es-CR"/>
              </w:rPr>
              <w:t xml:space="preserve">“La Psicología Comunitaria en Costa Rica: retos y desafíos de su desarrollo.” En: </w:t>
            </w:r>
            <w:r w:rsidR="00EA0468">
              <w:rPr>
                <w:i/>
                <w:color w:val="222222"/>
                <w:sz w:val="20"/>
                <w:szCs w:val="20"/>
                <w:lang w:val="es-CR" w:eastAsia="es-CR"/>
              </w:rPr>
              <w:t>Historias de la Psicología Comunitaria en América Latin</w:t>
            </w:r>
            <w:r w:rsidR="00300659">
              <w:rPr>
                <w:i/>
                <w:color w:val="222222"/>
                <w:sz w:val="20"/>
                <w:szCs w:val="20"/>
                <w:lang w:val="es-CR" w:eastAsia="es-CR"/>
              </w:rPr>
              <w:t>a</w:t>
            </w:r>
            <w:r w:rsidR="00EA0468">
              <w:rPr>
                <w:i/>
                <w:color w:val="222222"/>
                <w:sz w:val="20"/>
                <w:szCs w:val="20"/>
                <w:lang w:val="es-CR" w:eastAsia="es-CR"/>
              </w:rPr>
              <w:t>: participación y transformación.</w:t>
            </w:r>
            <w:r w:rsidR="00EA0468">
              <w:rPr>
                <w:color w:val="222222"/>
                <w:sz w:val="20"/>
                <w:szCs w:val="20"/>
                <w:lang w:val="es-CR" w:eastAsia="es-CR"/>
              </w:rPr>
              <w:t xml:space="preserve"> Buenos Aires, Paidós.</w:t>
            </w:r>
            <w:r w:rsidR="008E6827" w:rsidRPr="00B1240B">
              <w:rPr>
                <w:i/>
                <w:iCs/>
                <w:color w:val="222222"/>
                <w:sz w:val="20"/>
                <w:szCs w:val="20"/>
                <w:lang w:val="es-ES" w:eastAsia="es-CR"/>
              </w:rPr>
              <w:t> </w:t>
            </w:r>
            <w:r w:rsidR="008E6827" w:rsidRPr="00B1240B">
              <w:rPr>
                <w:color w:val="222222"/>
                <w:sz w:val="20"/>
                <w:szCs w:val="20"/>
                <w:lang w:val="es-ES" w:eastAsia="es-CR"/>
              </w:rPr>
              <w:t xml:space="preserve"> </w:t>
            </w:r>
          </w:p>
        </w:tc>
      </w:tr>
      <w:tr w:rsidR="008E6827" w:rsidRPr="008768F5" w:rsidTr="00CF4345">
        <w:tc>
          <w:tcPr>
            <w:tcW w:w="1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827" w:rsidRPr="00B1240B" w:rsidRDefault="008E6827" w:rsidP="006953C8">
            <w:pPr>
              <w:spacing w:after="0" w:line="240" w:lineRule="auto"/>
              <w:rPr>
                <w:color w:val="222222"/>
                <w:sz w:val="20"/>
                <w:szCs w:val="20"/>
                <w:lang w:val="es-CR" w:eastAsia="es-CR"/>
              </w:rPr>
            </w:pPr>
            <w:r w:rsidRPr="00B1240B">
              <w:rPr>
                <w:color w:val="222222"/>
                <w:sz w:val="20"/>
                <w:szCs w:val="20"/>
                <w:lang w:val="es-CR" w:eastAsia="es-CR"/>
              </w:rPr>
              <w:t>2</w:t>
            </w:r>
            <w:r w:rsidR="006953C8">
              <w:rPr>
                <w:color w:val="222222"/>
                <w:sz w:val="20"/>
                <w:szCs w:val="20"/>
                <w:lang w:val="es-CR" w:eastAsia="es-CR"/>
              </w:rPr>
              <w:t>3</w:t>
            </w:r>
            <w:r w:rsidRPr="00B1240B">
              <w:rPr>
                <w:color w:val="222222"/>
                <w:sz w:val="20"/>
                <w:szCs w:val="20"/>
                <w:lang w:val="es-CR" w:eastAsia="es-CR"/>
              </w:rPr>
              <w:t>/03/1</w:t>
            </w:r>
            <w:r>
              <w:rPr>
                <w:color w:val="222222"/>
                <w:sz w:val="20"/>
                <w:szCs w:val="20"/>
                <w:lang w:val="es-CR" w:eastAsia="es-CR"/>
              </w:rPr>
              <w:t>5</w:t>
            </w:r>
          </w:p>
        </w:tc>
        <w:tc>
          <w:tcPr>
            <w:tcW w:w="7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953C8" w:rsidRDefault="006953C8" w:rsidP="00CF4345">
            <w:pPr>
              <w:spacing w:after="0" w:line="240" w:lineRule="auto"/>
              <w:rPr>
                <w:color w:val="222222"/>
                <w:sz w:val="20"/>
                <w:szCs w:val="20"/>
                <w:lang w:val="es-ES" w:eastAsia="es-CR"/>
              </w:rPr>
            </w:pPr>
            <w:r>
              <w:rPr>
                <w:color w:val="222222"/>
                <w:sz w:val="20"/>
                <w:szCs w:val="20"/>
                <w:lang w:val="es-ES" w:eastAsia="es-CR"/>
              </w:rPr>
              <w:t>(Semana Universitaria)</w:t>
            </w:r>
            <w:r w:rsidRPr="00B1240B">
              <w:rPr>
                <w:color w:val="222222"/>
                <w:sz w:val="20"/>
                <w:szCs w:val="20"/>
                <w:lang w:val="es-ES" w:eastAsia="es-CR"/>
              </w:rPr>
              <w:t xml:space="preserve"> </w:t>
            </w:r>
          </w:p>
          <w:p w:rsidR="001922AE" w:rsidRDefault="006C49E6" w:rsidP="002717C0">
            <w:pPr>
              <w:spacing w:after="0" w:line="240" w:lineRule="auto"/>
              <w:jc w:val="both"/>
              <w:rPr>
                <w:color w:val="222222"/>
                <w:sz w:val="20"/>
                <w:szCs w:val="20"/>
                <w:lang w:val="es-CR" w:eastAsia="es-CR"/>
              </w:rPr>
            </w:pPr>
            <w:r w:rsidRPr="001922AE">
              <w:rPr>
                <w:color w:val="222222"/>
                <w:sz w:val="20"/>
                <w:szCs w:val="20"/>
                <w:lang w:val="es-CR" w:eastAsia="es-CR"/>
              </w:rPr>
              <w:t xml:space="preserve">- </w:t>
            </w:r>
            <w:r w:rsidR="001922AE" w:rsidRPr="001922AE">
              <w:rPr>
                <w:color w:val="222222"/>
                <w:sz w:val="20"/>
                <w:szCs w:val="20"/>
                <w:lang w:val="es-CR" w:eastAsia="es-CR"/>
              </w:rPr>
              <w:t>Capítulos 3,</w:t>
            </w:r>
            <w:r w:rsidR="002A31E0">
              <w:rPr>
                <w:color w:val="222222"/>
                <w:sz w:val="20"/>
                <w:szCs w:val="20"/>
                <w:lang w:val="es-CR" w:eastAsia="es-CR"/>
              </w:rPr>
              <w:t xml:space="preserve"> </w:t>
            </w:r>
            <w:r w:rsidR="001922AE" w:rsidRPr="001922AE">
              <w:rPr>
                <w:color w:val="222222"/>
                <w:sz w:val="20"/>
                <w:szCs w:val="20"/>
                <w:lang w:val="es-CR" w:eastAsia="es-CR"/>
              </w:rPr>
              <w:t xml:space="preserve">6 y 8 de Montero, Maritza (2004). </w:t>
            </w:r>
            <w:r w:rsidR="001922AE" w:rsidRPr="002717C0">
              <w:rPr>
                <w:color w:val="222222"/>
                <w:sz w:val="20"/>
                <w:szCs w:val="20"/>
                <w:lang w:val="es-CR" w:eastAsia="es-CR"/>
              </w:rPr>
              <w:t>Introducción a la Psicología Comunitaria. Desarrollo, conceptos y procesos</w:t>
            </w:r>
            <w:r w:rsidR="001922AE" w:rsidRPr="001922AE">
              <w:rPr>
                <w:color w:val="222222"/>
                <w:sz w:val="20"/>
                <w:szCs w:val="20"/>
                <w:lang w:val="es-CR" w:eastAsia="es-CR"/>
              </w:rPr>
              <w:t>. Paidós, Buenos Aires, Argentina.</w:t>
            </w:r>
          </w:p>
          <w:p w:rsidR="008E6827" w:rsidRPr="00B1240B" w:rsidRDefault="0006086F" w:rsidP="002717C0">
            <w:pPr>
              <w:spacing w:after="0" w:line="240" w:lineRule="auto"/>
              <w:rPr>
                <w:color w:val="222222"/>
                <w:sz w:val="20"/>
                <w:szCs w:val="20"/>
                <w:lang w:val="es-CR" w:eastAsia="es-CR"/>
              </w:rPr>
            </w:pPr>
            <w:r>
              <w:rPr>
                <w:color w:val="222222"/>
                <w:sz w:val="20"/>
                <w:szCs w:val="20"/>
                <w:lang w:val="es-CR" w:eastAsia="es-CR"/>
              </w:rPr>
              <w:t>- Actividad didáctica de clase en relación con el texto</w:t>
            </w:r>
          </w:p>
        </w:tc>
      </w:tr>
      <w:tr w:rsidR="008E6827" w:rsidRPr="007A4C3B" w:rsidTr="00CF4345">
        <w:tc>
          <w:tcPr>
            <w:tcW w:w="1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827" w:rsidRPr="00B1240B" w:rsidRDefault="008E6827" w:rsidP="006953C8">
            <w:pPr>
              <w:spacing w:after="0" w:line="240" w:lineRule="auto"/>
              <w:rPr>
                <w:color w:val="222222"/>
                <w:sz w:val="20"/>
                <w:szCs w:val="20"/>
                <w:lang w:eastAsia="es-CR"/>
              </w:rPr>
            </w:pPr>
            <w:r w:rsidRPr="00B1240B">
              <w:rPr>
                <w:color w:val="222222"/>
                <w:sz w:val="20"/>
                <w:szCs w:val="20"/>
                <w:lang w:eastAsia="es-CR"/>
              </w:rPr>
              <w:t>3</w:t>
            </w:r>
            <w:r w:rsidR="006953C8">
              <w:rPr>
                <w:color w:val="222222"/>
                <w:sz w:val="20"/>
                <w:szCs w:val="20"/>
                <w:lang w:eastAsia="es-CR"/>
              </w:rPr>
              <w:t>0</w:t>
            </w:r>
            <w:r w:rsidRPr="00B1240B">
              <w:rPr>
                <w:color w:val="222222"/>
                <w:sz w:val="20"/>
                <w:szCs w:val="20"/>
                <w:lang w:eastAsia="es-CR"/>
              </w:rPr>
              <w:t>/03/1</w:t>
            </w:r>
            <w:r>
              <w:rPr>
                <w:color w:val="222222"/>
                <w:sz w:val="20"/>
                <w:szCs w:val="20"/>
                <w:lang w:eastAsia="es-CR"/>
              </w:rPr>
              <w:t>5</w:t>
            </w:r>
          </w:p>
        </w:tc>
        <w:tc>
          <w:tcPr>
            <w:tcW w:w="7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827" w:rsidRPr="00ED7162" w:rsidRDefault="00FC120D" w:rsidP="00FC120D">
            <w:pPr>
              <w:spacing w:after="0" w:line="240" w:lineRule="auto"/>
              <w:jc w:val="center"/>
              <w:rPr>
                <w:color w:val="222222"/>
                <w:sz w:val="20"/>
                <w:szCs w:val="20"/>
                <w:lang w:val="es-CR" w:eastAsia="es-CR"/>
              </w:rPr>
            </w:pPr>
            <w:r w:rsidRPr="00B1240B">
              <w:rPr>
                <w:color w:val="222222"/>
                <w:sz w:val="20"/>
                <w:szCs w:val="20"/>
                <w:lang w:val="es-CR" w:eastAsia="es-CR"/>
              </w:rPr>
              <w:t>SEMANA SANTA</w:t>
            </w:r>
          </w:p>
        </w:tc>
      </w:tr>
      <w:tr w:rsidR="00FC120D" w:rsidRPr="007A4C3B" w:rsidTr="0027500B">
        <w:trPr>
          <w:trHeight w:val="921"/>
        </w:trPr>
        <w:tc>
          <w:tcPr>
            <w:tcW w:w="1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C120D" w:rsidRPr="00B1240B" w:rsidRDefault="00FC120D" w:rsidP="0027500B">
            <w:pPr>
              <w:spacing w:line="240" w:lineRule="auto"/>
              <w:rPr>
                <w:color w:val="222222"/>
                <w:sz w:val="20"/>
                <w:szCs w:val="20"/>
                <w:lang w:eastAsia="es-CR"/>
              </w:rPr>
            </w:pPr>
            <w:r w:rsidRPr="00B1240B">
              <w:rPr>
                <w:color w:val="222222"/>
                <w:sz w:val="20"/>
                <w:szCs w:val="20"/>
                <w:lang w:eastAsia="es-CR"/>
              </w:rPr>
              <w:t>0</w:t>
            </w:r>
            <w:r>
              <w:rPr>
                <w:color w:val="222222"/>
                <w:sz w:val="20"/>
                <w:szCs w:val="20"/>
                <w:lang w:eastAsia="es-CR"/>
              </w:rPr>
              <w:t>6</w:t>
            </w:r>
            <w:r w:rsidRPr="00B1240B">
              <w:rPr>
                <w:color w:val="222222"/>
                <w:sz w:val="20"/>
                <w:szCs w:val="20"/>
                <w:lang w:eastAsia="es-CR"/>
              </w:rPr>
              <w:t>/04/1</w:t>
            </w:r>
            <w:r>
              <w:rPr>
                <w:color w:val="222222"/>
                <w:sz w:val="20"/>
                <w:szCs w:val="20"/>
                <w:lang w:eastAsia="es-CR"/>
              </w:rPr>
              <w:t>5</w:t>
            </w:r>
          </w:p>
        </w:tc>
        <w:tc>
          <w:tcPr>
            <w:tcW w:w="7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C120D" w:rsidRDefault="001922AE" w:rsidP="0027500B">
            <w:pPr>
              <w:spacing w:after="0" w:line="240" w:lineRule="auto"/>
              <w:jc w:val="both"/>
              <w:rPr>
                <w:color w:val="222222"/>
                <w:sz w:val="20"/>
                <w:szCs w:val="20"/>
                <w:lang w:val="es-CR" w:eastAsia="es-CR"/>
              </w:rPr>
            </w:pPr>
            <w:r w:rsidRPr="001922AE">
              <w:rPr>
                <w:color w:val="222222"/>
                <w:sz w:val="20"/>
                <w:szCs w:val="20"/>
                <w:lang w:val="es-CR" w:eastAsia="es-CR"/>
              </w:rPr>
              <w:t xml:space="preserve">- Capítulos 5 </w:t>
            </w:r>
            <w:r w:rsidR="0027500B">
              <w:rPr>
                <w:color w:val="222222"/>
                <w:sz w:val="20"/>
                <w:szCs w:val="20"/>
                <w:lang w:val="es-CR" w:eastAsia="es-CR"/>
              </w:rPr>
              <w:t>/</w:t>
            </w:r>
            <w:r w:rsidRPr="001922AE">
              <w:rPr>
                <w:color w:val="222222"/>
                <w:sz w:val="20"/>
                <w:szCs w:val="20"/>
                <w:lang w:val="es-CR" w:eastAsia="es-CR"/>
              </w:rPr>
              <w:t xml:space="preserve"> 12 del Libro Psicología Comunitaria y Políticas Sociales</w:t>
            </w:r>
          </w:p>
          <w:p w:rsidR="0027500B" w:rsidRPr="001922AE" w:rsidRDefault="0027500B" w:rsidP="0027500B">
            <w:pPr>
              <w:spacing w:after="0" w:line="240" w:lineRule="auto"/>
              <w:jc w:val="both"/>
              <w:rPr>
                <w:color w:val="222222"/>
                <w:sz w:val="20"/>
                <w:szCs w:val="20"/>
                <w:lang w:val="es-CR" w:eastAsia="es-CR"/>
              </w:rPr>
            </w:pPr>
            <w:r>
              <w:rPr>
                <w:color w:val="222222"/>
                <w:sz w:val="20"/>
                <w:szCs w:val="20"/>
                <w:lang w:val="es-CR" w:eastAsia="es-CR"/>
              </w:rPr>
              <w:t xml:space="preserve">- </w:t>
            </w:r>
            <w:r w:rsidRPr="0027500B">
              <w:rPr>
                <w:color w:val="222222"/>
                <w:sz w:val="20"/>
                <w:szCs w:val="20"/>
                <w:lang w:val="es-CR" w:eastAsia="es-CR"/>
              </w:rPr>
              <w:t>Cordero, Teresita. (1998). Experiencia Psicosocial en Bahía Pavones en Golfito. Pp. 1-53.</w:t>
            </w:r>
          </w:p>
        </w:tc>
      </w:tr>
      <w:tr w:rsidR="008E6827" w:rsidRPr="008768F5" w:rsidTr="00CF4345">
        <w:tc>
          <w:tcPr>
            <w:tcW w:w="1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827" w:rsidRPr="00B1240B" w:rsidRDefault="00FC120D" w:rsidP="006953C8">
            <w:pPr>
              <w:spacing w:after="0" w:line="240" w:lineRule="auto"/>
              <w:rPr>
                <w:color w:val="222222"/>
                <w:sz w:val="20"/>
                <w:szCs w:val="20"/>
                <w:lang w:eastAsia="es-CR"/>
              </w:rPr>
            </w:pPr>
            <w:r w:rsidRPr="00B1240B">
              <w:rPr>
                <w:color w:val="222222"/>
                <w:sz w:val="20"/>
                <w:szCs w:val="20"/>
                <w:lang w:val="es-CR" w:eastAsia="es-CR"/>
              </w:rPr>
              <w:t>1</w:t>
            </w:r>
            <w:r>
              <w:rPr>
                <w:color w:val="222222"/>
                <w:sz w:val="20"/>
                <w:szCs w:val="20"/>
                <w:lang w:val="es-CR" w:eastAsia="es-CR"/>
              </w:rPr>
              <w:t>3</w:t>
            </w:r>
            <w:r w:rsidRPr="00B1240B">
              <w:rPr>
                <w:color w:val="222222"/>
                <w:sz w:val="20"/>
                <w:szCs w:val="20"/>
                <w:lang w:val="es-CR" w:eastAsia="es-CR"/>
              </w:rPr>
              <w:t>/04/1</w:t>
            </w:r>
            <w:r>
              <w:rPr>
                <w:color w:val="222222"/>
                <w:sz w:val="20"/>
                <w:szCs w:val="20"/>
                <w:lang w:val="es-CR" w:eastAsia="es-CR"/>
              </w:rPr>
              <w:t>5</w:t>
            </w:r>
          </w:p>
        </w:tc>
        <w:tc>
          <w:tcPr>
            <w:tcW w:w="7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827" w:rsidRDefault="001922AE" w:rsidP="0027500B">
            <w:pPr>
              <w:spacing w:after="0" w:line="240" w:lineRule="auto"/>
              <w:jc w:val="both"/>
              <w:rPr>
                <w:color w:val="222222"/>
                <w:sz w:val="20"/>
                <w:szCs w:val="20"/>
                <w:lang w:val="es-CR" w:eastAsia="es-CR"/>
              </w:rPr>
            </w:pPr>
            <w:r w:rsidRPr="001922AE">
              <w:rPr>
                <w:color w:val="222222"/>
                <w:sz w:val="20"/>
                <w:szCs w:val="20"/>
                <w:lang w:val="es-CR" w:eastAsia="es-CR"/>
              </w:rPr>
              <w:t xml:space="preserve">- Jorge Mario Flores Osorio. (2014). “Psicología y ética comunitaria”. En: </w:t>
            </w:r>
            <w:r w:rsidRPr="0027500B">
              <w:rPr>
                <w:color w:val="222222"/>
                <w:sz w:val="20"/>
                <w:szCs w:val="20"/>
                <w:lang w:val="es-CR" w:eastAsia="es-CR"/>
              </w:rPr>
              <w:t>Repensar la psicología y lo comunitario en América Latina</w:t>
            </w:r>
            <w:r w:rsidRPr="001922AE">
              <w:rPr>
                <w:color w:val="222222"/>
                <w:sz w:val="20"/>
                <w:szCs w:val="20"/>
                <w:lang w:val="es-CR" w:eastAsia="es-CR"/>
              </w:rPr>
              <w:t>. México: Universidad de Tijuana, CUT.</w:t>
            </w:r>
          </w:p>
          <w:p w:rsidR="0006086F" w:rsidRDefault="0006086F" w:rsidP="0027500B">
            <w:pPr>
              <w:spacing w:after="0" w:line="240" w:lineRule="auto"/>
              <w:jc w:val="both"/>
              <w:rPr>
                <w:color w:val="222222"/>
                <w:sz w:val="20"/>
                <w:szCs w:val="20"/>
                <w:lang w:val="es-CR" w:eastAsia="es-CR"/>
              </w:rPr>
            </w:pPr>
            <w:r>
              <w:rPr>
                <w:color w:val="222222"/>
                <w:sz w:val="20"/>
                <w:szCs w:val="20"/>
                <w:lang w:val="es-CR" w:eastAsia="es-CR"/>
              </w:rPr>
              <w:t>- Reflexión grupal</w:t>
            </w:r>
          </w:p>
          <w:p w:rsidR="00BB026E" w:rsidRPr="00B1240B" w:rsidRDefault="00BB026E" w:rsidP="0027500B">
            <w:pPr>
              <w:spacing w:after="0" w:line="240" w:lineRule="auto"/>
              <w:jc w:val="both"/>
              <w:rPr>
                <w:color w:val="222222"/>
                <w:sz w:val="20"/>
                <w:szCs w:val="20"/>
                <w:lang w:val="es-CR" w:eastAsia="es-CR"/>
              </w:rPr>
            </w:pPr>
            <w:r>
              <w:rPr>
                <w:color w:val="222222"/>
                <w:sz w:val="20"/>
                <w:szCs w:val="20"/>
                <w:lang w:val="es-CR" w:eastAsia="es-CR"/>
              </w:rPr>
              <w:t>** Entrega del Informe i</w:t>
            </w:r>
          </w:p>
        </w:tc>
      </w:tr>
      <w:tr w:rsidR="008E6827" w:rsidRPr="008768F5" w:rsidTr="00CF4345">
        <w:tc>
          <w:tcPr>
            <w:tcW w:w="1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827" w:rsidRPr="00B1240B" w:rsidRDefault="008E6827" w:rsidP="006953C8">
            <w:pPr>
              <w:spacing w:after="0" w:line="240" w:lineRule="auto"/>
              <w:rPr>
                <w:color w:val="222222"/>
                <w:sz w:val="20"/>
                <w:szCs w:val="20"/>
                <w:lang w:val="es-CR" w:eastAsia="es-CR"/>
              </w:rPr>
            </w:pPr>
          </w:p>
        </w:tc>
        <w:tc>
          <w:tcPr>
            <w:tcW w:w="7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827" w:rsidRPr="00B1240B" w:rsidRDefault="008E6827" w:rsidP="00CF4345">
            <w:pPr>
              <w:spacing w:after="0" w:line="240" w:lineRule="auto"/>
              <w:jc w:val="center"/>
              <w:rPr>
                <w:color w:val="222222"/>
                <w:sz w:val="20"/>
                <w:szCs w:val="20"/>
                <w:lang w:val="es-CR" w:eastAsia="es-CR"/>
              </w:rPr>
            </w:pPr>
          </w:p>
        </w:tc>
      </w:tr>
      <w:tr w:rsidR="00E83181" w:rsidRPr="00ED7162" w:rsidTr="00CF4345">
        <w:tc>
          <w:tcPr>
            <w:tcW w:w="1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83181" w:rsidRDefault="00E83181" w:rsidP="00E83181">
            <w:pPr>
              <w:spacing w:after="0" w:line="240" w:lineRule="auto"/>
              <w:rPr>
                <w:color w:val="222222"/>
                <w:sz w:val="20"/>
                <w:szCs w:val="20"/>
                <w:lang w:val="es-CR" w:eastAsia="es-CR"/>
              </w:rPr>
            </w:pPr>
            <w:r>
              <w:rPr>
                <w:color w:val="222222"/>
                <w:sz w:val="20"/>
                <w:szCs w:val="20"/>
                <w:lang w:val="es-CR" w:eastAsia="es-CR"/>
              </w:rPr>
              <w:t>18/04/2015 al</w:t>
            </w:r>
          </w:p>
          <w:p w:rsidR="00E83181" w:rsidRDefault="00E83181" w:rsidP="00E83181">
            <w:pPr>
              <w:spacing w:after="0" w:line="240" w:lineRule="auto"/>
              <w:rPr>
                <w:color w:val="222222"/>
                <w:sz w:val="20"/>
                <w:szCs w:val="20"/>
                <w:lang w:val="es-CR" w:eastAsia="es-CR"/>
              </w:rPr>
            </w:pPr>
            <w:r w:rsidRPr="00B1240B">
              <w:rPr>
                <w:color w:val="222222"/>
                <w:sz w:val="20"/>
                <w:szCs w:val="20"/>
                <w:lang w:val="es-CR" w:eastAsia="es-CR"/>
              </w:rPr>
              <w:t>2</w:t>
            </w:r>
            <w:r>
              <w:rPr>
                <w:color w:val="222222"/>
                <w:sz w:val="20"/>
                <w:szCs w:val="20"/>
                <w:lang w:val="es-CR" w:eastAsia="es-CR"/>
              </w:rPr>
              <w:t>0</w:t>
            </w:r>
            <w:r w:rsidRPr="00B1240B">
              <w:rPr>
                <w:color w:val="222222"/>
                <w:sz w:val="20"/>
                <w:szCs w:val="20"/>
                <w:lang w:val="es-CR" w:eastAsia="es-CR"/>
              </w:rPr>
              <w:t>/04/1</w:t>
            </w:r>
            <w:r>
              <w:rPr>
                <w:color w:val="222222"/>
                <w:sz w:val="20"/>
                <w:szCs w:val="20"/>
                <w:lang w:val="es-CR" w:eastAsia="es-CR"/>
              </w:rPr>
              <w:t>5</w:t>
            </w:r>
          </w:p>
        </w:tc>
        <w:tc>
          <w:tcPr>
            <w:tcW w:w="7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83181" w:rsidRDefault="00E83181" w:rsidP="0027500B">
            <w:pPr>
              <w:spacing w:after="0" w:line="240" w:lineRule="auto"/>
              <w:rPr>
                <w:color w:val="222222"/>
                <w:sz w:val="20"/>
                <w:szCs w:val="20"/>
                <w:lang w:val="es-ES" w:eastAsia="es-CR"/>
              </w:rPr>
            </w:pPr>
            <w:r>
              <w:rPr>
                <w:color w:val="222222"/>
                <w:sz w:val="20"/>
                <w:szCs w:val="20"/>
                <w:lang w:val="es-ES" w:eastAsia="es-CR"/>
              </w:rPr>
              <w:t>GIRA A POTRERO, GUANACASTE</w:t>
            </w:r>
          </w:p>
        </w:tc>
      </w:tr>
      <w:tr w:rsidR="00E83181" w:rsidRPr="00ED7162" w:rsidTr="00CF4345">
        <w:tc>
          <w:tcPr>
            <w:tcW w:w="1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83181" w:rsidRDefault="002A31E0" w:rsidP="006953C8">
            <w:pPr>
              <w:spacing w:after="0" w:line="240" w:lineRule="auto"/>
              <w:rPr>
                <w:color w:val="222222"/>
                <w:sz w:val="20"/>
                <w:szCs w:val="20"/>
                <w:lang w:val="es-CR" w:eastAsia="es-CR"/>
              </w:rPr>
            </w:pPr>
            <w:r w:rsidRPr="00ED7162">
              <w:rPr>
                <w:color w:val="222222"/>
                <w:sz w:val="20"/>
                <w:szCs w:val="20"/>
                <w:lang w:val="es-CR" w:eastAsia="es-CR"/>
              </w:rPr>
              <w:t>2</w:t>
            </w:r>
            <w:r>
              <w:rPr>
                <w:color w:val="222222"/>
                <w:sz w:val="20"/>
                <w:szCs w:val="20"/>
                <w:lang w:val="es-CR" w:eastAsia="es-CR"/>
              </w:rPr>
              <w:t>7</w:t>
            </w:r>
            <w:r w:rsidRPr="00ED7162">
              <w:rPr>
                <w:color w:val="222222"/>
                <w:sz w:val="20"/>
                <w:szCs w:val="20"/>
                <w:lang w:val="es-CR" w:eastAsia="es-CR"/>
              </w:rPr>
              <w:t>/04/15</w:t>
            </w:r>
          </w:p>
        </w:tc>
        <w:tc>
          <w:tcPr>
            <w:tcW w:w="7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83181" w:rsidRDefault="002A31E0" w:rsidP="00B73BF0">
            <w:pPr>
              <w:spacing w:after="0" w:line="240" w:lineRule="auto"/>
              <w:jc w:val="both"/>
              <w:rPr>
                <w:color w:val="222222"/>
                <w:sz w:val="20"/>
                <w:szCs w:val="20"/>
                <w:lang w:val="es-ES" w:eastAsia="es-CR"/>
              </w:rPr>
            </w:pPr>
            <w:r w:rsidRPr="001922AE">
              <w:rPr>
                <w:color w:val="222222"/>
                <w:sz w:val="20"/>
                <w:szCs w:val="20"/>
                <w:lang w:val="es-CR" w:eastAsia="es-CR"/>
              </w:rPr>
              <w:t>- Capítulos 3,</w:t>
            </w:r>
            <w:r>
              <w:rPr>
                <w:color w:val="222222"/>
                <w:sz w:val="20"/>
                <w:szCs w:val="20"/>
                <w:lang w:val="es-CR" w:eastAsia="es-CR"/>
              </w:rPr>
              <w:t xml:space="preserve"> </w:t>
            </w:r>
            <w:r w:rsidRPr="001922AE">
              <w:rPr>
                <w:color w:val="222222"/>
                <w:sz w:val="20"/>
                <w:szCs w:val="20"/>
                <w:lang w:val="es-CR" w:eastAsia="es-CR"/>
              </w:rPr>
              <w:t xml:space="preserve">6 y 8 de Montero, Maritza (2004). </w:t>
            </w:r>
            <w:r w:rsidRPr="002717C0">
              <w:rPr>
                <w:color w:val="222222"/>
                <w:sz w:val="20"/>
                <w:szCs w:val="20"/>
                <w:lang w:val="es-CR" w:eastAsia="es-CR"/>
              </w:rPr>
              <w:t>Introducción a la Psicología Comunitaria. Desarrollo, conceptos y procesos</w:t>
            </w:r>
            <w:r w:rsidRPr="001922AE">
              <w:rPr>
                <w:color w:val="222222"/>
                <w:sz w:val="20"/>
                <w:szCs w:val="20"/>
                <w:lang w:val="es-CR" w:eastAsia="es-CR"/>
              </w:rPr>
              <w:t>. Paidós, Buenos Aires, Argentina.</w:t>
            </w:r>
          </w:p>
        </w:tc>
      </w:tr>
      <w:tr w:rsidR="00E83181" w:rsidRPr="008768F5" w:rsidTr="00CF4345">
        <w:tc>
          <w:tcPr>
            <w:tcW w:w="1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83181" w:rsidRDefault="0027500B" w:rsidP="006953C8">
            <w:pPr>
              <w:spacing w:after="0" w:line="240" w:lineRule="auto"/>
              <w:rPr>
                <w:color w:val="222222"/>
                <w:sz w:val="20"/>
                <w:szCs w:val="20"/>
                <w:lang w:val="es-CR" w:eastAsia="es-CR"/>
              </w:rPr>
            </w:pPr>
            <w:r>
              <w:rPr>
                <w:color w:val="222222"/>
                <w:sz w:val="20"/>
                <w:szCs w:val="20"/>
                <w:lang w:eastAsia="es-CR"/>
              </w:rPr>
              <w:lastRenderedPageBreak/>
              <w:t>04</w:t>
            </w:r>
            <w:r w:rsidRPr="00B1240B">
              <w:rPr>
                <w:color w:val="222222"/>
                <w:sz w:val="20"/>
                <w:szCs w:val="20"/>
                <w:lang w:eastAsia="es-CR"/>
              </w:rPr>
              <w:t>/05/1</w:t>
            </w:r>
            <w:r>
              <w:rPr>
                <w:color w:val="222222"/>
                <w:sz w:val="20"/>
                <w:szCs w:val="20"/>
                <w:lang w:eastAsia="es-CR"/>
              </w:rPr>
              <w:t>5</w:t>
            </w:r>
          </w:p>
        </w:tc>
        <w:tc>
          <w:tcPr>
            <w:tcW w:w="7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83181" w:rsidRDefault="0027500B" w:rsidP="00CF4345">
            <w:pPr>
              <w:spacing w:after="0" w:line="240" w:lineRule="auto"/>
              <w:rPr>
                <w:color w:val="222222"/>
                <w:sz w:val="20"/>
                <w:szCs w:val="20"/>
                <w:lang w:val="es-ES" w:eastAsia="es-CR"/>
              </w:rPr>
            </w:pPr>
            <w:r>
              <w:rPr>
                <w:color w:val="222222"/>
                <w:sz w:val="20"/>
                <w:szCs w:val="20"/>
                <w:lang w:val="es-ES" w:eastAsia="es-CR"/>
              </w:rPr>
              <w:t xml:space="preserve">- </w:t>
            </w:r>
            <w:r w:rsidRPr="0027500B">
              <w:rPr>
                <w:color w:val="222222"/>
                <w:sz w:val="20"/>
                <w:szCs w:val="20"/>
                <w:lang w:val="es-ES" w:eastAsia="es-CR"/>
              </w:rPr>
              <w:t>Lectura sobre interdisciplinariedad</w:t>
            </w:r>
          </w:p>
          <w:p w:rsidR="003F3F27" w:rsidRDefault="0027500B" w:rsidP="00CF4345">
            <w:pPr>
              <w:spacing w:after="0" w:line="240" w:lineRule="auto"/>
              <w:rPr>
                <w:color w:val="222222"/>
                <w:sz w:val="20"/>
                <w:szCs w:val="20"/>
                <w:lang w:val="es-ES" w:eastAsia="es-CR"/>
              </w:rPr>
            </w:pPr>
            <w:r>
              <w:rPr>
                <w:color w:val="222222"/>
                <w:sz w:val="20"/>
                <w:szCs w:val="20"/>
                <w:lang w:val="es-ES" w:eastAsia="es-CR"/>
              </w:rPr>
              <w:t>- Actividad didáctica</w:t>
            </w:r>
          </w:p>
          <w:p w:rsidR="0027500B" w:rsidRDefault="003F3F27" w:rsidP="00CF4345">
            <w:pPr>
              <w:spacing w:after="0" w:line="240" w:lineRule="auto"/>
              <w:rPr>
                <w:color w:val="222222"/>
                <w:sz w:val="20"/>
                <w:szCs w:val="20"/>
                <w:lang w:val="es-ES" w:eastAsia="es-CR"/>
              </w:rPr>
            </w:pPr>
            <w:r w:rsidRPr="00B1240B">
              <w:rPr>
                <w:color w:val="222222"/>
                <w:sz w:val="20"/>
                <w:szCs w:val="20"/>
                <w:lang w:val="es-CR" w:eastAsia="es-CR"/>
              </w:rPr>
              <w:t>** Entrega de informe individual de la gira (</w:t>
            </w:r>
            <w:r>
              <w:rPr>
                <w:color w:val="222222"/>
                <w:sz w:val="20"/>
                <w:szCs w:val="20"/>
                <w:lang w:val="es-CR" w:eastAsia="es-CR"/>
              </w:rPr>
              <w:t>Potrero</w:t>
            </w:r>
            <w:r w:rsidRPr="00B1240B">
              <w:rPr>
                <w:color w:val="222222"/>
                <w:sz w:val="20"/>
                <w:szCs w:val="20"/>
                <w:lang w:val="es-CR" w:eastAsia="es-CR"/>
              </w:rPr>
              <w:t>)</w:t>
            </w:r>
          </w:p>
        </w:tc>
      </w:tr>
      <w:tr w:rsidR="008E6827" w:rsidRPr="008768F5" w:rsidTr="00CF4345">
        <w:tc>
          <w:tcPr>
            <w:tcW w:w="1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827" w:rsidRPr="00B1240B" w:rsidRDefault="008E6827" w:rsidP="006953C8">
            <w:pPr>
              <w:spacing w:after="0" w:line="240" w:lineRule="auto"/>
              <w:rPr>
                <w:color w:val="222222"/>
                <w:sz w:val="20"/>
                <w:szCs w:val="20"/>
                <w:lang w:val="es-CR" w:eastAsia="es-CR"/>
              </w:rPr>
            </w:pPr>
          </w:p>
        </w:tc>
        <w:tc>
          <w:tcPr>
            <w:tcW w:w="7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827" w:rsidRPr="00ED7162" w:rsidRDefault="008E6827" w:rsidP="00E83181">
            <w:pPr>
              <w:spacing w:after="0" w:line="240" w:lineRule="auto"/>
              <w:rPr>
                <w:color w:val="222222"/>
                <w:sz w:val="20"/>
                <w:szCs w:val="20"/>
                <w:lang w:val="es-CR" w:eastAsia="es-CR"/>
              </w:rPr>
            </w:pPr>
          </w:p>
        </w:tc>
      </w:tr>
      <w:tr w:rsidR="008E6827" w:rsidRPr="008768F5" w:rsidTr="00CF4345">
        <w:tc>
          <w:tcPr>
            <w:tcW w:w="1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827" w:rsidRPr="00ED7162" w:rsidRDefault="00C32F93" w:rsidP="006953C8">
            <w:pPr>
              <w:spacing w:after="0" w:line="240" w:lineRule="auto"/>
              <w:rPr>
                <w:color w:val="222222"/>
                <w:sz w:val="20"/>
                <w:szCs w:val="20"/>
                <w:lang w:val="es-CR" w:eastAsia="es-CR"/>
              </w:rPr>
            </w:pPr>
            <w:r w:rsidRPr="00B1240B">
              <w:rPr>
                <w:color w:val="222222"/>
                <w:sz w:val="20"/>
                <w:szCs w:val="20"/>
                <w:lang w:eastAsia="es-CR"/>
              </w:rPr>
              <w:t>1</w:t>
            </w:r>
            <w:r>
              <w:rPr>
                <w:color w:val="222222"/>
                <w:sz w:val="20"/>
                <w:szCs w:val="20"/>
                <w:lang w:eastAsia="es-CR"/>
              </w:rPr>
              <w:t>1</w:t>
            </w:r>
            <w:r w:rsidRPr="00B1240B">
              <w:rPr>
                <w:color w:val="222222"/>
                <w:sz w:val="20"/>
                <w:szCs w:val="20"/>
                <w:lang w:eastAsia="es-CR"/>
              </w:rPr>
              <w:t>/05/1</w:t>
            </w:r>
            <w:r>
              <w:rPr>
                <w:color w:val="222222"/>
                <w:sz w:val="20"/>
                <w:szCs w:val="20"/>
                <w:lang w:eastAsia="es-CR"/>
              </w:rPr>
              <w:t>5</w:t>
            </w:r>
          </w:p>
        </w:tc>
        <w:tc>
          <w:tcPr>
            <w:tcW w:w="7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32F93" w:rsidRPr="00C32F93" w:rsidRDefault="00C32F93" w:rsidP="00C32F93">
            <w:pPr>
              <w:spacing w:after="0" w:line="240" w:lineRule="auto"/>
              <w:rPr>
                <w:i/>
                <w:color w:val="222222"/>
                <w:sz w:val="20"/>
                <w:szCs w:val="20"/>
                <w:lang w:val="es-ES" w:eastAsia="es-CR"/>
              </w:rPr>
            </w:pPr>
            <w:r w:rsidRPr="00C32F93">
              <w:rPr>
                <w:i/>
                <w:color w:val="222222"/>
                <w:sz w:val="20"/>
                <w:szCs w:val="20"/>
                <w:lang w:val="es-ES" w:eastAsia="es-CR"/>
              </w:rPr>
              <w:t xml:space="preserve">- Cantera, Leonor M. y Cantera </w:t>
            </w:r>
            <w:proofErr w:type="spellStart"/>
            <w:r w:rsidRPr="00C32F93">
              <w:rPr>
                <w:i/>
                <w:color w:val="222222"/>
                <w:sz w:val="20"/>
                <w:szCs w:val="20"/>
                <w:lang w:val="es-ES" w:eastAsia="es-CR"/>
              </w:rPr>
              <w:t>Frances</w:t>
            </w:r>
            <w:proofErr w:type="spellEnd"/>
            <w:r w:rsidRPr="00C32F93">
              <w:rPr>
                <w:i/>
                <w:color w:val="222222"/>
                <w:sz w:val="20"/>
                <w:szCs w:val="20"/>
                <w:lang w:val="es-ES" w:eastAsia="es-CR"/>
              </w:rPr>
              <w:t xml:space="preserve"> M. (2014). “El auto-cuidado activo y su importancia para la Psicología Comunitaria”. En: </w:t>
            </w:r>
            <w:proofErr w:type="spellStart"/>
            <w:r w:rsidRPr="00C32F93">
              <w:rPr>
                <w:i/>
                <w:color w:val="222222"/>
                <w:sz w:val="20"/>
                <w:szCs w:val="20"/>
                <w:lang w:val="es-ES" w:eastAsia="es-CR"/>
              </w:rPr>
              <w:t>Psicoperspectivas</w:t>
            </w:r>
            <w:proofErr w:type="spellEnd"/>
            <w:r w:rsidRPr="00C32F93">
              <w:rPr>
                <w:i/>
                <w:color w:val="222222"/>
                <w:sz w:val="20"/>
                <w:szCs w:val="20"/>
                <w:lang w:val="es-ES" w:eastAsia="es-CR"/>
              </w:rPr>
              <w:t>. Individuo y Sociedad.  VOL. 13, Nº 2, 2014 pp. 88-97.</w:t>
            </w:r>
          </w:p>
          <w:p w:rsidR="008E6827" w:rsidRPr="00B1240B" w:rsidRDefault="00C32F93" w:rsidP="00C32F93">
            <w:pPr>
              <w:spacing w:after="0" w:line="240" w:lineRule="auto"/>
              <w:rPr>
                <w:color w:val="222222"/>
                <w:sz w:val="20"/>
                <w:szCs w:val="20"/>
                <w:lang w:val="es-CR" w:eastAsia="es-CR"/>
              </w:rPr>
            </w:pPr>
            <w:r w:rsidRPr="00C32F93">
              <w:rPr>
                <w:i/>
                <w:color w:val="222222"/>
                <w:sz w:val="20"/>
                <w:szCs w:val="20"/>
                <w:lang w:val="es-ES" w:eastAsia="es-CR"/>
              </w:rPr>
              <w:t>- Dispositivo de supervisión</w:t>
            </w:r>
          </w:p>
        </w:tc>
      </w:tr>
      <w:tr w:rsidR="008E6827" w:rsidRPr="008768F5" w:rsidTr="00CF4345">
        <w:tc>
          <w:tcPr>
            <w:tcW w:w="1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827" w:rsidRPr="00B1240B" w:rsidRDefault="00C32F93" w:rsidP="008E6827">
            <w:pPr>
              <w:spacing w:after="0" w:line="240" w:lineRule="auto"/>
              <w:rPr>
                <w:color w:val="222222"/>
                <w:sz w:val="20"/>
                <w:szCs w:val="20"/>
                <w:lang w:eastAsia="es-CR"/>
              </w:rPr>
            </w:pPr>
            <w:r w:rsidRPr="00B1240B">
              <w:rPr>
                <w:color w:val="222222"/>
                <w:sz w:val="20"/>
                <w:szCs w:val="20"/>
                <w:lang w:eastAsia="es-CR"/>
              </w:rPr>
              <w:t>1</w:t>
            </w:r>
            <w:r>
              <w:rPr>
                <w:color w:val="222222"/>
                <w:sz w:val="20"/>
                <w:szCs w:val="20"/>
                <w:lang w:eastAsia="es-CR"/>
              </w:rPr>
              <w:t>8</w:t>
            </w:r>
            <w:r w:rsidRPr="00B1240B">
              <w:rPr>
                <w:color w:val="222222"/>
                <w:sz w:val="20"/>
                <w:szCs w:val="20"/>
                <w:lang w:eastAsia="es-CR"/>
              </w:rPr>
              <w:t>/05/1</w:t>
            </w:r>
            <w:r>
              <w:rPr>
                <w:color w:val="222222"/>
                <w:sz w:val="20"/>
                <w:szCs w:val="20"/>
                <w:lang w:eastAsia="es-CR"/>
              </w:rPr>
              <w:t>5</w:t>
            </w:r>
          </w:p>
        </w:tc>
        <w:tc>
          <w:tcPr>
            <w:tcW w:w="7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32F93" w:rsidRDefault="00C32F93" w:rsidP="00C32F93">
            <w:pPr>
              <w:spacing w:after="0" w:line="240" w:lineRule="auto"/>
              <w:rPr>
                <w:color w:val="222222"/>
                <w:sz w:val="20"/>
                <w:szCs w:val="20"/>
                <w:lang w:val="es-CR" w:eastAsia="es-CR"/>
              </w:rPr>
            </w:pPr>
            <w:r w:rsidRPr="00B1240B">
              <w:rPr>
                <w:color w:val="222222"/>
                <w:sz w:val="20"/>
                <w:szCs w:val="20"/>
                <w:lang w:eastAsia="es-CR"/>
              </w:rPr>
              <w:t xml:space="preserve">East, May y </w:t>
            </w:r>
            <w:proofErr w:type="spellStart"/>
            <w:r w:rsidRPr="00B1240B">
              <w:rPr>
                <w:color w:val="222222"/>
                <w:sz w:val="20"/>
                <w:szCs w:val="20"/>
                <w:lang w:eastAsia="es-CR"/>
              </w:rPr>
              <w:t>Gibsone</w:t>
            </w:r>
            <w:proofErr w:type="spellEnd"/>
            <w:r w:rsidRPr="00B1240B">
              <w:rPr>
                <w:color w:val="222222"/>
                <w:sz w:val="20"/>
                <w:szCs w:val="20"/>
                <w:lang w:eastAsia="es-CR"/>
              </w:rPr>
              <w:t>, Craig. (</w:t>
            </w:r>
            <w:proofErr w:type="spellStart"/>
            <w:r w:rsidRPr="00B1240B">
              <w:rPr>
                <w:color w:val="222222"/>
                <w:sz w:val="20"/>
                <w:szCs w:val="20"/>
                <w:lang w:eastAsia="es-CR"/>
              </w:rPr>
              <w:t>s.f.</w:t>
            </w:r>
            <w:proofErr w:type="spellEnd"/>
            <w:r w:rsidRPr="00B1240B">
              <w:rPr>
                <w:color w:val="222222"/>
                <w:sz w:val="20"/>
                <w:szCs w:val="20"/>
                <w:lang w:eastAsia="es-CR"/>
              </w:rPr>
              <w:t>). </w:t>
            </w:r>
            <w:r w:rsidRPr="00B1240B">
              <w:rPr>
                <w:i/>
                <w:iCs/>
                <w:color w:val="222222"/>
                <w:sz w:val="20"/>
                <w:szCs w:val="20"/>
                <w:lang w:eastAsia="es-CR"/>
              </w:rPr>
              <w:t>Eco-villages and the emerging paradigm</w:t>
            </w:r>
            <w:r w:rsidRPr="00B1240B">
              <w:rPr>
                <w:b/>
                <w:bCs/>
                <w:color w:val="222222"/>
                <w:sz w:val="20"/>
                <w:szCs w:val="20"/>
                <w:lang w:eastAsia="es-CR"/>
              </w:rPr>
              <w:t>. </w:t>
            </w:r>
            <w:r w:rsidRPr="00B1240B">
              <w:rPr>
                <w:color w:val="222222"/>
                <w:sz w:val="20"/>
                <w:szCs w:val="20"/>
                <w:lang w:eastAsia="es-CR"/>
              </w:rPr>
              <w:t> </w:t>
            </w:r>
            <w:r w:rsidRPr="00B1240B">
              <w:rPr>
                <w:color w:val="222222"/>
                <w:sz w:val="20"/>
                <w:szCs w:val="20"/>
                <w:lang w:val="es-CR" w:eastAsia="es-CR"/>
              </w:rPr>
              <w:t>Pp. 1-26.  </w:t>
            </w:r>
          </w:p>
          <w:p w:rsidR="008E6827" w:rsidRDefault="00A80991" w:rsidP="00BB026E">
            <w:pPr>
              <w:spacing w:after="0" w:line="240" w:lineRule="auto"/>
              <w:rPr>
                <w:color w:val="222222"/>
                <w:sz w:val="20"/>
                <w:szCs w:val="20"/>
                <w:lang w:val="es-CR" w:eastAsia="es-CR"/>
              </w:rPr>
            </w:pPr>
            <w:r>
              <w:rPr>
                <w:color w:val="222222"/>
                <w:sz w:val="20"/>
                <w:szCs w:val="20"/>
                <w:lang w:val="es-CR" w:eastAsia="es-CR"/>
              </w:rPr>
              <w:t>- Paredes Julieta y Adriana Guzmán. (2014). “Descolon</w:t>
            </w:r>
            <w:r w:rsidR="006E3B72">
              <w:rPr>
                <w:color w:val="222222"/>
                <w:sz w:val="20"/>
                <w:szCs w:val="20"/>
                <w:lang w:val="es-CR" w:eastAsia="es-CR"/>
              </w:rPr>
              <w:t>i</w:t>
            </w:r>
            <w:r>
              <w:rPr>
                <w:color w:val="222222"/>
                <w:sz w:val="20"/>
                <w:szCs w:val="20"/>
                <w:lang w:val="es-CR" w:eastAsia="es-CR"/>
              </w:rPr>
              <w:t xml:space="preserve">zar la memoria”. En: </w:t>
            </w:r>
            <w:r>
              <w:rPr>
                <w:i/>
                <w:color w:val="222222"/>
                <w:sz w:val="20"/>
                <w:szCs w:val="20"/>
                <w:lang w:val="es-CR" w:eastAsia="es-CR"/>
              </w:rPr>
              <w:t xml:space="preserve">El tejido de la rebeldía. ¿Qué es el feminismo comunitario? Bases para la </w:t>
            </w:r>
            <w:proofErr w:type="spellStart"/>
            <w:r>
              <w:rPr>
                <w:i/>
                <w:color w:val="222222"/>
                <w:sz w:val="20"/>
                <w:szCs w:val="20"/>
                <w:lang w:val="es-CR" w:eastAsia="es-CR"/>
              </w:rPr>
              <w:t>despatriarcalización</w:t>
            </w:r>
            <w:proofErr w:type="spellEnd"/>
            <w:r>
              <w:rPr>
                <w:i/>
                <w:color w:val="222222"/>
                <w:sz w:val="20"/>
                <w:szCs w:val="20"/>
                <w:lang w:val="es-CR" w:eastAsia="es-CR"/>
              </w:rPr>
              <w:t>.</w:t>
            </w:r>
            <w:r>
              <w:rPr>
                <w:color w:val="222222"/>
                <w:sz w:val="20"/>
                <w:szCs w:val="20"/>
                <w:lang w:val="es-CR" w:eastAsia="es-CR"/>
              </w:rPr>
              <w:t xml:space="preserve"> La Paz: Moreno Artes Gráficas. Pp. 19-58</w:t>
            </w:r>
          </w:p>
          <w:p w:rsidR="00BB026E" w:rsidRPr="00B1240B" w:rsidRDefault="00BB026E" w:rsidP="00BB026E">
            <w:pPr>
              <w:spacing w:after="0" w:line="240" w:lineRule="auto"/>
              <w:rPr>
                <w:color w:val="222222"/>
                <w:sz w:val="20"/>
                <w:szCs w:val="20"/>
                <w:lang w:val="es-CR" w:eastAsia="es-CR"/>
              </w:rPr>
            </w:pPr>
            <w:r>
              <w:rPr>
                <w:color w:val="222222"/>
                <w:sz w:val="20"/>
                <w:szCs w:val="20"/>
                <w:lang w:val="es-CR" w:eastAsia="es-CR"/>
              </w:rPr>
              <w:t xml:space="preserve">- </w:t>
            </w:r>
            <w:r w:rsidRPr="0091584B">
              <w:rPr>
                <w:i/>
                <w:color w:val="222222"/>
                <w:sz w:val="20"/>
                <w:szCs w:val="20"/>
                <w:lang w:val="es-CR" w:eastAsia="es-CR"/>
              </w:rPr>
              <w:t>Conversatorio sobre diversidad en la concepción de las comunidades</w:t>
            </w:r>
            <w:r>
              <w:rPr>
                <w:color w:val="222222"/>
                <w:sz w:val="20"/>
                <w:szCs w:val="20"/>
                <w:lang w:val="es-CR" w:eastAsia="es-CR"/>
              </w:rPr>
              <w:t xml:space="preserve"> </w:t>
            </w:r>
          </w:p>
        </w:tc>
      </w:tr>
      <w:tr w:rsidR="008E6827" w:rsidRPr="008E6827" w:rsidTr="00CF4345">
        <w:tc>
          <w:tcPr>
            <w:tcW w:w="1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827" w:rsidRPr="00C32F93" w:rsidRDefault="00971408" w:rsidP="006953C8">
            <w:pPr>
              <w:spacing w:after="0" w:line="240" w:lineRule="auto"/>
              <w:rPr>
                <w:color w:val="222222"/>
                <w:sz w:val="20"/>
                <w:szCs w:val="20"/>
                <w:lang w:val="es-CR" w:eastAsia="es-CR"/>
              </w:rPr>
            </w:pPr>
            <w:r w:rsidRPr="00B1240B">
              <w:rPr>
                <w:color w:val="222222"/>
                <w:sz w:val="20"/>
                <w:szCs w:val="20"/>
                <w:lang w:eastAsia="es-CR"/>
              </w:rPr>
              <w:t>2</w:t>
            </w:r>
            <w:r>
              <w:rPr>
                <w:color w:val="222222"/>
                <w:sz w:val="20"/>
                <w:szCs w:val="20"/>
                <w:lang w:eastAsia="es-CR"/>
              </w:rPr>
              <w:t>5</w:t>
            </w:r>
            <w:r w:rsidRPr="00B1240B">
              <w:rPr>
                <w:color w:val="222222"/>
                <w:sz w:val="20"/>
                <w:szCs w:val="20"/>
                <w:lang w:eastAsia="es-CR"/>
              </w:rPr>
              <w:t>/05/1</w:t>
            </w:r>
            <w:r>
              <w:rPr>
                <w:color w:val="222222"/>
                <w:sz w:val="20"/>
                <w:szCs w:val="20"/>
                <w:lang w:eastAsia="es-CR"/>
              </w:rPr>
              <w:t>5</w:t>
            </w:r>
          </w:p>
        </w:tc>
        <w:tc>
          <w:tcPr>
            <w:tcW w:w="7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026E" w:rsidRPr="008768F5" w:rsidRDefault="00971408" w:rsidP="00BB026E">
            <w:pPr>
              <w:spacing w:after="0" w:line="240" w:lineRule="auto"/>
              <w:rPr>
                <w:color w:val="222222"/>
                <w:sz w:val="20"/>
                <w:szCs w:val="20"/>
                <w:lang w:val="es-CR" w:eastAsia="es-CR"/>
              </w:rPr>
            </w:pPr>
            <w:r>
              <w:rPr>
                <w:color w:val="222222"/>
                <w:sz w:val="20"/>
                <w:szCs w:val="20"/>
                <w:lang w:val="es-CR" w:eastAsia="es-CR"/>
              </w:rPr>
              <w:t xml:space="preserve">- </w:t>
            </w:r>
            <w:r w:rsidR="00BB026E" w:rsidRPr="008768F5">
              <w:rPr>
                <w:color w:val="222222"/>
                <w:sz w:val="20"/>
                <w:szCs w:val="20"/>
                <w:lang w:val="es-CR" w:eastAsia="es-CR"/>
              </w:rPr>
              <w:t xml:space="preserve">Díaz, Cecilia. (1995). El diagnóstico para la participación. San José: CEP Alforja. </w:t>
            </w:r>
          </w:p>
          <w:p w:rsidR="00971408" w:rsidRDefault="00BB026E" w:rsidP="00BB026E">
            <w:pPr>
              <w:spacing w:after="0" w:line="240" w:lineRule="auto"/>
              <w:rPr>
                <w:color w:val="222222"/>
                <w:sz w:val="20"/>
                <w:szCs w:val="20"/>
                <w:lang w:val="es-ES" w:eastAsia="es-CR"/>
              </w:rPr>
            </w:pPr>
            <w:r w:rsidRPr="008768F5">
              <w:rPr>
                <w:color w:val="222222"/>
                <w:sz w:val="20"/>
                <w:szCs w:val="20"/>
                <w:lang w:val="es-CR" w:eastAsia="es-CR"/>
              </w:rPr>
              <w:t xml:space="preserve">- Cap. 1. Ruiz, Ana Isabel. (2006). Diagnóstico de situaciones y problemas locales. </w:t>
            </w:r>
            <w:r w:rsidRPr="00BB026E">
              <w:rPr>
                <w:color w:val="222222"/>
                <w:sz w:val="20"/>
                <w:szCs w:val="20"/>
                <w:lang w:eastAsia="es-CR"/>
              </w:rPr>
              <w:t>San José: EUNED.</w:t>
            </w:r>
          </w:p>
          <w:p w:rsidR="008E6827" w:rsidRPr="00B1240B" w:rsidRDefault="00BB026E" w:rsidP="00BB026E">
            <w:pPr>
              <w:spacing w:after="0" w:line="240" w:lineRule="auto"/>
              <w:rPr>
                <w:color w:val="222222"/>
                <w:sz w:val="20"/>
                <w:szCs w:val="20"/>
                <w:lang w:val="es-CR" w:eastAsia="es-CR"/>
              </w:rPr>
            </w:pPr>
            <w:r>
              <w:rPr>
                <w:color w:val="222222"/>
                <w:sz w:val="20"/>
                <w:szCs w:val="20"/>
                <w:lang w:val="es-CR" w:eastAsia="es-CR"/>
              </w:rPr>
              <w:t>- Actividad didáctica</w:t>
            </w:r>
          </w:p>
        </w:tc>
      </w:tr>
      <w:tr w:rsidR="008E6827" w:rsidRPr="007A4C3B" w:rsidTr="00CF4345">
        <w:tc>
          <w:tcPr>
            <w:tcW w:w="1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827" w:rsidRPr="00B1240B" w:rsidRDefault="008E6827" w:rsidP="006953C8">
            <w:pPr>
              <w:spacing w:after="0" w:line="240" w:lineRule="auto"/>
              <w:rPr>
                <w:color w:val="222222"/>
                <w:sz w:val="20"/>
                <w:szCs w:val="20"/>
                <w:lang w:eastAsia="es-CR"/>
              </w:rPr>
            </w:pPr>
          </w:p>
        </w:tc>
        <w:tc>
          <w:tcPr>
            <w:tcW w:w="7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827" w:rsidRPr="00A63D72" w:rsidRDefault="008E6827" w:rsidP="00CF4345">
            <w:pPr>
              <w:spacing w:after="0" w:line="240" w:lineRule="auto"/>
              <w:rPr>
                <w:color w:val="222222"/>
                <w:sz w:val="20"/>
                <w:szCs w:val="20"/>
                <w:lang w:val="es-CR" w:eastAsia="es-CR"/>
              </w:rPr>
            </w:pPr>
          </w:p>
        </w:tc>
      </w:tr>
      <w:tr w:rsidR="008E6827" w:rsidRPr="008768F5" w:rsidTr="00CF4345">
        <w:tc>
          <w:tcPr>
            <w:tcW w:w="1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827" w:rsidRPr="00B1240B" w:rsidRDefault="003F3F27" w:rsidP="006953C8">
            <w:pPr>
              <w:spacing w:after="0" w:line="240" w:lineRule="auto"/>
              <w:rPr>
                <w:color w:val="222222"/>
                <w:sz w:val="20"/>
                <w:szCs w:val="20"/>
                <w:lang w:eastAsia="es-CR"/>
              </w:rPr>
            </w:pPr>
            <w:r w:rsidRPr="00B1240B">
              <w:rPr>
                <w:color w:val="222222"/>
                <w:sz w:val="20"/>
                <w:szCs w:val="20"/>
                <w:lang w:eastAsia="es-CR"/>
              </w:rPr>
              <w:t>0</w:t>
            </w:r>
            <w:r>
              <w:rPr>
                <w:color w:val="222222"/>
                <w:sz w:val="20"/>
                <w:szCs w:val="20"/>
                <w:lang w:eastAsia="es-CR"/>
              </w:rPr>
              <w:t>1</w:t>
            </w:r>
            <w:r w:rsidRPr="00B1240B">
              <w:rPr>
                <w:color w:val="222222"/>
                <w:sz w:val="20"/>
                <w:szCs w:val="20"/>
                <w:lang w:eastAsia="es-CR"/>
              </w:rPr>
              <w:t>/06/1</w:t>
            </w:r>
            <w:r>
              <w:rPr>
                <w:color w:val="222222"/>
                <w:sz w:val="20"/>
                <w:szCs w:val="20"/>
                <w:lang w:eastAsia="es-CR"/>
              </w:rPr>
              <w:t>5</w:t>
            </w:r>
          </w:p>
        </w:tc>
        <w:tc>
          <w:tcPr>
            <w:tcW w:w="7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026E" w:rsidRDefault="00BB026E" w:rsidP="00BB026E">
            <w:pPr>
              <w:spacing w:after="0" w:line="240" w:lineRule="auto"/>
              <w:rPr>
                <w:color w:val="222222"/>
                <w:sz w:val="20"/>
                <w:szCs w:val="20"/>
                <w:lang w:val="es-CR" w:eastAsia="es-CR"/>
              </w:rPr>
            </w:pPr>
            <w:r w:rsidRPr="00B1240B">
              <w:rPr>
                <w:color w:val="222222"/>
                <w:sz w:val="20"/>
                <w:szCs w:val="20"/>
                <w:lang w:val="es-CR" w:eastAsia="es-CR"/>
              </w:rPr>
              <w:t>-</w:t>
            </w:r>
            <w:r>
              <w:rPr>
                <w:color w:val="222222"/>
                <w:sz w:val="20"/>
                <w:szCs w:val="20"/>
                <w:lang w:val="es-CR" w:eastAsia="es-CR"/>
              </w:rPr>
              <w:t xml:space="preserve">  </w:t>
            </w:r>
            <w:r w:rsidRPr="00B1240B">
              <w:rPr>
                <w:color w:val="222222"/>
                <w:sz w:val="20"/>
                <w:szCs w:val="20"/>
                <w:lang w:val="es-CR" w:eastAsia="es-CR"/>
              </w:rPr>
              <w:t>Jara, Oscar. (1994). </w:t>
            </w:r>
            <w:r w:rsidRPr="00B1240B">
              <w:rPr>
                <w:bCs/>
                <w:i/>
                <w:color w:val="222222"/>
                <w:sz w:val="20"/>
                <w:szCs w:val="20"/>
                <w:lang w:val="es-CR" w:eastAsia="es-CR"/>
              </w:rPr>
              <w:t>Para sistematizar experiencias</w:t>
            </w:r>
            <w:r w:rsidRPr="00B1240B">
              <w:rPr>
                <w:color w:val="222222"/>
                <w:sz w:val="20"/>
                <w:szCs w:val="20"/>
                <w:lang w:val="es-CR" w:eastAsia="es-CR"/>
              </w:rPr>
              <w:t xml:space="preserve">.  </w:t>
            </w:r>
            <w:r w:rsidRPr="00A63D72">
              <w:rPr>
                <w:color w:val="222222"/>
                <w:sz w:val="20"/>
                <w:szCs w:val="20"/>
                <w:lang w:val="es-CR" w:eastAsia="es-CR"/>
              </w:rPr>
              <w:t>Pp. 1-71 </w:t>
            </w:r>
          </w:p>
          <w:p w:rsidR="00BB026E" w:rsidRPr="008768F5" w:rsidRDefault="00BB026E" w:rsidP="00BB026E">
            <w:pPr>
              <w:spacing w:after="0" w:line="240" w:lineRule="auto"/>
              <w:rPr>
                <w:color w:val="222222"/>
                <w:sz w:val="20"/>
                <w:szCs w:val="20"/>
                <w:lang w:val="es-CR" w:eastAsia="es-CR"/>
              </w:rPr>
            </w:pPr>
            <w:r>
              <w:rPr>
                <w:color w:val="222222"/>
                <w:sz w:val="20"/>
                <w:szCs w:val="20"/>
                <w:lang w:val="es-CR" w:eastAsia="es-CR"/>
              </w:rPr>
              <w:t>** Entrega de Informe ii</w:t>
            </w:r>
          </w:p>
        </w:tc>
      </w:tr>
      <w:tr w:rsidR="008E6827" w:rsidRPr="008768F5" w:rsidTr="00CF4345">
        <w:tc>
          <w:tcPr>
            <w:tcW w:w="1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827" w:rsidRPr="008768F5" w:rsidRDefault="008E6827" w:rsidP="006953C8">
            <w:pPr>
              <w:spacing w:after="0" w:line="240" w:lineRule="auto"/>
              <w:rPr>
                <w:color w:val="222222"/>
                <w:sz w:val="20"/>
                <w:szCs w:val="20"/>
                <w:lang w:val="es-CR" w:eastAsia="es-CR"/>
              </w:rPr>
            </w:pPr>
          </w:p>
        </w:tc>
        <w:tc>
          <w:tcPr>
            <w:tcW w:w="7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827" w:rsidRPr="008768F5" w:rsidRDefault="008E6827" w:rsidP="00BB026E">
            <w:pPr>
              <w:spacing w:after="0" w:line="240" w:lineRule="auto"/>
              <w:rPr>
                <w:color w:val="222222"/>
                <w:sz w:val="20"/>
                <w:szCs w:val="20"/>
                <w:lang w:val="es-CR" w:eastAsia="es-CR"/>
              </w:rPr>
            </w:pPr>
          </w:p>
        </w:tc>
      </w:tr>
      <w:tr w:rsidR="008E6827" w:rsidRPr="00C32A8A" w:rsidTr="00CF4345">
        <w:tc>
          <w:tcPr>
            <w:tcW w:w="1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827" w:rsidRPr="00B1240B" w:rsidRDefault="008E6827" w:rsidP="006953C8">
            <w:pPr>
              <w:spacing w:after="0" w:line="240" w:lineRule="auto"/>
              <w:rPr>
                <w:color w:val="222222"/>
                <w:sz w:val="20"/>
                <w:szCs w:val="20"/>
                <w:lang w:eastAsia="es-CR"/>
              </w:rPr>
            </w:pPr>
            <w:r w:rsidRPr="00B1240B">
              <w:rPr>
                <w:color w:val="222222"/>
                <w:sz w:val="20"/>
                <w:szCs w:val="20"/>
                <w:lang w:eastAsia="es-CR"/>
              </w:rPr>
              <w:t>0</w:t>
            </w:r>
            <w:r w:rsidR="006953C8">
              <w:rPr>
                <w:color w:val="222222"/>
                <w:sz w:val="20"/>
                <w:szCs w:val="20"/>
                <w:lang w:eastAsia="es-CR"/>
              </w:rPr>
              <w:t>8</w:t>
            </w:r>
            <w:r w:rsidRPr="00B1240B">
              <w:rPr>
                <w:color w:val="222222"/>
                <w:sz w:val="20"/>
                <w:szCs w:val="20"/>
                <w:lang w:eastAsia="es-CR"/>
              </w:rPr>
              <w:t>/06/1</w:t>
            </w:r>
            <w:r>
              <w:rPr>
                <w:color w:val="222222"/>
                <w:sz w:val="20"/>
                <w:szCs w:val="20"/>
                <w:lang w:eastAsia="es-CR"/>
              </w:rPr>
              <w:t>5</w:t>
            </w:r>
          </w:p>
        </w:tc>
        <w:tc>
          <w:tcPr>
            <w:tcW w:w="7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0DB5" w:rsidRPr="00A63D72" w:rsidRDefault="00D20DB5" w:rsidP="00D20DB5">
            <w:pPr>
              <w:spacing w:after="0" w:line="240" w:lineRule="auto"/>
              <w:rPr>
                <w:color w:val="222222"/>
                <w:sz w:val="20"/>
                <w:szCs w:val="20"/>
                <w:lang w:val="es-CR" w:eastAsia="es-CR"/>
              </w:rPr>
            </w:pPr>
            <w:r w:rsidRPr="00B1240B">
              <w:rPr>
                <w:color w:val="222222"/>
                <w:sz w:val="20"/>
                <w:szCs w:val="20"/>
                <w:lang w:val="es-CR" w:eastAsia="es-CR"/>
              </w:rPr>
              <w:t>- Lectura: </w:t>
            </w:r>
            <w:proofErr w:type="spellStart"/>
            <w:r w:rsidRPr="00B1240B">
              <w:rPr>
                <w:color w:val="222222"/>
                <w:sz w:val="20"/>
                <w:szCs w:val="20"/>
                <w:lang w:val="es-CR" w:eastAsia="es-CR"/>
              </w:rPr>
              <w:t>Wiesensfeld</w:t>
            </w:r>
            <w:proofErr w:type="spellEnd"/>
            <w:r w:rsidRPr="00B1240B">
              <w:rPr>
                <w:color w:val="222222"/>
                <w:sz w:val="20"/>
                <w:szCs w:val="20"/>
                <w:lang w:val="es-CR" w:eastAsia="es-CR"/>
              </w:rPr>
              <w:t>, Esther. (1998). </w:t>
            </w:r>
            <w:r w:rsidRPr="00B1240B">
              <w:rPr>
                <w:i/>
                <w:iCs/>
                <w:color w:val="222222"/>
                <w:sz w:val="20"/>
                <w:szCs w:val="20"/>
                <w:lang w:val="es-CR" w:eastAsia="es-CR"/>
              </w:rPr>
              <w:t>Entre la invasión y la consolidación de barrios: análisis psicosocial de la resistencia al desalojo.</w:t>
            </w:r>
            <w:r w:rsidRPr="00B1240B">
              <w:rPr>
                <w:color w:val="222222"/>
                <w:sz w:val="20"/>
                <w:szCs w:val="20"/>
                <w:lang w:val="es-CR" w:eastAsia="es-CR"/>
              </w:rPr>
              <w:t> </w:t>
            </w:r>
            <w:r w:rsidRPr="00A63D72">
              <w:rPr>
                <w:color w:val="222222"/>
                <w:sz w:val="20"/>
                <w:szCs w:val="20"/>
                <w:lang w:val="es-CR" w:eastAsia="es-CR"/>
              </w:rPr>
              <w:t>Pp. 33-51. </w:t>
            </w:r>
          </w:p>
          <w:p w:rsidR="008E6827" w:rsidRPr="00BB026E" w:rsidRDefault="00EC348D" w:rsidP="00D20DB5">
            <w:pPr>
              <w:spacing w:after="0" w:line="240" w:lineRule="auto"/>
              <w:rPr>
                <w:color w:val="222222"/>
                <w:sz w:val="20"/>
                <w:szCs w:val="20"/>
                <w:lang w:val="es-CR" w:eastAsia="es-CR"/>
              </w:rPr>
            </w:pPr>
            <w:r>
              <w:rPr>
                <w:color w:val="222222"/>
                <w:sz w:val="20"/>
                <w:szCs w:val="20"/>
                <w:lang w:eastAsia="es-CR"/>
              </w:rPr>
              <w:t xml:space="preserve">- </w:t>
            </w:r>
            <w:proofErr w:type="spellStart"/>
            <w:r w:rsidR="00D20DB5">
              <w:rPr>
                <w:color w:val="222222"/>
                <w:sz w:val="20"/>
                <w:szCs w:val="20"/>
                <w:lang w:eastAsia="es-CR"/>
              </w:rPr>
              <w:t>Película</w:t>
            </w:r>
            <w:proofErr w:type="spellEnd"/>
            <w:r w:rsidR="00D20DB5">
              <w:rPr>
                <w:color w:val="222222"/>
                <w:sz w:val="20"/>
                <w:szCs w:val="20"/>
                <w:lang w:eastAsia="es-CR"/>
              </w:rPr>
              <w:t xml:space="preserve"> y </w:t>
            </w:r>
            <w:proofErr w:type="spellStart"/>
            <w:r w:rsidR="00D20DB5">
              <w:rPr>
                <w:color w:val="222222"/>
                <w:sz w:val="20"/>
                <w:szCs w:val="20"/>
                <w:lang w:eastAsia="es-CR"/>
              </w:rPr>
              <w:t>cineforo</w:t>
            </w:r>
            <w:proofErr w:type="spellEnd"/>
          </w:p>
        </w:tc>
      </w:tr>
      <w:tr w:rsidR="008E6827" w:rsidRPr="00B1240B" w:rsidTr="00CF4345">
        <w:tc>
          <w:tcPr>
            <w:tcW w:w="1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827" w:rsidRPr="00B1240B" w:rsidRDefault="008E6827" w:rsidP="006953C8">
            <w:pPr>
              <w:spacing w:after="0" w:line="240" w:lineRule="auto"/>
              <w:rPr>
                <w:color w:val="222222"/>
                <w:sz w:val="20"/>
                <w:szCs w:val="20"/>
                <w:lang w:eastAsia="es-CR"/>
              </w:rPr>
            </w:pPr>
            <w:r w:rsidRPr="00B1240B">
              <w:rPr>
                <w:color w:val="222222"/>
                <w:sz w:val="20"/>
                <w:szCs w:val="20"/>
                <w:lang w:eastAsia="es-CR"/>
              </w:rPr>
              <w:t>1</w:t>
            </w:r>
            <w:r w:rsidR="006953C8">
              <w:rPr>
                <w:color w:val="222222"/>
                <w:sz w:val="20"/>
                <w:szCs w:val="20"/>
                <w:lang w:eastAsia="es-CR"/>
              </w:rPr>
              <w:t>5</w:t>
            </w:r>
            <w:r w:rsidRPr="00B1240B">
              <w:rPr>
                <w:color w:val="222222"/>
                <w:sz w:val="20"/>
                <w:szCs w:val="20"/>
                <w:lang w:eastAsia="es-CR"/>
              </w:rPr>
              <w:t>/06/1</w:t>
            </w:r>
            <w:r>
              <w:rPr>
                <w:color w:val="222222"/>
                <w:sz w:val="20"/>
                <w:szCs w:val="20"/>
                <w:lang w:eastAsia="es-CR"/>
              </w:rPr>
              <w:t>5</w:t>
            </w:r>
          </w:p>
        </w:tc>
        <w:tc>
          <w:tcPr>
            <w:tcW w:w="7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0DB5" w:rsidRPr="00D20DB5" w:rsidRDefault="00D20DB5" w:rsidP="00D20DB5">
            <w:pPr>
              <w:spacing w:after="0" w:line="240" w:lineRule="auto"/>
              <w:rPr>
                <w:color w:val="222222"/>
                <w:sz w:val="20"/>
                <w:szCs w:val="20"/>
                <w:lang w:val="es-CR" w:eastAsia="es-CR"/>
              </w:rPr>
            </w:pPr>
            <w:r w:rsidRPr="00D20DB5">
              <w:rPr>
                <w:color w:val="222222"/>
                <w:sz w:val="20"/>
                <w:szCs w:val="20"/>
                <w:lang w:val="es-CR" w:eastAsia="es-CR"/>
              </w:rPr>
              <w:t xml:space="preserve">- </w:t>
            </w:r>
            <w:proofErr w:type="spellStart"/>
            <w:r w:rsidRPr="00D20DB5">
              <w:rPr>
                <w:color w:val="222222"/>
                <w:sz w:val="20"/>
                <w:szCs w:val="20"/>
                <w:lang w:val="es-CR" w:eastAsia="es-CR"/>
              </w:rPr>
              <w:t>Lavell</w:t>
            </w:r>
            <w:proofErr w:type="spellEnd"/>
            <w:r w:rsidRPr="00D20DB5">
              <w:rPr>
                <w:color w:val="222222"/>
                <w:sz w:val="20"/>
                <w:szCs w:val="20"/>
                <w:lang w:val="es-CR" w:eastAsia="es-CR"/>
              </w:rPr>
              <w:t>, A. (2006). La Gestión Local del Riesgo. Nociones y Precisiones en torno al concepto y la práctica. Programa Regional para la Gestión del Riesgo en América Central. CEPREDENAC-PNUD.</w:t>
            </w:r>
          </w:p>
          <w:p w:rsidR="00D20DB5" w:rsidRDefault="00D20DB5" w:rsidP="00D20DB5">
            <w:pPr>
              <w:spacing w:after="0" w:line="240" w:lineRule="auto"/>
              <w:rPr>
                <w:color w:val="222222"/>
                <w:sz w:val="20"/>
                <w:szCs w:val="20"/>
                <w:lang w:val="es-CR" w:eastAsia="es-CR"/>
              </w:rPr>
            </w:pPr>
            <w:r w:rsidRPr="00D20DB5">
              <w:rPr>
                <w:color w:val="222222"/>
                <w:sz w:val="20"/>
                <w:szCs w:val="20"/>
                <w:lang w:val="es-CR" w:eastAsia="es-CR"/>
              </w:rPr>
              <w:t xml:space="preserve">- </w:t>
            </w:r>
            <w:proofErr w:type="spellStart"/>
            <w:r w:rsidRPr="00D20DB5">
              <w:rPr>
                <w:color w:val="222222"/>
                <w:sz w:val="20"/>
                <w:szCs w:val="20"/>
                <w:lang w:val="es-CR" w:eastAsia="es-CR"/>
              </w:rPr>
              <w:t>Wilches-Chaux</w:t>
            </w:r>
            <w:proofErr w:type="spellEnd"/>
            <w:r w:rsidRPr="00D20DB5">
              <w:rPr>
                <w:color w:val="222222"/>
                <w:sz w:val="20"/>
                <w:szCs w:val="20"/>
                <w:lang w:val="es-CR" w:eastAsia="es-CR"/>
              </w:rPr>
              <w:t>, G. (1998). Auge, caída y levantada de Felipe Pinillo, mecánico y soldador o yo voy a correr el riesgo. Guía de La Red para la gestión local del riesgo.</w:t>
            </w:r>
          </w:p>
          <w:p w:rsidR="008E6827" w:rsidRPr="00B1240B" w:rsidRDefault="00D20DB5" w:rsidP="00D20DB5">
            <w:pPr>
              <w:spacing w:after="0" w:line="240" w:lineRule="auto"/>
              <w:rPr>
                <w:color w:val="222222"/>
                <w:sz w:val="20"/>
                <w:szCs w:val="20"/>
                <w:lang w:eastAsia="es-CR"/>
              </w:rPr>
            </w:pPr>
            <w:r>
              <w:rPr>
                <w:color w:val="222222"/>
                <w:sz w:val="20"/>
                <w:szCs w:val="20"/>
                <w:lang w:val="es-CR" w:eastAsia="es-CR"/>
              </w:rPr>
              <w:t>- Actividad didáctica</w:t>
            </w:r>
          </w:p>
        </w:tc>
      </w:tr>
      <w:tr w:rsidR="008E6827" w:rsidRPr="007A4C3B" w:rsidTr="00CF4345">
        <w:tc>
          <w:tcPr>
            <w:tcW w:w="1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827" w:rsidRPr="00B1240B" w:rsidRDefault="008E6827" w:rsidP="006953C8">
            <w:pPr>
              <w:spacing w:after="0" w:line="240" w:lineRule="auto"/>
              <w:rPr>
                <w:color w:val="222222"/>
                <w:sz w:val="20"/>
                <w:szCs w:val="20"/>
                <w:lang w:eastAsia="es-CR"/>
              </w:rPr>
            </w:pPr>
            <w:r w:rsidRPr="00B1240B">
              <w:rPr>
                <w:color w:val="222222"/>
                <w:sz w:val="20"/>
                <w:szCs w:val="20"/>
                <w:lang w:eastAsia="es-CR"/>
              </w:rPr>
              <w:t>2</w:t>
            </w:r>
            <w:r w:rsidR="006953C8">
              <w:rPr>
                <w:color w:val="222222"/>
                <w:sz w:val="20"/>
                <w:szCs w:val="20"/>
                <w:lang w:eastAsia="es-CR"/>
              </w:rPr>
              <w:t>2</w:t>
            </w:r>
            <w:r w:rsidRPr="00B1240B">
              <w:rPr>
                <w:color w:val="222222"/>
                <w:sz w:val="20"/>
                <w:szCs w:val="20"/>
                <w:lang w:eastAsia="es-CR"/>
              </w:rPr>
              <w:t>/06/1</w:t>
            </w:r>
            <w:r>
              <w:rPr>
                <w:color w:val="222222"/>
                <w:sz w:val="20"/>
                <w:szCs w:val="20"/>
                <w:lang w:eastAsia="es-CR"/>
              </w:rPr>
              <w:t>5</w:t>
            </w:r>
          </w:p>
        </w:tc>
        <w:tc>
          <w:tcPr>
            <w:tcW w:w="7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0DB5" w:rsidRDefault="00D20DB5" w:rsidP="00ED7162">
            <w:pPr>
              <w:spacing w:after="0" w:line="240" w:lineRule="auto"/>
              <w:rPr>
                <w:color w:val="222222"/>
                <w:sz w:val="20"/>
                <w:szCs w:val="20"/>
                <w:lang w:val="es-CR" w:eastAsia="es-CR"/>
              </w:rPr>
            </w:pPr>
            <w:r w:rsidRPr="00D20DB5">
              <w:rPr>
                <w:color w:val="222222"/>
                <w:sz w:val="20"/>
                <w:szCs w:val="20"/>
                <w:lang w:val="es-CR" w:eastAsia="es-CR"/>
              </w:rPr>
              <w:t xml:space="preserve">- Aguilar, M. y Brenes, G. (2013) La percepción como herramienta para la gestión del riesgo aportes para la cogestión comunitaria: caso de la comunidad de Sixaola, Limón, Costa Rica. En: Revista en torno a la Prevención. N°11, Diciembre 2013. Comisión Nacional de Emergencia. ISSN: 1659-3057   </w:t>
            </w:r>
          </w:p>
          <w:p w:rsidR="008E6827" w:rsidRPr="00B1240B" w:rsidRDefault="008E6827" w:rsidP="00ED7162">
            <w:pPr>
              <w:spacing w:after="0" w:line="240" w:lineRule="auto"/>
              <w:rPr>
                <w:rFonts w:cs="Arial"/>
                <w:b/>
                <w:bCs/>
                <w:color w:val="222222"/>
                <w:sz w:val="20"/>
                <w:szCs w:val="20"/>
                <w:lang w:val="es-CR" w:eastAsia="es-CR"/>
              </w:rPr>
            </w:pPr>
            <w:r w:rsidRPr="00B1240B">
              <w:rPr>
                <w:color w:val="222222"/>
                <w:sz w:val="20"/>
                <w:szCs w:val="20"/>
                <w:lang w:val="es-CR" w:eastAsia="es-CR"/>
              </w:rPr>
              <w:t xml:space="preserve">** Entrega de informe individual de la </w:t>
            </w:r>
            <w:r w:rsidR="00ED7162">
              <w:rPr>
                <w:color w:val="222222"/>
                <w:sz w:val="20"/>
                <w:szCs w:val="20"/>
                <w:lang w:val="es-CR" w:eastAsia="es-CR"/>
              </w:rPr>
              <w:t>película</w:t>
            </w:r>
          </w:p>
        </w:tc>
      </w:tr>
      <w:tr w:rsidR="008E6827" w:rsidRPr="007A4C3B" w:rsidTr="00CF4345">
        <w:tc>
          <w:tcPr>
            <w:tcW w:w="1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827" w:rsidRPr="00B1240B" w:rsidRDefault="006953C8" w:rsidP="008E6827">
            <w:pPr>
              <w:spacing w:after="0" w:line="240" w:lineRule="auto"/>
              <w:rPr>
                <w:color w:val="222222"/>
                <w:sz w:val="20"/>
                <w:szCs w:val="20"/>
                <w:lang w:eastAsia="es-CR"/>
              </w:rPr>
            </w:pPr>
            <w:r>
              <w:rPr>
                <w:color w:val="222222"/>
                <w:sz w:val="20"/>
                <w:szCs w:val="20"/>
                <w:lang w:eastAsia="es-CR"/>
              </w:rPr>
              <w:t>29</w:t>
            </w:r>
            <w:r w:rsidR="008E6827" w:rsidRPr="00B1240B">
              <w:rPr>
                <w:color w:val="222222"/>
                <w:sz w:val="20"/>
                <w:szCs w:val="20"/>
                <w:lang w:eastAsia="es-CR"/>
              </w:rPr>
              <w:t>/06/1</w:t>
            </w:r>
            <w:r w:rsidR="008E6827">
              <w:rPr>
                <w:color w:val="222222"/>
                <w:sz w:val="20"/>
                <w:szCs w:val="20"/>
                <w:lang w:eastAsia="es-CR"/>
              </w:rPr>
              <w:t>5</w:t>
            </w:r>
          </w:p>
        </w:tc>
        <w:tc>
          <w:tcPr>
            <w:tcW w:w="7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28BD" w:rsidRPr="004E28BD" w:rsidRDefault="004E28BD" w:rsidP="00D20DB5">
            <w:pPr>
              <w:spacing w:after="0" w:line="240" w:lineRule="auto"/>
              <w:rPr>
                <w:color w:val="222222"/>
                <w:sz w:val="20"/>
                <w:szCs w:val="20"/>
                <w:lang w:val="es-CR" w:eastAsia="es-CR"/>
              </w:rPr>
            </w:pPr>
            <w:r w:rsidRPr="004E28BD">
              <w:rPr>
                <w:color w:val="222222"/>
                <w:sz w:val="20"/>
                <w:szCs w:val="20"/>
                <w:lang w:val="es-CR" w:eastAsia="es-CR"/>
              </w:rPr>
              <w:t>A</w:t>
            </w:r>
            <w:r w:rsidR="00D20DB5">
              <w:rPr>
                <w:color w:val="222222"/>
                <w:sz w:val="20"/>
                <w:szCs w:val="20"/>
                <w:lang w:val="es-CR" w:eastAsia="es-CR"/>
              </w:rPr>
              <w:t>ctividad didáctica</w:t>
            </w:r>
          </w:p>
        </w:tc>
      </w:tr>
      <w:tr w:rsidR="008E6827" w:rsidRPr="008768F5" w:rsidTr="00CF4345">
        <w:tc>
          <w:tcPr>
            <w:tcW w:w="1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827" w:rsidRPr="00B1240B" w:rsidRDefault="008E6827" w:rsidP="006953C8">
            <w:pPr>
              <w:spacing w:after="0" w:line="240" w:lineRule="auto"/>
              <w:rPr>
                <w:color w:val="222222"/>
                <w:sz w:val="20"/>
                <w:szCs w:val="20"/>
                <w:lang w:eastAsia="es-CR"/>
              </w:rPr>
            </w:pPr>
            <w:r w:rsidRPr="00B1240B">
              <w:rPr>
                <w:color w:val="222222"/>
                <w:sz w:val="20"/>
                <w:szCs w:val="20"/>
                <w:lang w:eastAsia="es-CR"/>
              </w:rPr>
              <w:t>0</w:t>
            </w:r>
            <w:r w:rsidR="006953C8">
              <w:rPr>
                <w:color w:val="222222"/>
                <w:sz w:val="20"/>
                <w:szCs w:val="20"/>
                <w:lang w:eastAsia="es-CR"/>
              </w:rPr>
              <w:t>6</w:t>
            </w:r>
            <w:r w:rsidRPr="00B1240B">
              <w:rPr>
                <w:color w:val="222222"/>
                <w:sz w:val="20"/>
                <w:szCs w:val="20"/>
                <w:lang w:eastAsia="es-CR"/>
              </w:rPr>
              <w:t>/07/1</w:t>
            </w:r>
            <w:r>
              <w:rPr>
                <w:color w:val="222222"/>
                <w:sz w:val="20"/>
                <w:szCs w:val="20"/>
                <w:lang w:eastAsia="es-CR"/>
              </w:rPr>
              <w:t>5</w:t>
            </w:r>
          </w:p>
        </w:tc>
        <w:tc>
          <w:tcPr>
            <w:tcW w:w="7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827" w:rsidRPr="00B1240B" w:rsidRDefault="008E6827" w:rsidP="00CF4345">
            <w:pPr>
              <w:spacing w:after="0" w:line="240" w:lineRule="auto"/>
              <w:rPr>
                <w:color w:val="222222"/>
                <w:sz w:val="20"/>
                <w:szCs w:val="20"/>
                <w:lang w:val="es-CR" w:eastAsia="es-CR"/>
              </w:rPr>
            </w:pPr>
            <w:r w:rsidRPr="00B1240B">
              <w:rPr>
                <w:color w:val="222222"/>
                <w:sz w:val="20"/>
                <w:szCs w:val="20"/>
                <w:lang w:val="es-CR" w:eastAsia="es-CR"/>
              </w:rPr>
              <w:t>Exposición de los trabajos finales.</w:t>
            </w:r>
          </w:p>
          <w:p w:rsidR="008E6827" w:rsidRPr="00B1240B" w:rsidRDefault="008E6827" w:rsidP="00CF4345">
            <w:pPr>
              <w:spacing w:after="0" w:line="240" w:lineRule="auto"/>
              <w:rPr>
                <w:color w:val="222222"/>
                <w:sz w:val="20"/>
                <w:szCs w:val="20"/>
                <w:lang w:val="es-CR" w:eastAsia="es-CR"/>
              </w:rPr>
            </w:pPr>
            <w:r w:rsidRPr="00B1240B">
              <w:rPr>
                <w:b/>
                <w:i/>
                <w:color w:val="222222"/>
                <w:sz w:val="20"/>
                <w:szCs w:val="20"/>
                <w:lang w:val="es-CR" w:eastAsia="es-CR"/>
              </w:rPr>
              <w:t>Actividad General</w:t>
            </w:r>
            <w:r w:rsidRPr="00B1240B">
              <w:rPr>
                <w:color w:val="222222"/>
                <w:sz w:val="20"/>
                <w:szCs w:val="20"/>
                <w:lang w:val="es-CR" w:eastAsia="es-CR"/>
              </w:rPr>
              <w:t>: devolución a las comunidades.</w:t>
            </w:r>
          </w:p>
        </w:tc>
      </w:tr>
      <w:tr w:rsidR="008E6827" w:rsidRPr="00B1240B" w:rsidTr="00CF4345">
        <w:tc>
          <w:tcPr>
            <w:tcW w:w="1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827" w:rsidRPr="00B1240B" w:rsidRDefault="008E6827" w:rsidP="006953C8">
            <w:pPr>
              <w:spacing w:after="0" w:line="240" w:lineRule="auto"/>
              <w:rPr>
                <w:color w:val="222222"/>
                <w:sz w:val="20"/>
                <w:szCs w:val="20"/>
                <w:lang w:eastAsia="es-CR"/>
              </w:rPr>
            </w:pPr>
            <w:r w:rsidRPr="00B1240B">
              <w:rPr>
                <w:color w:val="222222"/>
                <w:sz w:val="20"/>
                <w:szCs w:val="20"/>
                <w:lang w:eastAsia="es-CR"/>
              </w:rPr>
              <w:t>1</w:t>
            </w:r>
            <w:r w:rsidR="006953C8">
              <w:rPr>
                <w:color w:val="222222"/>
                <w:sz w:val="20"/>
                <w:szCs w:val="20"/>
                <w:lang w:eastAsia="es-CR"/>
              </w:rPr>
              <w:t>3</w:t>
            </w:r>
            <w:r w:rsidRPr="00B1240B">
              <w:rPr>
                <w:color w:val="222222"/>
                <w:sz w:val="20"/>
                <w:szCs w:val="20"/>
                <w:lang w:eastAsia="es-CR"/>
              </w:rPr>
              <w:t>/07/1</w:t>
            </w:r>
            <w:r>
              <w:rPr>
                <w:color w:val="222222"/>
                <w:sz w:val="20"/>
                <w:szCs w:val="20"/>
                <w:lang w:eastAsia="es-CR"/>
              </w:rPr>
              <w:t>5</w:t>
            </w:r>
          </w:p>
        </w:tc>
        <w:tc>
          <w:tcPr>
            <w:tcW w:w="7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827" w:rsidRPr="00B1240B" w:rsidRDefault="008E6827" w:rsidP="00CF4345">
            <w:pPr>
              <w:spacing w:after="0" w:line="240" w:lineRule="auto"/>
              <w:rPr>
                <w:color w:val="222222"/>
                <w:sz w:val="20"/>
                <w:szCs w:val="20"/>
                <w:lang w:eastAsia="es-CR"/>
              </w:rPr>
            </w:pPr>
            <w:proofErr w:type="spellStart"/>
            <w:r w:rsidRPr="00B1240B">
              <w:rPr>
                <w:color w:val="222222"/>
                <w:sz w:val="20"/>
                <w:szCs w:val="20"/>
                <w:lang w:eastAsia="es-CR"/>
              </w:rPr>
              <w:t>Notas</w:t>
            </w:r>
            <w:proofErr w:type="spellEnd"/>
            <w:r w:rsidRPr="00B1240B">
              <w:rPr>
                <w:color w:val="222222"/>
                <w:sz w:val="20"/>
                <w:szCs w:val="20"/>
                <w:lang w:eastAsia="es-CR"/>
              </w:rPr>
              <w:t xml:space="preserve"> finales</w:t>
            </w:r>
          </w:p>
        </w:tc>
      </w:tr>
    </w:tbl>
    <w:p w:rsidR="008E6827" w:rsidRPr="00F526BD" w:rsidRDefault="008E6827" w:rsidP="008E6827">
      <w:pPr>
        <w:spacing w:after="0" w:line="240" w:lineRule="auto"/>
        <w:ind w:left="1004"/>
        <w:jc w:val="both"/>
        <w:rPr>
          <w:bCs/>
          <w:lang w:val="es-CR"/>
        </w:rPr>
      </w:pPr>
    </w:p>
    <w:p w:rsidR="008E6827" w:rsidRPr="005C504C" w:rsidRDefault="008E6827" w:rsidP="008E6827">
      <w:pPr>
        <w:numPr>
          <w:ilvl w:val="0"/>
          <w:numId w:val="5"/>
        </w:numPr>
        <w:spacing w:after="0" w:line="240" w:lineRule="auto"/>
        <w:jc w:val="both"/>
        <w:rPr>
          <w:b/>
          <w:bCs/>
          <w:lang w:val="es-CR"/>
        </w:rPr>
      </w:pPr>
      <w:r w:rsidRPr="005C504C">
        <w:rPr>
          <w:b/>
          <w:bCs/>
          <w:lang w:val="es-CR"/>
        </w:rPr>
        <w:t>Práctica</w:t>
      </w:r>
    </w:p>
    <w:p w:rsidR="008E6827" w:rsidRPr="00F526BD" w:rsidRDefault="008E6827" w:rsidP="008E6827">
      <w:pPr>
        <w:spacing w:after="0" w:line="240" w:lineRule="auto"/>
        <w:jc w:val="both"/>
        <w:rPr>
          <w:bCs/>
          <w:lang w:val="es-CR"/>
        </w:rPr>
      </w:pPr>
    </w:p>
    <w:p w:rsidR="008E6827" w:rsidRPr="00F526BD" w:rsidRDefault="008E6827" w:rsidP="008E6827">
      <w:pPr>
        <w:spacing w:after="0" w:line="240" w:lineRule="auto"/>
        <w:jc w:val="both"/>
        <w:rPr>
          <w:lang w:val="es-CR"/>
        </w:rPr>
      </w:pPr>
      <w:r w:rsidRPr="00F526BD">
        <w:rPr>
          <w:lang w:val="es-CR"/>
        </w:rPr>
        <w:tab/>
        <w:t xml:space="preserve">Para el desarrollo del módulo, el trabajo grupal y en equipo se considera fundamental. Se definirán los equipos de trabajo al iniciar el módulo, y estarán compuestos por 3 </w:t>
      </w:r>
      <w:proofErr w:type="spellStart"/>
      <w:r w:rsidRPr="00F526BD">
        <w:rPr>
          <w:lang w:val="es-CR"/>
        </w:rPr>
        <w:t>ó</w:t>
      </w:r>
      <w:proofErr w:type="spellEnd"/>
      <w:r w:rsidRPr="00F526BD">
        <w:rPr>
          <w:lang w:val="es-CR"/>
        </w:rPr>
        <w:t xml:space="preserve"> 4 estudiantes. Cada equipo llevará a cabo una práctica comunitaria </w:t>
      </w:r>
      <w:proofErr w:type="spellStart"/>
      <w:r w:rsidRPr="00F526BD">
        <w:rPr>
          <w:lang w:val="es-CR"/>
        </w:rPr>
        <w:t>profesionalizante</w:t>
      </w:r>
      <w:proofErr w:type="spellEnd"/>
      <w:r w:rsidRPr="00F526BD">
        <w:rPr>
          <w:lang w:val="es-CR"/>
        </w:rPr>
        <w:t xml:space="preserve"> que implica una inserción real en diferentes escenarios (comunidades, instituciones, organizaciones no gubernamentales, etc.). </w:t>
      </w:r>
    </w:p>
    <w:p w:rsidR="008E6827" w:rsidRPr="00F526BD" w:rsidRDefault="008E6827" w:rsidP="008E6827">
      <w:pPr>
        <w:spacing w:after="0" w:line="240" w:lineRule="auto"/>
        <w:jc w:val="both"/>
        <w:rPr>
          <w:lang w:val="es-CR"/>
        </w:rPr>
      </w:pPr>
      <w:r w:rsidRPr="00F526BD">
        <w:rPr>
          <w:lang w:val="es-CR"/>
        </w:rPr>
        <w:tab/>
        <w:t>Las responsabilidades y funciones del equipo son las siguientes:</w:t>
      </w:r>
    </w:p>
    <w:p w:rsidR="008E6827" w:rsidRPr="00F526BD" w:rsidRDefault="008E6827" w:rsidP="008E6827">
      <w:pPr>
        <w:spacing w:after="0" w:line="240" w:lineRule="auto"/>
        <w:jc w:val="both"/>
        <w:rPr>
          <w:lang w:val="es-CR"/>
        </w:rPr>
      </w:pPr>
    </w:p>
    <w:p w:rsidR="008E6827" w:rsidRPr="00F526BD" w:rsidRDefault="008E6827" w:rsidP="008E6827">
      <w:pPr>
        <w:pStyle w:val="Prrafodelista1"/>
        <w:numPr>
          <w:ilvl w:val="0"/>
          <w:numId w:val="4"/>
        </w:numPr>
        <w:spacing w:after="0" w:line="240" w:lineRule="auto"/>
        <w:jc w:val="both"/>
        <w:rPr>
          <w:lang w:val="es-CR"/>
        </w:rPr>
      </w:pPr>
      <w:r w:rsidRPr="00454363">
        <w:rPr>
          <w:u w:val="single"/>
          <w:lang w:val="es-CR"/>
        </w:rPr>
        <w:t>Cada miembro</w:t>
      </w:r>
      <w:r w:rsidRPr="00F526BD">
        <w:rPr>
          <w:lang w:val="es-CR"/>
        </w:rPr>
        <w:t xml:space="preserve"> del equipo debe destinar como </w:t>
      </w:r>
      <w:r w:rsidRPr="003D4075">
        <w:rPr>
          <w:u w:val="single"/>
          <w:lang w:val="es-CR"/>
        </w:rPr>
        <w:t>mínimo tres horas de trabajo efectivo (desplazamiento a la comunidad u organización no se contabiliza)</w:t>
      </w:r>
      <w:r w:rsidRPr="00F526BD">
        <w:rPr>
          <w:lang w:val="es-CR"/>
        </w:rPr>
        <w:t xml:space="preserve"> por semana a la práctica comunitaria. La práctica puede incluir realización de giras o de jornadas más o menos prolongadas de trabajo.</w:t>
      </w:r>
    </w:p>
    <w:p w:rsidR="008E6827" w:rsidRPr="00F526BD" w:rsidRDefault="008E6827" w:rsidP="008E6827">
      <w:pPr>
        <w:pStyle w:val="Prrafodelista1"/>
        <w:numPr>
          <w:ilvl w:val="0"/>
          <w:numId w:val="4"/>
        </w:numPr>
        <w:spacing w:after="0" w:line="240" w:lineRule="auto"/>
        <w:jc w:val="both"/>
        <w:rPr>
          <w:lang w:val="es-CR"/>
        </w:rPr>
      </w:pPr>
      <w:r w:rsidRPr="00F526BD">
        <w:rPr>
          <w:lang w:val="es-CR"/>
        </w:rPr>
        <w:lastRenderedPageBreak/>
        <w:t>Los equipos deberán procurarse su lugar de práctica, aunque el equipo docente podrá facilitar opciones</w:t>
      </w:r>
      <w:r w:rsidRPr="00F526BD">
        <w:rPr>
          <w:rStyle w:val="Refdenotaalpie"/>
          <w:lang w:val="es-CR"/>
        </w:rPr>
        <w:footnoteReference w:id="1"/>
      </w:r>
      <w:r w:rsidRPr="00F526BD">
        <w:rPr>
          <w:lang w:val="es-CR"/>
        </w:rPr>
        <w:t xml:space="preserve">. </w:t>
      </w:r>
    </w:p>
    <w:p w:rsidR="008E6827" w:rsidRPr="00F526BD" w:rsidRDefault="008E6827" w:rsidP="008E6827">
      <w:pPr>
        <w:pStyle w:val="Prrafodelista1"/>
        <w:numPr>
          <w:ilvl w:val="0"/>
          <w:numId w:val="4"/>
        </w:numPr>
        <w:spacing w:after="0" w:line="240" w:lineRule="auto"/>
        <w:jc w:val="both"/>
        <w:rPr>
          <w:lang w:val="es-CR"/>
        </w:rPr>
      </w:pPr>
      <w:r w:rsidRPr="00F526BD">
        <w:rPr>
          <w:lang w:val="es-CR"/>
        </w:rPr>
        <w:t>Elaborar los informes estipulados (ver apartado sobre evaluación).</w:t>
      </w:r>
    </w:p>
    <w:p w:rsidR="008E6827" w:rsidRPr="00F526BD" w:rsidRDefault="008E6827" w:rsidP="008E6827">
      <w:pPr>
        <w:pStyle w:val="Prrafodelista1"/>
        <w:numPr>
          <w:ilvl w:val="0"/>
          <w:numId w:val="4"/>
        </w:numPr>
        <w:spacing w:after="0" w:line="240" w:lineRule="auto"/>
        <w:jc w:val="both"/>
        <w:rPr>
          <w:lang w:val="es-CR"/>
        </w:rPr>
      </w:pPr>
      <w:r w:rsidRPr="00F526BD">
        <w:rPr>
          <w:bCs/>
          <w:lang w:val="es-CR"/>
        </w:rPr>
        <w:t xml:space="preserve">Asistir de manera </w:t>
      </w:r>
      <w:r w:rsidRPr="00F526BD">
        <w:rPr>
          <w:bCs/>
          <w:u w:val="single"/>
          <w:lang w:val="es-CR"/>
        </w:rPr>
        <w:t xml:space="preserve">regular y </w:t>
      </w:r>
      <w:r w:rsidRPr="00454363">
        <w:rPr>
          <w:bCs/>
          <w:u w:val="single"/>
          <w:lang w:val="es-CR"/>
        </w:rPr>
        <w:t>obligatoria a supervisión</w:t>
      </w:r>
      <w:r w:rsidRPr="00F526BD">
        <w:rPr>
          <w:bCs/>
          <w:lang w:val="es-CR"/>
        </w:rPr>
        <w:t xml:space="preserve"> del proceso de práctica con el equipo docente.</w:t>
      </w:r>
      <w:r w:rsidRPr="00F526BD">
        <w:rPr>
          <w:lang w:val="es-CR"/>
        </w:rPr>
        <w:t xml:space="preserve">  El espacio de supervisión está destinado para que el equipo de estudiantes cuente con un recurso que le permita analizar la intervención práctica que está llevando a cabo, de modo que se trata de una actividad que tiene como </w:t>
      </w:r>
      <w:r w:rsidRPr="00454363">
        <w:rPr>
          <w:u w:val="single"/>
          <w:lang w:val="es-CR"/>
        </w:rPr>
        <w:t>requisito que el grupo haya sistematizado y analizado previamente la información con que cuenta y haya elaborado hipótesis de trabajo</w:t>
      </w:r>
      <w:r w:rsidRPr="00F526BD">
        <w:rPr>
          <w:lang w:val="es-CR"/>
        </w:rPr>
        <w:t xml:space="preserve">. El o la estudiante que no asista puntual y a todas las supervisiones, no tendrá derecho a realizar trabajo de campo, salvo excepciones por enfermedad, para lo cual debe presentar un dictamen médico emitido por la Caja Costarricense de Seguro Social.  </w:t>
      </w:r>
    </w:p>
    <w:p w:rsidR="008E6827" w:rsidRPr="00F526BD" w:rsidRDefault="008E6827" w:rsidP="008E6827">
      <w:pPr>
        <w:pStyle w:val="Prrafodelista1"/>
        <w:numPr>
          <w:ilvl w:val="0"/>
          <w:numId w:val="4"/>
        </w:numPr>
        <w:spacing w:after="0" w:line="240" w:lineRule="auto"/>
        <w:jc w:val="both"/>
        <w:rPr>
          <w:lang w:val="es-CR"/>
        </w:rPr>
      </w:pPr>
      <w:r w:rsidRPr="00F526BD">
        <w:rPr>
          <w:lang w:val="es-CR"/>
        </w:rPr>
        <w:t xml:space="preserve">Registrar y sistematizar su experiencia de trabajo a través del diario de campo o cuaderno de bitácoras. </w:t>
      </w:r>
      <w:r w:rsidRPr="00454363">
        <w:rPr>
          <w:u w:val="single"/>
          <w:lang w:val="es-CR"/>
        </w:rPr>
        <w:t>Cada estudiante de manera individual llevará su propio diario de campo</w:t>
      </w:r>
      <w:r w:rsidRPr="00F526BD">
        <w:rPr>
          <w:lang w:val="es-CR"/>
        </w:rPr>
        <w:t xml:space="preserve">  el cual presentará en cada supervisión que se lleve a cabo.  Además en dichas supervisiones cada grupo deberá presentar una </w:t>
      </w:r>
      <w:r w:rsidRPr="00454363">
        <w:rPr>
          <w:u w:val="single"/>
          <w:lang w:val="es-CR"/>
        </w:rPr>
        <w:t>bitácora colectiva</w:t>
      </w:r>
      <w:r w:rsidRPr="00F526BD">
        <w:rPr>
          <w:lang w:val="es-CR"/>
        </w:rPr>
        <w:t xml:space="preserve"> elaborada a partir de las bitácoras individuales. En la primera clase se destinará un espacio de capacitación para la elaboración de bitácoras en función de los objetivos del módulo y para establecer de manera más detallada los procedimientos propios de la supervisión.</w:t>
      </w:r>
    </w:p>
    <w:p w:rsidR="008E6827" w:rsidRPr="00F526BD" w:rsidRDefault="008E6827" w:rsidP="008E6827">
      <w:pPr>
        <w:pStyle w:val="Prrafodelista1"/>
        <w:numPr>
          <w:ilvl w:val="0"/>
          <w:numId w:val="4"/>
        </w:numPr>
        <w:spacing w:after="0" w:line="240" w:lineRule="auto"/>
        <w:jc w:val="both"/>
        <w:rPr>
          <w:lang w:val="es-CR"/>
        </w:rPr>
      </w:pPr>
      <w:r w:rsidRPr="00F526BD">
        <w:rPr>
          <w:lang w:val="es-CR"/>
        </w:rPr>
        <w:t>Sistematizar las experiencias de clase como proceso colectivo.</w:t>
      </w:r>
    </w:p>
    <w:p w:rsidR="00B92195" w:rsidRDefault="00B92195" w:rsidP="008E6827">
      <w:pPr>
        <w:spacing w:after="0" w:line="240" w:lineRule="auto"/>
        <w:jc w:val="both"/>
        <w:rPr>
          <w:lang w:val="es-CR"/>
        </w:rPr>
      </w:pPr>
    </w:p>
    <w:p w:rsidR="008E6827" w:rsidRDefault="008E6827" w:rsidP="008E6827">
      <w:pPr>
        <w:spacing w:after="0" w:line="240" w:lineRule="auto"/>
        <w:jc w:val="both"/>
        <w:rPr>
          <w:b/>
          <w:bCs/>
          <w:lang w:val="es-CR"/>
        </w:rPr>
      </w:pPr>
      <w:r w:rsidRPr="005C504C">
        <w:rPr>
          <w:b/>
          <w:bCs/>
          <w:lang w:val="es-CR"/>
        </w:rPr>
        <w:t>Guías de trabajo:</w:t>
      </w:r>
    </w:p>
    <w:p w:rsidR="008E6827" w:rsidRDefault="008E6827" w:rsidP="008E6827">
      <w:pPr>
        <w:spacing w:after="0" w:line="240" w:lineRule="auto"/>
        <w:jc w:val="both"/>
        <w:rPr>
          <w:b/>
          <w:bCs/>
          <w:lang w:val="es-CR"/>
        </w:rPr>
      </w:pPr>
    </w:p>
    <w:tbl>
      <w:tblPr>
        <w:tblStyle w:val="Tablaconcuadrcula"/>
        <w:tblW w:w="0" w:type="auto"/>
        <w:tblLook w:val="04A0" w:firstRow="1" w:lastRow="0" w:firstColumn="1" w:lastColumn="0" w:noHBand="0" w:noVBand="1"/>
      </w:tblPr>
      <w:tblGrid>
        <w:gridCol w:w="3085"/>
        <w:gridCol w:w="3248"/>
        <w:gridCol w:w="3167"/>
      </w:tblGrid>
      <w:tr w:rsidR="008E6827" w:rsidRPr="00B327AE" w:rsidTr="00CF4345">
        <w:tc>
          <w:tcPr>
            <w:tcW w:w="3085" w:type="dxa"/>
          </w:tcPr>
          <w:p w:rsidR="008E6827" w:rsidRPr="00B327AE" w:rsidRDefault="008E6827" w:rsidP="00CF4345">
            <w:pPr>
              <w:jc w:val="both"/>
              <w:rPr>
                <w:b/>
                <w:bCs/>
                <w:sz w:val="18"/>
                <w:szCs w:val="18"/>
                <w:lang w:val="es-CR"/>
              </w:rPr>
            </w:pPr>
            <w:r w:rsidRPr="00B327AE">
              <w:rPr>
                <w:b/>
                <w:bCs/>
                <w:sz w:val="18"/>
                <w:szCs w:val="18"/>
                <w:lang w:val="es-CR"/>
              </w:rPr>
              <w:t>Plan de intervención</w:t>
            </w:r>
          </w:p>
        </w:tc>
        <w:tc>
          <w:tcPr>
            <w:tcW w:w="3248" w:type="dxa"/>
          </w:tcPr>
          <w:p w:rsidR="008E6827" w:rsidRPr="00B327AE" w:rsidRDefault="008E6827" w:rsidP="00CF4345">
            <w:pPr>
              <w:jc w:val="both"/>
              <w:rPr>
                <w:b/>
                <w:bCs/>
                <w:sz w:val="18"/>
                <w:szCs w:val="18"/>
                <w:lang w:val="es-CR"/>
              </w:rPr>
            </w:pPr>
            <w:r w:rsidRPr="00B327AE">
              <w:rPr>
                <w:b/>
                <w:bCs/>
                <w:sz w:val="18"/>
                <w:szCs w:val="18"/>
                <w:lang w:val="es-CR"/>
              </w:rPr>
              <w:t>Informe Final</w:t>
            </w:r>
            <w:r>
              <w:rPr>
                <w:rStyle w:val="Refdenotaalpie"/>
                <w:b/>
                <w:bCs/>
                <w:sz w:val="18"/>
                <w:szCs w:val="18"/>
                <w:lang w:val="es-CR"/>
              </w:rPr>
              <w:footnoteReference w:id="2"/>
            </w:r>
          </w:p>
        </w:tc>
        <w:tc>
          <w:tcPr>
            <w:tcW w:w="3167" w:type="dxa"/>
          </w:tcPr>
          <w:p w:rsidR="008E6827" w:rsidRPr="00B327AE" w:rsidRDefault="008E6827" w:rsidP="00CF4345">
            <w:pPr>
              <w:jc w:val="both"/>
              <w:rPr>
                <w:b/>
                <w:bCs/>
                <w:sz w:val="18"/>
                <w:szCs w:val="18"/>
                <w:lang w:val="es-CR"/>
              </w:rPr>
            </w:pPr>
            <w:r w:rsidRPr="00B327AE">
              <w:rPr>
                <w:b/>
                <w:bCs/>
                <w:sz w:val="18"/>
                <w:szCs w:val="18"/>
                <w:lang w:val="es-CR"/>
              </w:rPr>
              <w:t>Diarios de campo</w:t>
            </w:r>
          </w:p>
        </w:tc>
      </w:tr>
      <w:tr w:rsidR="008E6827" w:rsidRPr="00B327AE" w:rsidTr="00CF4345">
        <w:tc>
          <w:tcPr>
            <w:tcW w:w="3085" w:type="dxa"/>
          </w:tcPr>
          <w:p w:rsidR="008E6827" w:rsidRPr="00B327AE" w:rsidRDefault="008E6827" w:rsidP="00CF4345">
            <w:pPr>
              <w:jc w:val="both"/>
              <w:rPr>
                <w:sz w:val="18"/>
                <w:szCs w:val="18"/>
                <w:lang w:val="es-CR"/>
              </w:rPr>
            </w:pPr>
            <w:r w:rsidRPr="00B327AE">
              <w:rPr>
                <w:sz w:val="18"/>
                <w:szCs w:val="18"/>
                <w:lang w:val="es-CR"/>
              </w:rPr>
              <w:t>1. Contextualización (breve)</w:t>
            </w:r>
            <w:r w:rsidR="00F45D0B">
              <w:rPr>
                <w:sz w:val="18"/>
                <w:szCs w:val="18"/>
                <w:lang w:val="es-CR"/>
              </w:rPr>
              <w:t xml:space="preserve"> (i)</w:t>
            </w:r>
          </w:p>
          <w:p w:rsidR="008E6827" w:rsidRPr="00B327AE" w:rsidRDefault="008E6827" w:rsidP="00CF4345">
            <w:pPr>
              <w:jc w:val="both"/>
              <w:rPr>
                <w:sz w:val="18"/>
                <w:szCs w:val="18"/>
                <w:lang w:val="es-CR"/>
              </w:rPr>
            </w:pPr>
            <w:r w:rsidRPr="00B327AE">
              <w:rPr>
                <w:sz w:val="18"/>
                <w:szCs w:val="18"/>
                <w:lang w:val="es-CR"/>
              </w:rPr>
              <w:t>2. Resultados de primer contacto</w:t>
            </w:r>
            <w:r w:rsidR="00F45D0B">
              <w:rPr>
                <w:sz w:val="18"/>
                <w:szCs w:val="18"/>
                <w:lang w:val="es-CR"/>
              </w:rPr>
              <w:t xml:space="preserve"> (ii)</w:t>
            </w:r>
          </w:p>
          <w:p w:rsidR="008E6827" w:rsidRDefault="008E6827" w:rsidP="00CF4345">
            <w:pPr>
              <w:jc w:val="both"/>
              <w:rPr>
                <w:sz w:val="18"/>
                <w:szCs w:val="18"/>
                <w:lang w:val="es-CR"/>
              </w:rPr>
            </w:pPr>
            <w:r w:rsidRPr="00B327AE">
              <w:rPr>
                <w:sz w:val="18"/>
                <w:szCs w:val="18"/>
                <w:lang w:val="es-CR"/>
              </w:rPr>
              <w:t>3. Propuesta de abordaje psicosocial:</w:t>
            </w:r>
          </w:p>
          <w:p w:rsidR="008E6827" w:rsidRPr="00B327AE" w:rsidRDefault="008E6827" w:rsidP="00CF4345">
            <w:pPr>
              <w:jc w:val="both"/>
              <w:rPr>
                <w:sz w:val="18"/>
                <w:szCs w:val="18"/>
                <w:lang w:val="es-CR"/>
              </w:rPr>
            </w:pPr>
          </w:p>
          <w:p w:rsidR="008E6827" w:rsidRPr="00B327AE" w:rsidRDefault="008E6827" w:rsidP="00CF4345">
            <w:pPr>
              <w:jc w:val="both"/>
              <w:rPr>
                <w:sz w:val="18"/>
                <w:szCs w:val="18"/>
                <w:lang w:val="es-CR"/>
              </w:rPr>
            </w:pPr>
            <w:r w:rsidRPr="00B327AE">
              <w:rPr>
                <w:sz w:val="18"/>
                <w:szCs w:val="18"/>
                <w:lang w:val="es-CR"/>
              </w:rPr>
              <w:t xml:space="preserve">- </w:t>
            </w:r>
            <w:r>
              <w:rPr>
                <w:sz w:val="18"/>
                <w:szCs w:val="18"/>
                <w:lang w:val="es-CR"/>
              </w:rPr>
              <w:t xml:space="preserve">justificación </w:t>
            </w:r>
          </w:p>
          <w:p w:rsidR="008E6827" w:rsidRPr="00B327AE" w:rsidRDefault="008E6827" w:rsidP="00CF4345">
            <w:pPr>
              <w:jc w:val="both"/>
              <w:rPr>
                <w:sz w:val="18"/>
                <w:szCs w:val="18"/>
                <w:lang w:val="es-CR"/>
              </w:rPr>
            </w:pPr>
            <w:r w:rsidRPr="00B327AE">
              <w:rPr>
                <w:sz w:val="18"/>
                <w:szCs w:val="18"/>
                <w:lang w:val="es-CR"/>
              </w:rPr>
              <w:t>- objetivos del trabajo</w:t>
            </w:r>
          </w:p>
          <w:p w:rsidR="008E6827" w:rsidRPr="00B327AE" w:rsidRDefault="008E6827" w:rsidP="00CF4345">
            <w:pPr>
              <w:jc w:val="both"/>
              <w:rPr>
                <w:sz w:val="18"/>
                <w:szCs w:val="18"/>
                <w:lang w:val="es-CR"/>
              </w:rPr>
            </w:pPr>
            <w:r w:rsidRPr="00B327AE">
              <w:rPr>
                <w:sz w:val="18"/>
                <w:szCs w:val="18"/>
                <w:lang w:val="es-CR"/>
              </w:rPr>
              <w:t>-</w:t>
            </w:r>
            <w:r>
              <w:rPr>
                <w:sz w:val="18"/>
                <w:szCs w:val="18"/>
                <w:lang w:val="es-CR"/>
              </w:rPr>
              <w:t xml:space="preserve"> cronograma de trabajo (posible distribución de actividades semanales)</w:t>
            </w:r>
          </w:p>
          <w:p w:rsidR="008E6827" w:rsidRPr="00B327AE" w:rsidRDefault="008E6827" w:rsidP="00CF4345">
            <w:pPr>
              <w:jc w:val="both"/>
              <w:rPr>
                <w:b/>
                <w:bCs/>
                <w:sz w:val="18"/>
                <w:szCs w:val="18"/>
                <w:lang w:val="es-CR"/>
              </w:rPr>
            </w:pPr>
            <w:r w:rsidRPr="00B327AE">
              <w:rPr>
                <w:sz w:val="18"/>
                <w:szCs w:val="18"/>
                <w:lang w:val="es-CR"/>
              </w:rPr>
              <w:t xml:space="preserve">- posibles mecanismos de evaluación </w:t>
            </w:r>
            <w:r>
              <w:rPr>
                <w:sz w:val="18"/>
                <w:szCs w:val="18"/>
                <w:lang w:val="es-CR"/>
              </w:rPr>
              <w:t>(para conocer los resultados de la intervención)</w:t>
            </w:r>
          </w:p>
        </w:tc>
        <w:tc>
          <w:tcPr>
            <w:tcW w:w="3248" w:type="dxa"/>
          </w:tcPr>
          <w:p w:rsidR="008E6827" w:rsidRPr="00B327AE" w:rsidRDefault="008E6827" w:rsidP="00CF4345">
            <w:pPr>
              <w:jc w:val="both"/>
              <w:rPr>
                <w:sz w:val="18"/>
                <w:szCs w:val="18"/>
                <w:lang w:val="es-CR"/>
              </w:rPr>
            </w:pPr>
            <w:r w:rsidRPr="00B327AE">
              <w:rPr>
                <w:sz w:val="18"/>
                <w:szCs w:val="18"/>
                <w:lang w:val="es-CR"/>
              </w:rPr>
              <w:t xml:space="preserve">1. Introducción general </w:t>
            </w:r>
          </w:p>
          <w:p w:rsidR="008E6827" w:rsidRPr="00B327AE" w:rsidRDefault="008E6827" w:rsidP="00CF4345">
            <w:pPr>
              <w:jc w:val="both"/>
              <w:rPr>
                <w:sz w:val="18"/>
                <w:szCs w:val="18"/>
                <w:lang w:val="es-CR"/>
              </w:rPr>
            </w:pPr>
            <w:r w:rsidRPr="00B327AE">
              <w:rPr>
                <w:sz w:val="18"/>
                <w:szCs w:val="18"/>
                <w:lang w:val="es-CR"/>
              </w:rPr>
              <w:t>2. Marco teórico referencial (descripción de la institución y proyectos específicos, población, enfoque teórico, contextualización de la zona de trabajo)</w:t>
            </w:r>
            <w:r>
              <w:rPr>
                <w:sz w:val="18"/>
                <w:szCs w:val="18"/>
                <w:lang w:val="es-CR"/>
              </w:rPr>
              <w:t>.</w:t>
            </w:r>
          </w:p>
          <w:p w:rsidR="008E6827" w:rsidRPr="00B327AE" w:rsidRDefault="008E6827" w:rsidP="00CF4345">
            <w:pPr>
              <w:jc w:val="both"/>
              <w:rPr>
                <w:sz w:val="18"/>
                <w:szCs w:val="18"/>
                <w:lang w:val="es-CR"/>
              </w:rPr>
            </w:pPr>
            <w:r w:rsidRPr="00B327AE">
              <w:rPr>
                <w:sz w:val="18"/>
                <w:szCs w:val="18"/>
                <w:lang w:val="es-CR"/>
              </w:rPr>
              <w:t>3. Propuesta de abordaje psicosocial (justificación, objetivos del trabajo, cronograma, mecanismos de evaluación y propuesta de devolución).</w:t>
            </w:r>
          </w:p>
          <w:p w:rsidR="008E6827" w:rsidRPr="00B327AE" w:rsidRDefault="008E6827" w:rsidP="00CF4345">
            <w:pPr>
              <w:jc w:val="both"/>
              <w:rPr>
                <w:sz w:val="18"/>
                <w:szCs w:val="18"/>
                <w:lang w:val="es-CR"/>
              </w:rPr>
            </w:pPr>
            <w:r w:rsidRPr="00B327AE">
              <w:rPr>
                <w:sz w:val="18"/>
                <w:szCs w:val="18"/>
                <w:lang w:val="es-CR"/>
              </w:rPr>
              <w:t>4. Análisis de resultados (actividades realizadas, recepción de la comunidad,</w:t>
            </w:r>
            <w:r>
              <w:rPr>
                <w:sz w:val="18"/>
                <w:szCs w:val="18"/>
                <w:lang w:val="es-CR"/>
              </w:rPr>
              <w:t xml:space="preserve"> percepciones grupales,</w:t>
            </w:r>
            <w:r w:rsidRPr="00B327AE">
              <w:rPr>
                <w:sz w:val="18"/>
                <w:szCs w:val="18"/>
                <w:lang w:val="es-CR"/>
              </w:rPr>
              <w:t xml:space="preserve"> resultados según evaluaciones, contraste con teoría)</w:t>
            </w:r>
            <w:r>
              <w:rPr>
                <w:sz w:val="18"/>
                <w:szCs w:val="18"/>
                <w:lang w:val="es-CR"/>
              </w:rPr>
              <w:t>.</w:t>
            </w:r>
            <w:r w:rsidRPr="00B327AE">
              <w:rPr>
                <w:sz w:val="18"/>
                <w:szCs w:val="18"/>
                <w:lang w:val="es-CR"/>
              </w:rPr>
              <w:t xml:space="preserve"> </w:t>
            </w:r>
          </w:p>
          <w:p w:rsidR="008E6827" w:rsidRPr="00B327AE" w:rsidRDefault="008E6827" w:rsidP="00CF4345">
            <w:pPr>
              <w:jc w:val="both"/>
              <w:rPr>
                <w:bCs/>
                <w:sz w:val="18"/>
                <w:szCs w:val="18"/>
                <w:lang w:val="es-CR"/>
              </w:rPr>
            </w:pPr>
            <w:r w:rsidRPr="00B327AE">
              <w:rPr>
                <w:sz w:val="18"/>
                <w:szCs w:val="18"/>
                <w:lang w:val="es-CR"/>
              </w:rPr>
              <w:t>5. Conclusiones y recomendaciones</w:t>
            </w:r>
            <w:r>
              <w:rPr>
                <w:sz w:val="18"/>
                <w:szCs w:val="18"/>
                <w:lang w:val="es-CR"/>
              </w:rPr>
              <w:t>.</w:t>
            </w:r>
          </w:p>
        </w:tc>
        <w:tc>
          <w:tcPr>
            <w:tcW w:w="3167" w:type="dxa"/>
          </w:tcPr>
          <w:p w:rsidR="008E6827" w:rsidRDefault="008E6827" w:rsidP="00CF4345">
            <w:pPr>
              <w:jc w:val="both"/>
              <w:rPr>
                <w:bCs/>
                <w:sz w:val="18"/>
                <w:szCs w:val="18"/>
                <w:lang w:val="es-CR"/>
              </w:rPr>
            </w:pPr>
            <w:r w:rsidRPr="00B327AE">
              <w:rPr>
                <w:bCs/>
                <w:sz w:val="18"/>
                <w:szCs w:val="18"/>
                <w:lang w:val="es-CR"/>
              </w:rPr>
              <w:t>INDIVIDUAL:</w:t>
            </w:r>
          </w:p>
          <w:p w:rsidR="008E6827" w:rsidRDefault="008E6827" w:rsidP="00CF4345">
            <w:pPr>
              <w:jc w:val="both"/>
              <w:rPr>
                <w:bCs/>
                <w:sz w:val="18"/>
                <w:szCs w:val="18"/>
                <w:lang w:val="es-CR"/>
              </w:rPr>
            </w:pPr>
          </w:p>
          <w:p w:rsidR="008E6827" w:rsidRDefault="008E6827" w:rsidP="00CF4345">
            <w:pPr>
              <w:jc w:val="both"/>
              <w:rPr>
                <w:sz w:val="18"/>
                <w:szCs w:val="18"/>
                <w:lang w:val="es-CR"/>
              </w:rPr>
            </w:pPr>
            <w:r>
              <w:rPr>
                <w:sz w:val="18"/>
                <w:szCs w:val="18"/>
                <w:lang w:val="es-CR"/>
              </w:rPr>
              <w:t>- Actividades (¿qué se hizo? Mi papel en esa actividad)</w:t>
            </w:r>
          </w:p>
          <w:p w:rsidR="008E6827" w:rsidRDefault="008E6827" w:rsidP="00CF4345">
            <w:pPr>
              <w:jc w:val="both"/>
              <w:rPr>
                <w:sz w:val="18"/>
                <w:szCs w:val="18"/>
                <w:lang w:val="es-CR"/>
              </w:rPr>
            </w:pPr>
            <w:r>
              <w:rPr>
                <w:sz w:val="18"/>
                <w:szCs w:val="18"/>
                <w:lang w:val="es-CR"/>
              </w:rPr>
              <w:t>- Aspectos vivenciales (experiencias y percepciones sobre las actividades y mi rol en estas, rol dentro del grupo)</w:t>
            </w:r>
          </w:p>
          <w:p w:rsidR="008E6827" w:rsidRDefault="008E6827" w:rsidP="00CF4345">
            <w:pPr>
              <w:pStyle w:val="Prrafodelista1"/>
              <w:ind w:left="0"/>
              <w:jc w:val="both"/>
              <w:rPr>
                <w:sz w:val="18"/>
                <w:szCs w:val="18"/>
                <w:lang w:val="es-CR"/>
              </w:rPr>
            </w:pPr>
            <w:r>
              <w:rPr>
                <w:sz w:val="18"/>
                <w:szCs w:val="18"/>
                <w:lang w:val="es-CR"/>
              </w:rPr>
              <w:t>- R</w:t>
            </w:r>
            <w:r w:rsidRPr="00B327AE">
              <w:rPr>
                <w:sz w:val="18"/>
                <w:szCs w:val="18"/>
                <w:lang w:val="es-CR"/>
              </w:rPr>
              <w:t>elación con la te</w:t>
            </w:r>
            <w:r>
              <w:rPr>
                <w:sz w:val="18"/>
                <w:szCs w:val="18"/>
                <w:lang w:val="es-CR"/>
              </w:rPr>
              <w:t>oría</w:t>
            </w:r>
          </w:p>
          <w:p w:rsidR="008E6827" w:rsidRPr="00B327AE" w:rsidRDefault="008E6827" w:rsidP="00CF4345">
            <w:pPr>
              <w:jc w:val="both"/>
              <w:rPr>
                <w:bCs/>
                <w:sz w:val="18"/>
                <w:szCs w:val="18"/>
                <w:lang w:val="es-CR"/>
              </w:rPr>
            </w:pPr>
          </w:p>
        </w:tc>
      </w:tr>
      <w:tr w:rsidR="00115A21" w:rsidRPr="00B327AE" w:rsidTr="00115A21">
        <w:trPr>
          <w:trHeight w:val="240"/>
        </w:trPr>
        <w:tc>
          <w:tcPr>
            <w:tcW w:w="3085" w:type="dxa"/>
          </w:tcPr>
          <w:p w:rsidR="00115A21" w:rsidRPr="00B327AE" w:rsidRDefault="00115A21" w:rsidP="00CF4345">
            <w:pPr>
              <w:jc w:val="both"/>
              <w:rPr>
                <w:b/>
                <w:bCs/>
                <w:sz w:val="18"/>
                <w:szCs w:val="18"/>
                <w:lang w:val="es-CR"/>
              </w:rPr>
            </w:pPr>
            <w:r>
              <w:rPr>
                <w:b/>
                <w:bCs/>
                <w:sz w:val="18"/>
                <w:szCs w:val="18"/>
                <w:lang w:val="es-CR"/>
              </w:rPr>
              <w:t>Ensayo</w:t>
            </w:r>
          </w:p>
        </w:tc>
        <w:tc>
          <w:tcPr>
            <w:tcW w:w="3248" w:type="dxa"/>
          </w:tcPr>
          <w:p w:rsidR="00115A21" w:rsidRPr="00454363" w:rsidRDefault="00115A21" w:rsidP="00CF4345">
            <w:pPr>
              <w:jc w:val="both"/>
              <w:rPr>
                <w:bCs/>
                <w:sz w:val="18"/>
                <w:szCs w:val="18"/>
                <w:lang w:val="es-CR"/>
              </w:rPr>
            </w:pPr>
            <w:r w:rsidRPr="00B327AE">
              <w:rPr>
                <w:b/>
                <w:bCs/>
                <w:sz w:val="18"/>
                <w:szCs w:val="18"/>
                <w:lang w:val="es-CR"/>
              </w:rPr>
              <w:t>Informe de devolución y exposición</w:t>
            </w:r>
          </w:p>
        </w:tc>
        <w:tc>
          <w:tcPr>
            <w:tcW w:w="3167" w:type="dxa"/>
            <w:vMerge w:val="restart"/>
          </w:tcPr>
          <w:p w:rsidR="00115A21" w:rsidRDefault="00115A21" w:rsidP="00CF4345">
            <w:pPr>
              <w:pStyle w:val="Prrafodelista1"/>
              <w:ind w:left="0"/>
              <w:jc w:val="both"/>
              <w:rPr>
                <w:sz w:val="18"/>
                <w:szCs w:val="18"/>
                <w:lang w:val="es-CR"/>
              </w:rPr>
            </w:pPr>
            <w:r w:rsidRPr="00B327AE">
              <w:rPr>
                <w:sz w:val="18"/>
                <w:szCs w:val="18"/>
                <w:lang w:val="es-CR"/>
              </w:rPr>
              <w:t xml:space="preserve">GRUPAL: </w:t>
            </w:r>
          </w:p>
          <w:p w:rsidR="00115A21" w:rsidRDefault="00115A21" w:rsidP="00CF4345">
            <w:pPr>
              <w:pStyle w:val="Prrafodelista1"/>
              <w:ind w:left="0"/>
              <w:jc w:val="both"/>
              <w:rPr>
                <w:sz w:val="18"/>
                <w:szCs w:val="18"/>
                <w:lang w:val="es-CR"/>
              </w:rPr>
            </w:pPr>
            <w:r>
              <w:rPr>
                <w:sz w:val="18"/>
                <w:szCs w:val="18"/>
                <w:lang w:val="es-CR"/>
              </w:rPr>
              <w:t>- Actividades (</w:t>
            </w:r>
            <w:r w:rsidRPr="00B327AE">
              <w:rPr>
                <w:sz w:val="18"/>
                <w:szCs w:val="18"/>
                <w:lang w:val="es-CR"/>
              </w:rPr>
              <w:t>¿Qué hicimos?, ¿Cómo lo hicimos?, ¿Por qué lo hicimos?,  ¿Dónde y cuándo lo hicimos?</w:t>
            </w:r>
            <w:r>
              <w:rPr>
                <w:sz w:val="18"/>
                <w:szCs w:val="18"/>
                <w:lang w:val="es-CR"/>
              </w:rPr>
              <w:t>)</w:t>
            </w:r>
            <w:r w:rsidRPr="00B327AE">
              <w:rPr>
                <w:sz w:val="18"/>
                <w:szCs w:val="18"/>
                <w:lang w:val="es-CR"/>
              </w:rPr>
              <w:t xml:space="preserve"> </w:t>
            </w:r>
          </w:p>
          <w:p w:rsidR="00115A21" w:rsidRDefault="00115A21" w:rsidP="00CF4345">
            <w:pPr>
              <w:pStyle w:val="Prrafodelista1"/>
              <w:ind w:left="0"/>
              <w:jc w:val="both"/>
              <w:rPr>
                <w:sz w:val="18"/>
                <w:szCs w:val="18"/>
                <w:lang w:val="es-CR"/>
              </w:rPr>
            </w:pPr>
            <w:r>
              <w:rPr>
                <w:sz w:val="18"/>
                <w:szCs w:val="18"/>
                <w:lang w:val="es-CR"/>
              </w:rPr>
              <w:t>-O</w:t>
            </w:r>
            <w:r w:rsidRPr="00B327AE">
              <w:rPr>
                <w:sz w:val="18"/>
                <w:szCs w:val="18"/>
                <w:lang w:val="es-CR"/>
              </w:rPr>
              <w:t>bservaciones</w:t>
            </w:r>
            <w:r>
              <w:rPr>
                <w:sz w:val="18"/>
                <w:szCs w:val="18"/>
                <w:lang w:val="es-CR"/>
              </w:rPr>
              <w:t xml:space="preserve"> generales de la experiencia grupal</w:t>
            </w:r>
            <w:r w:rsidRPr="00B327AE">
              <w:rPr>
                <w:sz w:val="18"/>
                <w:szCs w:val="18"/>
                <w:lang w:val="es-CR"/>
              </w:rPr>
              <w:t xml:space="preserve"> </w:t>
            </w:r>
          </w:p>
          <w:p w:rsidR="00115A21" w:rsidRDefault="00115A21" w:rsidP="00CF4345">
            <w:pPr>
              <w:pStyle w:val="Prrafodelista1"/>
              <w:ind w:left="0"/>
              <w:jc w:val="both"/>
              <w:rPr>
                <w:sz w:val="18"/>
                <w:szCs w:val="18"/>
                <w:lang w:val="es-CR"/>
              </w:rPr>
            </w:pPr>
            <w:r>
              <w:rPr>
                <w:sz w:val="18"/>
                <w:szCs w:val="18"/>
                <w:lang w:val="es-CR"/>
              </w:rPr>
              <w:t>- Hipótesi</w:t>
            </w:r>
            <w:r w:rsidR="003210EB">
              <w:rPr>
                <w:sz w:val="18"/>
                <w:szCs w:val="18"/>
                <w:lang w:val="es-CR"/>
              </w:rPr>
              <w:t>s de trabajo (a partir de lo observado y trabajado, ¿qué se propone hacer y por qué?)</w:t>
            </w:r>
            <w:r>
              <w:rPr>
                <w:sz w:val="18"/>
                <w:szCs w:val="18"/>
                <w:lang w:val="es-CR"/>
              </w:rPr>
              <w:t xml:space="preserve"> </w:t>
            </w:r>
          </w:p>
          <w:p w:rsidR="00115A21" w:rsidRDefault="00115A21" w:rsidP="00CF4345">
            <w:pPr>
              <w:pStyle w:val="Prrafodelista1"/>
              <w:ind w:left="0"/>
              <w:jc w:val="both"/>
              <w:rPr>
                <w:sz w:val="18"/>
                <w:szCs w:val="18"/>
                <w:lang w:val="es-CR"/>
              </w:rPr>
            </w:pPr>
            <w:r>
              <w:rPr>
                <w:sz w:val="18"/>
                <w:szCs w:val="18"/>
                <w:lang w:val="es-CR"/>
              </w:rPr>
              <w:t>- R</w:t>
            </w:r>
            <w:r w:rsidRPr="00B327AE">
              <w:rPr>
                <w:sz w:val="18"/>
                <w:szCs w:val="18"/>
                <w:lang w:val="es-CR"/>
              </w:rPr>
              <w:t>elación con la te</w:t>
            </w:r>
            <w:r>
              <w:rPr>
                <w:sz w:val="18"/>
                <w:szCs w:val="18"/>
                <w:lang w:val="es-CR"/>
              </w:rPr>
              <w:t>oría</w:t>
            </w:r>
          </w:p>
          <w:p w:rsidR="00115A21" w:rsidRPr="00B327AE" w:rsidRDefault="00115A21" w:rsidP="00D81C73">
            <w:pPr>
              <w:pStyle w:val="Prrafodelista1"/>
              <w:ind w:left="0"/>
              <w:jc w:val="both"/>
              <w:rPr>
                <w:b/>
                <w:bCs/>
                <w:sz w:val="18"/>
                <w:szCs w:val="18"/>
                <w:lang w:val="es-CR"/>
              </w:rPr>
            </w:pPr>
            <w:r>
              <w:rPr>
                <w:sz w:val="18"/>
                <w:szCs w:val="18"/>
                <w:lang w:val="es-CR"/>
              </w:rPr>
              <w:t>- Aspectos vivenciales</w:t>
            </w:r>
            <w:r w:rsidR="003210EB">
              <w:rPr>
                <w:sz w:val="18"/>
                <w:szCs w:val="18"/>
                <w:lang w:val="es-CR"/>
              </w:rPr>
              <w:t xml:space="preserve"> (¿Qué generó en la dinámica grupal? ¿Cómo se sintieron los roles? ¿Qué se movilizó?, etc.).</w:t>
            </w:r>
          </w:p>
        </w:tc>
      </w:tr>
      <w:tr w:rsidR="00115A21" w:rsidRPr="008768F5" w:rsidTr="00CF4345">
        <w:trPr>
          <w:trHeight w:val="1834"/>
        </w:trPr>
        <w:tc>
          <w:tcPr>
            <w:tcW w:w="3085" w:type="dxa"/>
          </w:tcPr>
          <w:p w:rsidR="00115A21" w:rsidRPr="00874E73" w:rsidRDefault="00874E73" w:rsidP="00CF4345">
            <w:pPr>
              <w:jc w:val="both"/>
              <w:rPr>
                <w:bCs/>
                <w:sz w:val="18"/>
                <w:szCs w:val="18"/>
                <w:lang w:val="es-CR"/>
              </w:rPr>
            </w:pPr>
            <w:r w:rsidRPr="00874E73">
              <w:rPr>
                <w:bCs/>
                <w:sz w:val="18"/>
                <w:szCs w:val="18"/>
                <w:lang w:val="es-CR"/>
              </w:rPr>
              <w:t>1. Introducción</w:t>
            </w:r>
            <w:r>
              <w:rPr>
                <w:bCs/>
                <w:sz w:val="18"/>
                <w:szCs w:val="18"/>
                <w:lang w:val="es-CR"/>
              </w:rPr>
              <w:t xml:space="preserve"> (preguntas generadoras, síntesis de la discusión, qué aborda el documento)</w:t>
            </w:r>
          </w:p>
          <w:p w:rsidR="00874E73" w:rsidRDefault="00874E73" w:rsidP="00CF4345">
            <w:pPr>
              <w:jc w:val="both"/>
              <w:rPr>
                <w:bCs/>
                <w:sz w:val="18"/>
                <w:szCs w:val="18"/>
                <w:lang w:val="es-CR"/>
              </w:rPr>
            </w:pPr>
            <w:r w:rsidRPr="00874E73">
              <w:rPr>
                <w:bCs/>
                <w:sz w:val="18"/>
                <w:szCs w:val="18"/>
                <w:lang w:val="es-CR"/>
              </w:rPr>
              <w:t>2.</w:t>
            </w:r>
            <w:r>
              <w:rPr>
                <w:bCs/>
                <w:sz w:val="18"/>
                <w:szCs w:val="18"/>
                <w:lang w:val="es-CR"/>
              </w:rPr>
              <w:t xml:space="preserve"> Reflexiones en torno a la subjetividad (emociones, cogniciones, participación, vinculación en la intervención comunitaria) con relación teórica</w:t>
            </w:r>
          </w:p>
          <w:p w:rsidR="00874E73" w:rsidRDefault="00874E73" w:rsidP="00CF4345">
            <w:pPr>
              <w:jc w:val="both"/>
              <w:rPr>
                <w:bCs/>
                <w:sz w:val="18"/>
                <w:szCs w:val="18"/>
                <w:lang w:val="es-CR"/>
              </w:rPr>
            </w:pPr>
            <w:r>
              <w:rPr>
                <w:bCs/>
                <w:sz w:val="18"/>
                <w:szCs w:val="18"/>
                <w:lang w:val="es-CR"/>
              </w:rPr>
              <w:t>3. Discusión y conclusiones</w:t>
            </w:r>
          </w:p>
          <w:p w:rsidR="00874E73" w:rsidRPr="00874E73" w:rsidRDefault="00874E73" w:rsidP="00CF4345">
            <w:pPr>
              <w:jc w:val="both"/>
              <w:rPr>
                <w:bCs/>
                <w:sz w:val="18"/>
                <w:szCs w:val="18"/>
                <w:lang w:val="es-CR"/>
              </w:rPr>
            </w:pPr>
            <w:r>
              <w:rPr>
                <w:bCs/>
                <w:sz w:val="18"/>
                <w:szCs w:val="18"/>
                <w:lang w:val="es-CR"/>
              </w:rPr>
              <w:t>4. Bibliografía</w:t>
            </w:r>
          </w:p>
        </w:tc>
        <w:tc>
          <w:tcPr>
            <w:tcW w:w="3248" w:type="dxa"/>
          </w:tcPr>
          <w:p w:rsidR="00115A21" w:rsidRDefault="00115A21" w:rsidP="00CF4345">
            <w:pPr>
              <w:rPr>
                <w:bCs/>
                <w:sz w:val="18"/>
                <w:szCs w:val="18"/>
                <w:lang w:val="es-CR"/>
              </w:rPr>
            </w:pPr>
            <w:r>
              <w:rPr>
                <w:bCs/>
                <w:sz w:val="18"/>
                <w:szCs w:val="18"/>
                <w:lang w:val="es-CR"/>
              </w:rPr>
              <w:t>1. Introducción</w:t>
            </w:r>
          </w:p>
          <w:p w:rsidR="00115A21" w:rsidRDefault="00115A21" w:rsidP="00CF4345">
            <w:pPr>
              <w:jc w:val="both"/>
              <w:rPr>
                <w:sz w:val="18"/>
                <w:szCs w:val="18"/>
                <w:lang w:val="es-CR"/>
              </w:rPr>
            </w:pPr>
            <w:r>
              <w:rPr>
                <w:bCs/>
                <w:sz w:val="18"/>
                <w:szCs w:val="18"/>
                <w:lang w:val="es-CR"/>
              </w:rPr>
              <w:t xml:space="preserve">2. </w:t>
            </w:r>
            <w:r w:rsidRPr="00B327AE">
              <w:rPr>
                <w:sz w:val="18"/>
                <w:szCs w:val="18"/>
                <w:lang w:val="es-CR"/>
              </w:rPr>
              <w:t>Propuesta de abordaje psicosocial</w:t>
            </w:r>
            <w:r>
              <w:rPr>
                <w:sz w:val="18"/>
                <w:szCs w:val="18"/>
                <w:lang w:val="es-CR"/>
              </w:rPr>
              <w:t xml:space="preserve"> (</w:t>
            </w:r>
            <w:r w:rsidRPr="00B327AE">
              <w:rPr>
                <w:sz w:val="18"/>
                <w:szCs w:val="18"/>
                <w:lang w:val="es-CR"/>
              </w:rPr>
              <w:t>justificación, objetivos</w:t>
            </w:r>
            <w:r>
              <w:rPr>
                <w:sz w:val="18"/>
                <w:szCs w:val="18"/>
                <w:lang w:val="es-CR"/>
              </w:rPr>
              <w:t xml:space="preserve">, </w:t>
            </w:r>
            <w:r w:rsidRPr="00B327AE">
              <w:rPr>
                <w:sz w:val="18"/>
                <w:szCs w:val="18"/>
                <w:lang w:val="es-CR"/>
              </w:rPr>
              <w:t>cronograma</w:t>
            </w:r>
            <w:r>
              <w:rPr>
                <w:sz w:val="18"/>
                <w:szCs w:val="18"/>
                <w:lang w:val="es-CR"/>
              </w:rPr>
              <w:t>)</w:t>
            </w:r>
            <w:r w:rsidRPr="00B327AE">
              <w:rPr>
                <w:sz w:val="18"/>
                <w:szCs w:val="18"/>
                <w:lang w:val="es-CR"/>
              </w:rPr>
              <w:t xml:space="preserve"> </w:t>
            </w:r>
          </w:p>
          <w:p w:rsidR="00115A21" w:rsidRDefault="00115A21" w:rsidP="00CF4345">
            <w:pPr>
              <w:jc w:val="both"/>
              <w:rPr>
                <w:sz w:val="18"/>
                <w:szCs w:val="18"/>
                <w:lang w:val="es-CR"/>
              </w:rPr>
            </w:pPr>
            <w:r>
              <w:rPr>
                <w:sz w:val="18"/>
                <w:szCs w:val="18"/>
                <w:lang w:val="es-CR"/>
              </w:rPr>
              <w:t>3. Síntesis de los resultados obtenidos</w:t>
            </w:r>
          </w:p>
          <w:p w:rsidR="00115A21" w:rsidRDefault="00115A21" w:rsidP="00CF4345">
            <w:pPr>
              <w:jc w:val="both"/>
              <w:rPr>
                <w:sz w:val="18"/>
                <w:szCs w:val="18"/>
                <w:lang w:val="es-CR"/>
              </w:rPr>
            </w:pPr>
            <w:r>
              <w:rPr>
                <w:sz w:val="18"/>
                <w:szCs w:val="18"/>
                <w:lang w:val="es-CR"/>
              </w:rPr>
              <w:t>4. Conclusiones y recomendaciones (puntuales).</w:t>
            </w:r>
          </w:p>
          <w:p w:rsidR="00115A21" w:rsidRPr="00B327AE" w:rsidRDefault="00115A21" w:rsidP="00CF4345">
            <w:pPr>
              <w:jc w:val="both"/>
              <w:rPr>
                <w:b/>
                <w:bCs/>
                <w:sz w:val="18"/>
                <w:szCs w:val="18"/>
                <w:lang w:val="es-CR"/>
              </w:rPr>
            </w:pPr>
            <w:r>
              <w:rPr>
                <w:sz w:val="18"/>
                <w:szCs w:val="18"/>
                <w:lang w:val="es-CR"/>
              </w:rPr>
              <w:t>- Para la exposición cada grupo tendrá 15 minutos y se dará espacio de 5 minutos para preguntas del público.</w:t>
            </w:r>
          </w:p>
        </w:tc>
        <w:tc>
          <w:tcPr>
            <w:tcW w:w="3167" w:type="dxa"/>
            <w:vMerge/>
          </w:tcPr>
          <w:p w:rsidR="00115A21" w:rsidRPr="00B327AE" w:rsidRDefault="00115A21" w:rsidP="00CF4345">
            <w:pPr>
              <w:pStyle w:val="Prrafodelista1"/>
              <w:ind w:left="0"/>
              <w:jc w:val="both"/>
              <w:rPr>
                <w:sz w:val="18"/>
                <w:szCs w:val="18"/>
                <w:lang w:val="es-CR"/>
              </w:rPr>
            </w:pPr>
          </w:p>
        </w:tc>
      </w:tr>
    </w:tbl>
    <w:p w:rsidR="008E6827" w:rsidRPr="005C504C" w:rsidRDefault="008E6827" w:rsidP="008E6827">
      <w:pPr>
        <w:numPr>
          <w:ilvl w:val="0"/>
          <w:numId w:val="5"/>
        </w:numPr>
        <w:spacing w:after="0" w:line="240" w:lineRule="auto"/>
        <w:jc w:val="both"/>
        <w:rPr>
          <w:b/>
          <w:bCs/>
          <w:lang w:val="es-CR"/>
        </w:rPr>
      </w:pPr>
      <w:r w:rsidRPr="005C504C">
        <w:rPr>
          <w:b/>
          <w:bCs/>
          <w:lang w:val="es-CR"/>
        </w:rPr>
        <w:lastRenderedPageBreak/>
        <w:t>Evaluación</w:t>
      </w:r>
    </w:p>
    <w:p w:rsidR="008E6827" w:rsidRPr="00F526BD" w:rsidRDefault="008E6827" w:rsidP="008E6827">
      <w:pPr>
        <w:spacing w:after="0" w:line="240" w:lineRule="auto"/>
        <w:ind w:left="1080"/>
        <w:jc w:val="both"/>
        <w:rPr>
          <w:bCs/>
          <w:lang w:val="es-CR"/>
        </w:rPr>
      </w:pPr>
    </w:p>
    <w:p w:rsidR="008E6827" w:rsidRPr="00F526BD" w:rsidRDefault="008E6827" w:rsidP="008E6827">
      <w:pPr>
        <w:spacing w:after="0" w:line="240" w:lineRule="auto"/>
        <w:jc w:val="both"/>
        <w:rPr>
          <w:lang w:val="es-CR"/>
        </w:rPr>
      </w:pPr>
      <w:r w:rsidRPr="00F526BD">
        <w:rPr>
          <w:lang w:val="es-CR"/>
        </w:rPr>
        <w:tab/>
        <w:t xml:space="preserve">La evaluación se dividirá en dos grandes rubros correspondientes al aporte individual y colectivo, </w:t>
      </w:r>
      <w:r w:rsidR="00F45D0B">
        <w:rPr>
          <w:lang w:val="es-CR"/>
        </w:rPr>
        <w:t>el primero</w:t>
      </w:r>
      <w:r w:rsidRPr="00F526BD">
        <w:rPr>
          <w:lang w:val="es-CR"/>
        </w:rPr>
        <w:t xml:space="preserve"> con un valor de </w:t>
      </w:r>
      <w:r w:rsidR="00F45D0B">
        <w:rPr>
          <w:lang w:val="es-CR"/>
        </w:rPr>
        <w:t>6</w:t>
      </w:r>
      <w:r w:rsidRPr="00F526BD">
        <w:rPr>
          <w:lang w:val="es-CR"/>
        </w:rPr>
        <w:t xml:space="preserve">0% </w:t>
      </w:r>
      <w:r w:rsidR="00F45D0B">
        <w:rPr>
          <w:lang w:val="es-CR"/>
        </w:rPr>
        <w:t xml:space="preserve">y el segundo de 40%, </w:t>
      </w:r>
      <w:r w:rsidRPr="00F526BD">
        <w:rPr>
          <w:lang w:val="es-CR"/>
        </w:rPr>
        <w:t>sobre la evaluación final del Módulo. Cada docente especificará con sus estudiantes el detalle y porcentaje en que se desagrega estos dos grandes rubros.  Para ello contará, con las dos primeras semanas de lecciones, señalándose y adjuntándose al programa.</w:t>
      </w:r>
    </w:p>
    <w:p w:rsidR="008E6827" w:rsidRPr="00F526BD" w:rsidRDefault="008E6827" w:rsidP="008E6827">
      <w:pPr>
        <w:spacing w:after="0" w:line="240" w:lineRule="auto"/>
        <w:jc w:val="both"/>
        <w:rPr>
          <w:lang w:val="es-CR"/>
        </w:rPr>
      </w:pPr>
      <w:r w:rsidRPr="00F526BD">
        <w:rPr>
          <w:lang w:val="es-CR"/>
        </w:rPr>
        <w:tab/>
        <w:t xml:space="preserve">El rubro de aporte individual tendrá en cuenta los siguientes aspectos: trabajo en clase, aporte personal al proceso colectivo (trabajo en subgrupos, asistencia a supervisiones, etc.), informes escritos y presentación del diario de campo, participación en al menos dos actividades que organizará la Cátedra de Psicología Comunitaria comunes para los </w:t>
      </w:r>
      <w:r>
        <w:rPr>
          <w:lang w:val="es-CR"/>
        </w:rPr>
        <w:t>seis</w:t>
      </w:r>
      <w:r w:rsidRPr="00F526BD">
        <w:rPr>
          <w:lang w:val="es-CR"/>
        </w:rPr>
        <w:t xml:space="preserve"> grupos y el </w:t>
      </w:r>
      <w:r w:rsidR="00F45D0B">
        <w:rPr>
          <w:lang w:val="es-CR"/>
        </w:rPr>
        <w:t>ensayo</w:t>
      </w:r>
      <w:r w:rsidRPr="00F526BD">
        <w:rPr>
          <w:lang w:val="es-CR"/>
        </w:rPr>
        <w:t>.</w:t>
      </w:r>
    </w:p>
    <w:p w:rsidR="008E6827" w:rsidRPr="00F526BD" w:rsidRDefault="008E6827" w:rsidP="008E6827">
      <w:pPr>
        <w:spacing w:after="0" w:line="240" w:lineRule="auto"/>
        <w:jc w:val="both"/>
        <w:rPr>
          <w:lang w:val="es-CR"/>
        </w:rPr>
      </w:pPr>
      <w:r w:rsidRPr="00F526BD">
        <w:rPr>
          <w:lang w:val="es-CR"/>
        </w:rPr>
        <w:tab/>
        <w:t xml:space="preserve">Conviene puntualizar que cada estudiante debe obligatoriamente llevar a supervisión  el diario de campo,  el cual debe ser </w:t>
      </w:r>
      <w:r w:rsidRPr="00802FD4">
        <w:rPr>
          <w:u w:val="single"/>
          <w:lang w:val="es-CR"/>
        </w:rPr>
        <w:t>entregado con al menos dos días de anticipación a la supervisión</w:t>
      </w:r>
      <w:r w:rsidRPr="00F526BD">
        <w:rPr>
          <w:lang w:val="es-CR"/>
        </w:rPr>
        <w:t xml:space="preserve">.  Por último,  la devolución al lugar de trabajo es un compromiso ético irrenunciable. </w:t>
      </w:r>
    </w:p>
    <w:p w:rsidR="008E6827" w:rsidRPr="00430511" w:rsidRDefault="008E6827" w:rsidP="008E6827">
      <w:pPr>
        <w:spacing w:after="0" w:line="240" w:lineRule="auto"/>
        <w:ind w:firstLine="720"/>
        <w:jc w:val="both"/>
        <w:rPr>
          <w:lang w:val="es-CR"/>
        </w:rPr>
      </w:pPr>
      <w:r w:rsidRPr="00F526BD">
        <w:rPr>
          <w:lang w:val="es-CR"/>
        </w:rPr>
        <w:t xml:space="preserve">En los módulos las horas de clase están concebidas con el fin de generar  un lugar privilegiado para la construcción e integración de conocimientos provenientes de fuentes teóricas, prácticas y vivenciales. En virtud de ello, </w:t>
      </w:r>
      <w:r w:rsidRPr="00802FD4">
        <w:rPr>
          <w:u w:val="single"/>
          <w:lang w:val="es-CR"/>
        </w:rPr>
        <w:t xml:space="preserve">la asistencia es obligatoria y la/el estudiante perderá el curso al acumular tres ausencias </w:t>
      </w:r>
      <w:r w:rsidR="00F45D0B" w:rsidRPr="00802FD4">
        <w:rPr>
          <w:u w:val="single"/>
          <w:lang w:val="es-CR"/>
        </w:rPr>
        <w:t>aun</w:t>
      </w:r>
      <w:r w:rsidRPr="00802FD4">
        <w:rPr>
          <w:u w:val="single"/>
          <w:lang w:val="es-CR"/>
        </w:rPr>
        <w:t xml:space="preserve"> cuando éstas sean justificadas</w:t>
      </w:r>
      <w:r w:rsidRPr="00F526BD">
        <w:rPr>
          <w:lang w:val="es-CR"/>
        </w:rPr>
        <w:t xml:space="preserve">  (</w:t>
      </w:r>
      <w:r w:rsidRPr="00430511">
        <w:rPr>
          <w:bCs/>
          <w:lang w:val="es-CR"/>
        </w:rPr>
        <w:t xml:space="preserve">ver </w:t>
      </w:r>
      <w:r w:rsidRPr="00430511">
        <w:rPr>
          <w:lang w:val="es-CR"/>
        </w:rPr>
        <w:t>circular EPS-32-2008).</w:t>
      </w:r>
    </w:p>
    <w:p w:rsidR="008E6827" w:rsidRDefault="008E6827" w:rsidP="008E6827">
      <w:pPr>
        <w:spacing w:after="0" w:line="240" w:lineRule="auto"/>
        <w:ind w:firstLine="720"/>
        <w:jc w:val="both"/>
        <w:rPr>
          <w:lang w:val="es-ES"/>
        </w:rPr>
      </w:pPr>
      <w:r w:rsidRPr="00F526BD">
        <w:rPr>
          <w:lang w:val="es-ES"/>
        </w:rPr>
        <w:t>El plagio, identificado en cualquier trabajo que se presente, será sancionado según lo estipulado en el Reglamento de Orden y Disciplina</w:t>
      </w:r>
      <w:r>
        <w:rPr>
          <w:rStyle w:val="Refdenotaalpie"/>
          <w:lang w:val="es-ES"/>
        </w:rPr>
        <w:footnoteReference w:id="3"/>
      </w:r>
      <w:r w:rsidRPr="00F526BD">
        <w:rPr>
          <w:lang w:val="es-ES"/>
        </w:rPr>
        <w:t xml:space="preserve">. </w:t>
      </w:r>
      <w:r>
        <w:rPr>
          <w:lang w:val="es-ES"/>
        </w:rPr>
        <w:t>T</w:t>
      </w:r>
      <w:r w:rsidRPr="00F526BD">
        <w:rPr>
          <w:lang w:val="es-ES"/>
        </w:rPr>
        <w:t xml:space="preserve">oda idea o planteamiento que no sea propio debe estar debidamente referenciado. </w:t>
      </w:r>
    </w:p>
    <w:p w:rsidR="008E6827" w:rsidRDefault="008E6827" w:rsidP="008E6827">
      <w:pPr>
        <w:spacing w:after="0" w:line="240" w:lineRule="auto"/>
        <w:ind w:firstLine="720"/>
        <w:jc w:val="both"/>
        <w:rPr>
          <w:lang w:val="es-ES"/>
        </w:rPr>
      </w:pPr>
    </w:p>
    <w:p w:rsidR="008E6827" w:rsidRPr="00802FD4" w:rsidRDefault="008E6827" w:rsidP="008E6827">
      <w:pPr>
        <w:rPr>
          <w:i/>
        </w:rPr>
      </w:pPr>
      <w:proofErr w:type="gramStart"/>
      <w:r w:rsidRPr="00802FD4">
        <w:rPr>
          <w:i/>
        </w:rPr>
        <w:t>a</w:t>
      </w:r>
      <w:proofErr w:type="gramEnd"/>
      <w:r w:rsidRPr="00802FD4">
        <w:rPr>
          <w:i/>
        </w:rPr>
        <w:t xml:space="preserve">. </w:t>
      </w:r>
      <w:proofErr w:type="spellStart"/>
      <w:r w:rsidRPr="00802FD4">
        <w:rPr>
          <w:i/>
        </w:rPr>
        <w:t>Rubro</w:t>
      </w:r>
      <w:proofErr w:type="spellEnd"/>
      <w:r w:rsidRPr="00802FD4">
        <w:rPr>
          <w:i/>
        </w:rPr>
        <w:t xml:space="preserve"> Individual</w:t>
      </w:r>
    </w:p>
    <w:tbl>
      <w:tblPr>
        <w:tblStyle w:val="Tablaconcuadrcula"/>
        <w:tblW w:w="0" w:type="auto"/>
        <w:tblLook w:val="04A0" w:firstRow="1" w:lastRow="0" w:firstColumn="1" w:lastColumn="0" w:noHBand="0" w:noVBand="1"/>
      </w:tblPr>
      <w:tblGrid>
        <w:gridCol w:w="3314"/>
        <w:gridCol w:w="1371"/>
        <w:gridCol w:w="4876"/>
      </w:tblGrid>
      <w:tr w:rsidR="008E6827" w:rsidRPr="005C160D" w:rsidTr="00CF4345">
        <w:trPr>
          <w:trHeight w:val="349"/>
        </w:trPr>
        <w:tc>
          <w:tcPr>
            <w:tcW w:w="3314" w:type="dxa"/>
          </w:tcPr>
          <w:p w:rsidR="008E6827" w:rsidRPr="005C160D" w:rsidRDefault="008E6827" w:rsidP="00CF4345">
            <w:pPr>
              <w:jc w:val="center"/>
              <w:rPr>
                <w:i/>
                <w:lang w:val="es-CR"/>
              </w:rPr>
            </w:pPr>
            <w:r w:rsidRPr="005C160D">
              <w:rPr>
                <w:i/>
                <w:lang w:val="es-CR"/>
              </w:rPr>
              <w:t>Aspecto a evaluar</w:t>
            </w:r>
          </w:p>
        </w:tc>
        <w:tc>
          <w:tcPr>
            <w:tcW w:w="1371" w:type="dxa"/>
          </w:tcPr>
          <w:p w:rsidR="008E6827" w:rsidRPr="005C160D" w:rsidRDefault="008E6827" w:rsidP="00CF4345">
            <w:pPr>
              <w:jc w:val="center"/>
              <w:rPr>
                <w:i/>
              </w:rPr>
            </w:pPr>
            <w:r w:rsidRPr="005C160D">
              <w:rPr>
                <w:i/>
                <w:lang w:val="es-CR"/>
              </w:rPr>
              <w:t>Porcentaje</w:t>
            </w:r>
          </w:p>
        </w:tc>
        <w:tc>
          <w:tcPr>
            <w:tcW w:w="4876" w:type="dxa"/>
          </w:tcPr>
          <w:p w:rsidR="008E6827" w:rsidRPr="005C160D" w:rsidRDefault="008E6827" w:rsidP="00CF4345">
            <w:pPr>
              <w:jc w:val="center"/>
              <w:rPr>
                <w:i/>
              </w:rPr>
            </w:pPr>
            <w:r w:rsidRPr="005C160D">
              <w:rPr>
                <w:i/>
                <w:lang w:val="es-CR"/>
              </w:rPr>
              <w:t>Definición</w:t>
            </w:r>
          </w:p>
        </w:tc>
      </w:tr>
      <w:tr w:rsidR="008E6827" w:rsidRPr="008768F5" w:rsidTr="00CF4345">
        <w:trPr>
          <w:trHeight w:val="443"/>
        </w:trPr>
        <w:tc>
          <w:tcPr>
            <w:tcW w:w="3314" w:type="dxa"/>
          </w:tcPr>
          <w:p w:rsidR="008E6827" w:rsidRPr="00802FD4" w:rsidRDefault="008E6827" w:rsidP="00D30DCF">
            <w:pPr>
              <w:rPr>
                <w:lang w:val="es-CR"/>
              </w:rPr>
            </w:pPr>
            <w:r w:rsidRPr="00802FD4">
              <w:rPr>
                <w:lang w:val="es-CR"/>
              </w:rPr>
              <w:t xml:space="preserve">Trabajo en clase </w:t>
            </w:r>
            <w:r w:rsidR="00D30DCF">
              <w:rPr>
                <w:lang w:val="es-CR"/>
              </w:rPr>
              <w:t>y a</w:t>
            </w:r>
            <w:r w:rsidR="00D30DCF" w:rsidRPr="00802FD4">
              <w:rPr>
                <w:lang w:val="es-CR"/>
              </w:rPr>
              <w:t>porte personal al proceso colectivo</w:t>
            </w:r>
          </w:p>
        </w:tc>
        <w:tc>
          <w:tcPr>
            <w:tcW w:w="1371" w:type="dxa"/>
          </w:tcPr>
          <w:p w:rsidR="008E6827" w:rsidRDefault="009313D7" w:rsidP="00CF4345">
            <w:pPr>
              <w:jc w:val="center"/>
            </w:pPr>
            <w:r>
              <w:t>10</w:t>
            </w:r>
            <w:r w:rsidR="008E6827">
              <w:t>%</w:t>
            </w:r>
          </w:p>
        </w:tc>
        <w:tc>
          <w:tcPr>
            <w:tcW w:w="4876" w:type="dxa"/>
          </w:tcPr>
          <w:p w:rsidR="008E6827" w:rsidRPr="00134EE8" w:rsidRDefault="008E6827" w:rsidP="00CF4345">
            <w:pPr>
              <w:rPr>
                <w:sz w:val="18"/>
                <w:szCs w:val="18"/>
                <w:lang w:val="es-CR"/>
              </w:rPr>
            </w:pPr>
            <w:r w:rsidRPr="00134EE8">
              <w:rPr>
                <w:sz w:val="18"/>
                <w:szCs w:val="18"/>
                <w:lang w:val="es-CR"/>
              </w:rPr>
              <w:t>Comprende: asistencia a clases, participación en las discusiones</w:t>
            </w:r>
            <w:r w:rsidR="00D30DCF">
              <w:rPr>
                <w:sz w:val="18"/>
                <w:szCs w:val="18"/>
                <w:lang w:val="es-CR"/>
              </w:rPr>
              <w:t xml:space="preserve"> de la clase y las actividades didácticas</w:t>
            </w:r>
            <w:r w:rsidRPr="00134EE8">
              <w:rPr>
                <w:sz w:val="18"/>
                <w:szCs w:val="18"/>
                <w:lang w:val="es-CR"/>
              </w:rPr>
              <w:t xml:space="preserve"> y </w:t>
            </w:r>
            <w:r w:rsidR="00D30DCF">
              <w:rPr>
                <w:sz w:val="18"/>
                <w:szCs w:val="18"/>
                <w:lang w:val="es-CR"/>
              </w:rPr>
              <w:t xml:space="preserve">asistencia a las </w:t>
            </w:r>
            <w:r w:rsidRPr="00134EE8">
              <w:rPr>
                <w:sz w:val="18"/>
                <w:szCs w:val="18"/>
                <w:lang w:val="es-CR"/>
              </w:rPr>
              <w:t xml:space="preserve">supervisiones grupales. </w:t>
            </w:r>
          </w:p>
        </w:tc>
      </w:tr>
      <w:tr w:rsidR="008E6827" w:rsidRPr="007A4C3B" w:rsidTr="00CF4345">
        <w:trPr>
          <w:trHeight w:val="729"/>
        </w:trPr>
        <w:tc>
          <w:tcPr>
            <w:tcW w:w="3314" w:type="dxa"/>
          </w:tcPr>
          <w:p w:rsidR="008E6827" w:rsidRDefault="008E6827" w:rsidP="00CF4345">
            <w:proofErr w:type="spellStart"/>
            <w:r>
              <w:t>I</w:t>
            </w:r>
            <w:r w:rsidRPr="00F526BD">
              <w:t>nformes</w:t>
            </w:r>
            <w:proofErr w:type="spellEnd"/>
            <w:r w:rsidRPr="00F526BD">
              <w:t xml:space="preserve"> </w:t>
            </w:r>
            <w:proofErr w:type="spellStart"/>
            <w:r w:rsidRPr="00F526BD">
              <w:t>escritos</w:t>
            </w:r>
            <w:proofErr w:type="spellEnd"/>
            <w:r w:rsidRPr="00F526BD">
              <w:t xml:space="preserve"> </w:t>
            </w:r>
            <w:r>
              <w:t xml:space="preserve">(2) </w:t>
            </w:r>
          </w:p>
          <w:p w:rsidR="008E6827" w:rsidRPr="005C160D" w:rsidRDefault="008E6827" w:rsidP="00CF4345">
            <w:pPr>
              <w:contextualSpacing/>
              <w:rPr>
                <w:lang w:val="es-CR"/>
              </w:rPr>
            </w:pPr>
          </w:p>
        </w:tc>
        <w:tc>
          <w:tcPr>
            <w:tcW w:w="1371" w:type="dxa"/>
          </w:tcPr>
          <w:p w:rsidR="008E6827" w:rsidRDefault="00F45D0B" w:rsidP="00CF4345">
            <w:pPr>
              <w:jc w:val="center"/>
            </w:pPr>
            <w:r>
              <w:t>20</w:t>
            </w:r>
            <w:r w:rsidR="008E6827">
              <w:t>%</w:t>
            </w:r>
          </w:p>
          <w:p w:rsidR="008E6827" w:rsidRDefault="008E6827" w:rsidP="00F45D0B">
            <w:pPr>
              <w:jc w:val="center"/>
            </w:pPr>
            <w:r>
              <w:t>(</w:t>
            </w:r>
            <w:r w:rsidR="00F45D0B">
              <w:t>10</w:t>
            </w:r>
            <w:r>
              <w:t>% c/u)</w:t>
            </w:r>
          </w:p>
        </w:tc>
        <w:tc>
          <w:tcPr>
            <w:tcW w:w="4876" w:type="dxa"/>
          </w:tcPr>
          <w:p w:rsidR="008E6827" w:rsidRPr="00134EE8" w:rsidRDefault="008E6827" w:rsidP="00CF4345">
            <w:pPr>
              <w:contextualSpacing/>
              <w:rPr>
                <w:sz w:val="18"/>
                <w:szCs w:val="18"/>
              </w:rPr>
            </w:pPr>
            <w:r w:rsidRPr="00134EE8">
              <w:rPr>
                <w:sz w:val="18"/>
                <w:szCs w:val="18"/>
                <w:lang w:val="es-CR"/>
              </w:rPr>
              <w:t>Comprende:</w:t>
            </w:r>
          </w:p>
          <w:p w:rsidR="008E6827" w:rsidRPr="00134EE8" w:rsidRDefault="00672569" w:rsidP="008E6827">
            <w:pPr>
              <w:pStyle w:val="Prrafodelista"/>
              <w:numPr>
                <w:ilvl w:val="0"/>
                <w:numId w:val="7"/>
              </w:numPr>
              <w:contextualSpacing/>
              <w:rPr>
                <w:sz w:val="18"/>
                <w:szCs w:val="18"/>
              </w:rPr>
            </w:pPr>
            <w:r>
              <w:rPr>
                <w:sz w:val="18"/>
                <w:szCs w:val="18"/>
                <w:lang w:val="es-CR"/>
              </w:rPr>
              <w:t>Gira</w:t>
            </w:r>
            <w:r w:rsidR="008E6827" w:rsidRPr="00134EE8">
              <w:rPr>
                <w:sz w:val="18"/>
                <w:szCs w:val="18"/>
                <w:lang w:val="es-CR"/>
              </w:rPr>
              <w:t xml:space="preserve"> </w:t>
            </w:r>
            <w:r>
              <w:rPr>
                <w:sz w:val="18"/>
                <w:szCs w:val="18"/>
                <w:lang w:val="es-CR"/>
              </w:rPr>
              <w:t>a Potrero</w:t>
            </w:r>
          </w:p>
          <w:p w:rsidR="008E6827" w:rsidRPr="00134EE8" w:rsidRDefault="00672569" w:rsidP="00EA3420">
            <w:pPr>
              <w:pStyle w:val="Prrafodelista"/>
              <w:numPr>
                <w:ilvl w:val="0"/>
                <w:numId w:val="7"/>
              </w:numPr>
              <w:rPr>
                <w:sz w:val="18"/>
                <w:szCs w:val="18"/>
                <w:lang w:val="es-CR"/>
              </w:rPr>
            </w:pPr>
            <w:r w:rsidRPr="009103AD">
              <w:rPr>
                <w:sz w:val="18"/>
                <w:szCs w:val="18"/>
                <w:lang w:val="es-CR"/>
              </w:rPr>
              <w:t xml:space="preserve">Informe de película </w:t>
            </w:r>
          </w:p>
        </w:tc>
      </w:tr>
      <w:tr w:rsidR="008E6827" w:rsidRPr="008768F5" w:rsidTr="00CF4345">
        <w:trPr>
          <w:trHeight w:val="739"/>
        </w:trPr>
        <w:tc>
          <w:tcPr>
            <w:tcW w:w="3314" w:type="dxa"/>
          </w:tcPr>
          <w:p w:rsidR="008E6827" w:rsidRDefault="008E6827" w:rsidP="00CF4345">
            <w:pPr>
              <w:rPr>
                <w:lang w:val="es-CR"/>
              </w:rPr>
            </w:pPr>
            <w:r w:rsidRPr="00802FD4">
              <w:rPr>
                <w:lang w:val="es-CR"/>
              </w:rPr>
              <w:t xml:space="preserve">Presentación del diario de campo </w:t>
            </w:r>
          </w:p>
          <w:p w:rsidR="008E6827" w:rsidRPr="00D12E16" w:rsidRDefault="008E6827" w:rsidP="009103AD">
            <w:pPr>
              <w:rPr>
                <w:sz w:val="18"/>
                <w:szCs w:val="18"/>
                <w:lang w:val="es-CR"/>
              </w:rPr>
            </w:pPr>
            <w:r>
              <w:rPr>
                <w:sz w:val="18"/>
                <w:szCs w:val="18"/>
                <w:lang w:val="es-CR"/>
              </w:rPr>
              <w:t xml:space="preserve">(Entregas: </w:t>
            </w:r>
            <w:r w:rsidR="009103AD" w:rsidRPr="006F17C1">
              <w:rPr>
                <w:sz w:val="18"/>
                <w:szCs w:val="18"/>
                <w:lang w:val="es-CR"/>
              </w:rPr>
              <w:t>23/04, 06</w:t>
            </w:r>
            <w:r w:rsidRPr="006F17C1">
              <w:rPr>
                <w:sz w:val="18"/>
                <w:szCs w:val="18"/>
                <w:lang w:val="es-CR"/>
              </w:rPr>
              <w:t>/0</w:t>
            </w:r>
            <w:r w:rsidR="009103AD" w:rsidRPr="006F17C1">
              <w:rPr>
                <w:sz w:val="18"/>
                <w:szCs w:val="18"/>
                <w:lang w:val="es-CR"/>
              </w:rPr>
              <w:t>4</w:t>
            </w:r>
            <w:r w:rsidRPr="006F17C1">
              <w:rPr>
                <w:sz w:val="18"/>
                <w:szCs w:val="18"/>
                <w:lang w:val="es-CR"/>
              </w:rPr>
              <w:t>, 2</w:t>
            </w:r>
            <w:r w:rsidR="009103AD" w:rsidRPr="006F17C1">
              <w:rPr>
                <w:sz w:val="18"/>
                <w:szCs w:val="18"/>
                <w:lang w:val="es-CR"/>
              </w:rPr>
              <w:t>7</w:t>
            </w:r>
            <w:r w:rsidRPr="006F17C1">
              <w:rPr>
                <w:sz w:val="18"/>
                <w:szCs w:val="18"/>
                <w:lang w:val="es-CR"/>
              </w:rPr>
              <w:t xml:space="preserve">/04, </w:t>
            </w:r>
            <w:r w:rsidR="009103AD" w:rsidRPr="006F17C1">
              <w:rPr>
                <w:sz w:val="18"/>
                <w:szCs w:val="18"/>
                <w:lang w:val="es-CR"/>
              </w:rPr>
              <w:t>11</w:t>
            </w:r>
            <w:r w:rsidRPr="006F17C1">
              <w:rPr>
                <w:sz w:val="18"/>
                <w:szCs w:val="18"/>
                <w:lang w:val="es-CR"/>
              </w:rPr>
              <w:t xml:space="preserve">/05, </w:t>
            </w:r>
            <w:r w:rsidR="009103AD" w:rsidRPr="006F17C1">
              <w:rPr>
                <w:sz w:val="18"/>
                <w:szCs w:val="18"/>
                <w:lang w:val="es-CR"/>
              </w:rPr>
              <w:t>25/</w:t>
            </w:r>
            <w:r w:rsidRPr="006F17C1">
              <w:rPr>
                <w:sz w:val="18"/>
                <w:szCs w:val="18"/>
                <w:lang w:val="es-CR"/>
              </w:rPr>
              <w:t>05, 0</w:t>
            </w:r>
            <w:r w:rsidR="009103AD" w:rsidRPr="006F17C1">
              <w:rPr>
                <w:sz w:val="18"/>
                <w:szCs w:val="18"/>
                <w:lang w:val="es-CR"/>
              </w:rPr>
              <w:t>8</w:t>
            </w:r>
            <w:r w:rsidRPr="006F17C1">
              <w:rPr>
                <w:sz w:val="18"/>
                <w:szCs w:val="18"/>
                <w:lang w:val="es-CR"/>
              </w:rPr>
              <w:t xml:space="preserve">/6, </w:t>
            </w:r>
            <w:r w:rsidR="009103AD" w:rsidRPr="006F17C1">
              <w:rPr>
                <w:sz w:val="18"/>
                <w:szCs w:val="18"/>
                <w:lang w:val="es-CR"/>
              </w:rPr>
              <w:t>22/06</w:t>
            </w:r>
            <w:r w:rsidRPr="006F17C1">
              <w:rPr>
                <w:sz w:val="18"/>
                <w:szCs w:val="18"/>
                <w:lang w:val="es-CR"/>
              </w:rPr>
              <w:t>).</w:t>
            </w:r>
          </w:p>
        </w:tc>
        <w:tc>
          <w:tcPr>
            <w:tcW w:w="1371" w:type="dxa"/>
          </w:tcPr>
          <w:p w:rsidR="008E6827" w:rsidRDefault="008E6827" w:rsidP="009313D7">
            <w:pPr>
              <w:jc w:val="center"/>
            </w:pPr>
            <w:r>
              <w:t>1</w:t>
            </w:r>
            <w:r w:rsidR="009313D7">
              <w:t>5</w:t>
            </w:r>
            <w:r>
              <w:t>%</w:t>
            </w:r>
          </w:p>
        </w:tc>
        <w:tc>
          <w:tcPr>
            <w:tcW w:w="4876" w:type="dxa"/>
          </w:tcPr>
          <w:p w:rsidR="008E6827" w:rsidRPr="00134EE8" w:rsidRDefault="008E6827" w:rsidP="00CF4345">
            <w:pPr>
              <w:contextualSpacing/>
              <w:rPr>
                <w:sz w:val="18"/>
                <w:szCs w:val="18"/>
                <w:lang w:val="es-CR"/>
              </w:rPr>
            </w:pPr>
            <w:r w:rsidRPr="00134EE8">
              <w:rPr>
                <w:sz w:val="18"/>
                <w:szCs w:val="18"/>
                <w:lang w:val="es-CR"/>
              </w:rPr>
              <w:t>Comprende: documento sobre lo que se genera subjetivamente con el trabajo en la comunidad y en relación con la teoría.</w:t>
            </w:r>
            <w:r>
              <w:rPr>
                <w:sz w:val="18"/>
                <w:szCs w:val="18"/>
                <w:lang w:val="es-CR"/>
              </w:rPr>
              <w:t xml:space="preserve"> Se entrega cada dos semanas a partir de las semana del 31/03.</w:t>
            </w:r>
          </w:p>
        </w:tc>
      </w:tr>
      <w:tr w:rsidR="008E6827" w:rsidRPr="008768F5" w:rsidTr="00CF4345">
        <w:trPr>
          <w:trHeight w:val="274"/>
        </w:trPr>
        <w:tc>
          <w:tcPr>
            <w:tcW w:w="3314" w:type="dxa"/>
          </w:tcPr>
          <w:p w:rsidR="008E6827" w:rsidRPr="009313D7" w:rsidRDefault="008E6827" w:rsidP="009313D7">
            <w:pPr>
              <w:rPr>
                <w:lang w:val="es-CR"/>
              </w:rPr>
            </w:pPr>
            <w:r w:rsidRPr="009313D7">
              <w:rPr>
                <w:lang w:val="es-CR"/>
              </w:rPr>
              <w:t>E</w:t>
            </w:r>
            <w:r w:rsidR="009313D7" w:rsidRPr="009313D7">
              <w:rPr>
                <w:lang w:val="es-CR"/>
              </w:rPr>
              <w:t xml:space="preserve">nsayo </w:t>
            </w:r>
            <w:r w:rsidRPr="009313D7">
              <w:rPr>
                <w:lang w:val="es-CR"/>
              </w:rPr>
              <w:t>(</w:t>
            </w:r>
            <w:r w:rsidR="009313D7" w:rsidRPr="009313D7">
              <w:rPr>
                <w:lang w:val="es-CR"/>
              </w:rPr>
              <w:t>papel de lo subjetivo en el trabajo comunitario</w:t>
            </w:r>
            <w:r w:rsidRPr="009313D7">
              <w:rPr>
                <w:lang w:val="es-CR"/>
              </w:rPr>
              <w:t>)</w:t>
            </w:r>
          </w:p>
        </w:tc>
        <w:tc>
          <w:tcPr>
            <w:tcW w:w="1371" w:type="dxa"/>
          </w:tcPr>
          <w:p w:rsidR="008E6827" w:rsidRDefault="00D30DCF" w:rsidP="009313D7">
            <w:pPr>
              <w:jc w:val="center"/>
            </w:pPr>
            <w:r>
              <w:t>10</w:t>
            </w:r>
            <w:r w:rsidR="008E6827">
              <w:t>%</w:t>
            </w:r>
          </w:p>
        </w:tc>
        <w:tc>
          <w:tcPr>
            <w:tcW w:w="4876" w:type="dxa"/>
          </w:tcPr>
          <w:p w:rsidR="008E6827" w:rsidRPr="00134EE8" w:rsidRDefault="009313D7" w:rsidP="00CF4345">
            <w:pPr>
              <w:rPr>
                <w:sz w:val="18"/>
                <w:szCs w:val="18"/>
                <w:lang w:val="es-CR"/>
              </w:rPr>
            </w:pPr>
            <w:r>
              <w:rPr>
                <w:sz w:val="18"/>
                <w:szCs w:val="18"/>
                <w:lang w:val="es-CR"/>
              </w:rPr>
              <w:t>Reflexión personal basada en la experiencia y vinculada con la teoría</w:t>
            </w:r>
          </w:p>
        </w:tc>
      </w:tr>
      <w:tr w:rsidR="00D4057B" w:rsidRPr="008768F5" w:rsidTr="00CF4345">
        <w:trPr>
          <w:trHeight w:val="274"/>
        </w:trPr>
        <w:tc>
          <w:tcPr>
            <w:tcW w:w="3314" w:type="dxa"/>
          </w:tcPr>
          <w:p w:rsidR="00D4057B" w:rsidRPr="009313D7" w:rsidRDefault="00D4057B" w:rsidP="00F45D0B">
            <w:pPr>
              <w:rPr>
                <w:lang w:val="es-CR"/>
              </w:rPr>
            </w:pPr>
            <w:r>
              <w:rPr>
                <w:lang w:val="es-CR"/>
              </w:rPr>
              <w:t>Asistencia a supervisi</w:t>
            </w:r>
            <w:r w:rsidR="00F45D0B">
              <w:rPr>
                <w:lang w:val="es-CR"/>
              </w:rPr>
              <w:t>o</w:t>
            </w:r>
            <w:r>
              <w:rPr>
                <w:lang w:val="es-CR"/>
              </w:rPr>
              <w:t>n</w:t>
            </w:r>
            <w:r w:rsidR="00F45D0B">
              <w:rPr>
                <w:lang w:val="es-CR"/>
              </w:rPr>
              <w:t>es</w:t>
            </w:r>
          </w:p>
        </w:tc>
        <w:tc>
          <w:tcPr>
            <w:tcW w:w="1371" w:type="dxa"/>
          </w:tcPr>
          <w:p w:rsidR="00D4057B" w:rsidRDefault="00D4057B" w:rsidP="009313D7">
            <w:pPr>
              <w:jc w:val="center"/>
            </w:pPr>
            <w:r>
              <w:t>5%</w:t>
            </w:r>
          </w:p>
        </w:tc>
        <w:tc>
          <w:tcPr>
            <w:tcW w:w="4876" w:type="dxa"/>
          </w:tcPr>
          <w:p w:rsidR="00D4057B" w:rsidRDefault="00D4057B" w:rsidP="00D4057B">
            <w:pPr>
              <w:rPr>
                <w:sz w:val="18"/>
                <w:szCs w:val="18"/>
                <w:lang w:val="es-CR"/>
              </w:rPr>
            </w:pPr>
            <w:r w:rsidRPr="00134EE8">
              <w:rPr>
                <w:sz w:val="18"/>
                <w:szCs w:val="18"/>
                <w:lang w:val="es-CR"/>
              </w:rPr>
              <w:t xml:space="preserve">Comprende: </w:t>
            </w:r>
            <w:r>
              <w:rPr>
                <w:sz w:val="18"/>
                <w:szCs w:val="18"/>
                <w:lang w:val="es-CR"/>
              </w:rPr>
              <w:t xml:space="preserve">participación en las sesiones de supervisión, de manera puntual, con aportes pertinentes, y manejo de la teoría y la metodología que se desarrolla. Se valoran las propuestas y la actitud proactiva (plantear respuestas y no esperar </w:t>
            </w:r>
            <w:r w:rsidR="00EA3420">
              <w:rPr>
                <w:sz w:val="18"/>
                <w:szCs w:val="18"/>
                <w:lang w:val="es-CR"/>
              </w:rPr>
              <w:t>recibirlas de otras personas).</w:t>
            </w:r>
          </w:p>
        </w:tc>
      </w:tr>
    </w:tbl>
    <w:p w:rsidR="008E6827" w:rsidRDefault="008E6827" w:rsidP="008E6827">
      <w:pPr>
        <w:spacing w:after="0" w:line="240" w:lineRule="auto"/>
        <w:jc w:val="both"/>
        <w:rPr>
          <w:bCs/>
          <w:lang w:val="es-CR"/>
        </w:rPr>
      </w:pPr>
    </w:p>
    <w:p w:rsidR="008E6827" w:rsidRPr="007B289D" w:rsidRDefault="008E6827" w:rsidP="008E6827">
      <w:pPr>
        <w:rPr>
          <w:i/>
          <w:lang w:val="es-CR"/>
        </w:rPr>
      </w:pPr>
      <w:r w:rsidRPr="007B289D">
        <w:rPr>
          <w:i/>
          <w:lang w:val="es-CR"/>
        </w:rPr>
        <w:t>b. Rubro Grupal</w:t>
      </w:r>
    </w:p>
    <w:tbl>
      <w:tblPr>
        <w:tblStyle w:val="Tablaconcuadrcula"/>
        <w:tblW w:w="0" w:type="auto"/>
        <w:tblLook w:val="04A0" w:firstRow="1" w:lastRow="0" w:firstColumn="1" w:lastColumn="0" w:noHBand="0" w:noVBand="1"/>
      </w:tblPr>
      <w:tblGrid>
        <w:gridCol w:w="2943"/>
        <w:gridCol w:w="1701"/>
        <w:gridCol w:w="4932"/>
      </w:tblGrid>
      <w:tr w:rsidR="008E6827" w:rsidRPr="00D4057B" w:rsidTr="00CF4345">
        <w:tc>
          <w:tcPr>
            <w:tcW w:w="2943" w:type="dxa"/>
          </w:tcPr>
          <w:p w:rsidR="008E6827" w:rsidRPr="005C160D" w:rsidRDefault="008E6827" w:rsidP="00CF4345">
            <w:pPr>
              <w:jc w:val="center"/>
              <w:rPr>
                <w:i/>
                <w:lang w:val="es-CR"/>
              </w:rPr>
            </w:pPr>
            <w:r w:rsidRPr="005C160D">
              <w:rPr>
                <w:i/>
                <w:lang w:val="es-CR"/>
              </w:rPr>
              <w:t>Aspecto a evaluar</w:t>
            </w:r>
          </w:p>
        </w:tc>
        <w:tc>
          <w:tcPr>
            <w:tcW w:w="1701" w:type="dxa"/>
          </w:tcPr>
          <w:p w:rsidR="008E6827" w:rsidRPr="00D4057B" w:rsidRDefault="008E6827" w:rsidP="00CF4345">
            <w:pPr>
              <w:jc w:val="center"/>
              <w:rPr>
                <w:i/>
                <w:lang w:val="es-CR"/>
              </w:rPr>
            </w:pPr>
            <w:r w:rsidRPr="005C160D">
              <w:rPr>
                <w:i/>
                <w:lang w:val="es-CR"/>
              </w:rPr>
              <w:t>Porcentaje</w:t>
            </w:r>
          </w:p>
        </w:tc>
        <w:tc>
          <w:tcPr>
            <w:tcW w:w="4932" w:type="dxa"/>
          </w:tcPr>
          <w:p w:rsidR="008E6827" w:rsidRPr="00D4057B" w:rsidRDefault="008E6827" w:rsidP="00CF4345">
            <w:pPr>
              <w:jc w:val="center"/>
              <w:rPr>
                <w:i/>
                <w:lang w:val="es-CR"/>
              </w:rPr>
            </w:pPr>
            <w:r w:rsidRPr="005C160D">
              <w:rPr>
                <w:i/>
                <w:lang w:val="es-CR"/>
              </w:rPr>
              <w:t>Definición</w:t>
            </w:r>
          </w:p>
        </w:tc>
      </w:tr>
      <w:tr w:rsidR="008E6827" w:rsidRPr="007A4C3B" w:rsidTr="00CF4345">
        <w:tc>
          <w:tcPr>
            <w:tcW w:w="2943" w:type="dxa"/>
          </w:tcPr>
          <w:p w:rsidR="008E6827" w:rsidRDefault="008E6827" w:rsidP="00CF4345">
            <w:pPr>
              <w:rPr>
                <w:lang w:val="es-CR"/>
              </w:rPr>
            </w:pPr>
            <w:r w:rsidRPr="007B289D">
              <w:rPr>
                <w:lang w:val="es-CR"/>
              </w:rPr>
              <w:t>Supervisiones grupales (3)</w:t>
            </w:r>
            <w:r w:rsidR="00F45D0B">
              <w:rPr>
                <w:lang w:val="es-CR"/>
              </w:rPr>
              <w:t xml:space="preserve"> con el d</w:t>
            </w:r>
            <w:r w:rsidR="00F45D0B" w:rsidRPr="007B289D">
              <w:rPr>
                <w:lang w:val="es-CR"/>
              </w:rPr>
              <w:t>iario de Campo (grupal)</w:t>
            </w:r>
          </w:p>
          <w:p w:rsidR="008E6827" w:rsidRPr="009103AD" w:rsidRDefault="008E6827" w:rsidP="00CF4345">
            <w:pPr>
              <w:rPr>
                <w:sz w:val="18"/>
                <w:szCs w:val="18"/>
                <w:lang w:val="es-CR"/>
              </w:rPr>
            </w:pPr>
            <w:r w:rsidRPr="009103AD">
              <w:rPr>
                <w:sz w:val="18"/>
                <w:szCs w:val="18"/>
                <w:lang w:val="es-CR"/>
              </w:rPr>
              <w:t>Fechas: a. Semana del 2</w:t>
            </w:r>
            <w:r w:rsidR="009103AD" w:rsidRPr="009103AD">
              <w:rPr>
                <w:sz w:val="18"/>
                <w:szCs w:val="18"/>
                <w:lang w:val="es-CR"/>
              </w:rPr>
              <w:t>3</w:t>
            </w:r>
            <w:r w:rsidRPr="009103AD">
              <w:rPr>
                <w:sz w:val="18"/>
                <w:szCs w:val="18"/>
                <w:lang w:val="es-CR"/>
              </w:rPr>
              <w:t xml:space="preserve">/04 </w:t>
            </w:r>
          </w:p>
          <w:p w:rsidR="008E6827" w:rsidRPr="009103AD" w:rsidRDefault="008E6827" w:rsidP="00CF4345">
            <w:pPr>
              <w:rPr>
                <w:sz w:val="18"/>
                <w:szCs w:val="18"/>
                <w:lang w:val="es-CR"/>
              </w:rPr>
            </w:pPr>
            <w:r w:rsidRPr="009103AD">
              <w:rPr>
                <w:sz w:val="18"/>
                <w:szCs w:val="18"/>
                <w:lang w:val="es-CR"/>
              </w:rPr>
              <w:t xml:space="preserve">b. Semana del </w:t>
            </w:r>
            <w:r w:rsidR="009103AD" w:rsidRPr="009103AD">
              <w:rPr>
                <w:sz w:val="18"/>
                <w:szCs w:val="18"/>
                <w:lang w:val="es-CR"/>
              </w:rPr>
              <w:t>04</w:t>
            </w:r>
            <w:r w:rsidRPr="009103AD">
              <w:rPr>
                <w:sz w:val="18"/>
                <w:szCs w:val="18"/>
                <w:lang w:val="es-CR"/>
              </w:rPr>
              <w:t>/05</w:t>
            </w:r>
          </w:p>
          <w:p w:rsidR="008E6827" w:rsidRPr="007B289D" w:rsidRDefault="008E6827" w:rsidP="009103AD">
            <w:pPr>
              <w:rPr>
                <w:lang w:val="es-CR"/>
              </w:rPr>
            </w:pPr>
            <w:r w:rsidRPr="009103AD">
              <w:rPr>
                <w:sz w:val="18"/>
                <w:szCs w:val="18"/>
                <w:lang w:val="es-CR"/>
              </w:rPr>
              <w:lastRenderedPageBreak/>
              <w:t>c. Semana del 1</w:t>
            </w:r>
            <w:r w:rsidR="009103AD" w:rsidRPr="009103AD">
              <w:rPr>
                <w:sz w:val="18"/>
                <w:szCs w:val="18"/>
                <w:lang w:val="es-CR"/>
              </w:rPr>
              <w:t>5</w:t>
            </w:r>
            <w:r w:rsidRPr="009103AD">
              <w:rPr>
                <w:sz w:val="18"/>
                <w:szCs w:val="18"/>
                <w:lang w:val="es-CR"/>
              </w:rPr>
              <w:t xml:space="preserve">/06 </w:t>
            </w:r>
          </w:p>
        </w:tc>
        <w:tc>
          <w:tcPr>
            <w:tcW w:w="1701" w:type="dxa"/>
          </w:tcPr>
          <w:p w:rsidR="008E6827" w:rsidRPr="007B289D" w:rsidRDefault="00F45D0B" w:rsidP="00F45D0B">
            <w:pPr>
              <w:rPr>
                <w:lang w:val="es-CR"/>
              </w:rPr>
            </w:pPr>
            <w:r>
              <w:rPr>
                <w:lang w:val="es-CR"/>
              </w:rPr>
              <w:lastRenderedPageBreak/>
              <w:t>10</w:t>
            </w:r>
            <w:r w:rsidR="008E6827" w:rsidRPr="007B289D">
              <w:rPr>
                <w:lang w:val="es-CR"/>
              </w:rPr>
              <w:t>%</w:t>
            </w:r>
          </w:p>
        </w:tc>
        <w:tc>
          <w:tcPr>
            <w:tcW w:w="4932" w:type="dxa"/>
          </w:tcPr>
          <w:p w:rsidR="008E6827" w:rsidRPr="0049683C" w:rsidRDefault="008E6827" w:rsidP="00F45D0B">
            <w:pPr>
              <w:rPr>
                <w:sz w:val="18"/>
                <w:szCs w:val="18"/>
                <w:lang w:val="es-CR"/>
              </w:rPr>
            </w:pPr>
            <w:r w:rsidRPr="0049683C">
              <w:rPr>
                <w:sz w:val="18"/>
                <w:szCs w:val="18"/>
                <w:lang w:val="es-CR"/>
              </w:rPr>
              <w:t>Comprende: asistencia a la supervisión, muestra de avances en el proceso, consultas sobre el trabajo, revisión y resolución de lo visto en supervisiones anteriores.</w:t>
            </w:r>
            <w:r w:rsidR="00F45D0B">
              <w:rPr>
                <w:sz w:val="18"/>
                <w:szCs w:val="18"/>
                <w:lang w:val="es-CR"/>
              </w:rPr>
              <w:t xml:space="preserve"> Además, traer la bitácora grupal a la supervisión.</w:t>
            </w:r>
          </w:p>
        </w:tc>
      </w:tr>
      <w:tr w:rsidR="008E6827" w:rsidRPr="008768F5" w:rsidTr="00CF4345">
        <w:tc>
          <w:tcPr>
            <w:tcW w:w="2943" w:type="dxa"/>
          </w:tcPr>
          <w:p w:rsidR="008E6827" w:rsidRPr="007B289D" w:rsidRDefault="008E6827" w:rsidP="00F45D0B">
            <w:pPr>
              <w:rPr>
                <w:lang w:val="es-CR"/>
              </w:rPr>
            </w:pPr>
            <w:r w:rsidRPr="007B289D">
              <w:rPr>
                <w:lang w:val="es-CR"/>
              </w:rPr>
              <w:lastRenderedPageBreak/>
              <w:t xml:space="preserve">Plan de intervención </w:t>
            </w:r>
            <w:r w:rsidR="00F45D0B">
              <w:rPr>
                <w:lang w:val="es-CR"/>
              </w:rPr>
              <w:t>(i, ii)</w:t>
            </w:r>
          </w:p>
        </w:tc>
        <w:tc>
          <w:tcPr>
            <w:tcW w:w="1701" w:type="dxa"/>
          </w:tcPr>
          <w:p w:rsidR="008E6827" w:rsidRDefault="00F45D0B" w:rsidP="00F45D0B">
            <w:pPr>
              <w:rPr>
                <w:lang w:val="es-CR"/>
              </w:rPr>
            </w:pPr>
            <w:r>
              <w:rPr>
                <w:lang w:val="es-CR"/>
              </w:rPr>
              <w:t>20</w:t>
            </w:r>
            <w:r w:rsidR="008E6827" w:rsidRPr="007B289D">
              <w:rPr>
                <w:lang w:val="es-CR"/>
              </w:rPr>
              <w:t>%</w:t>
            </w:r>
            <w:r>
              <w:rPr>
                <w:lang w:val="es-CR"/>
              </w:rPr>
              <w:t xml:space="preserve"> </w:t>
            </w:r>
          </w:p>
          <w:p w:rsidR="00F45D0B" w:rsidRDefault="00F45D0B" w:rsidP="00F45D0B">
            <w:pPr>
              <w:rPr>
                <w:sz w:val="14"/>
                <w:szCs w:val="14"/>
                <w:lang w:val="es-CR"/>
              </w:rPr>
            </w:pPr>
            <w:r w:rsidRPr="00F45D0B">
              <w:rPr>
                <w:sz w:val="14"/>
                <w:szCs w:val="14"/>
                <w:lang w:val="es-CR"/>
              </w:rPr>
              <w:t>5% contextualización</w:t>
            </w:r>
          </w:p>
          <w:p w:rsidR="00F45D0B" w:rsidRPr="00F45D0B" w:rsidRDefault="00F45D0B" w:rsidP="00F45D0B">
            <w:pPr>
              <w:rPr>
                <w:sz w:val="14"/>
                <w:szCs w:val="14"/>
                <w:lang w:val="es-CR"/>
              </w:rPr>
            </w:pPr>
            <w:r>
              <w:rPr>
                <w:sz w:val="14"/>
                <w:szCs w:val="14"/>
                <w:lang w:val="es-CR"/>
              </w:rPr>
              <w:t>10% Plan de intervención</w:t>
            </w:r>
          </w:p>
        </w:tc>
        <w:tc>
          <w:tcPr>
            <w:tcW w:w="4932" w:type="dxa"/>
          </w:tcPr>
          <w:p w:rsidR="008E6827" w:rsidRPr="0049683C" w:rsidRDefault="008E6827" w:rsidP="00F45D0B">
            <w:pPr>
              <w:rPr>
                <w:sz w:val="18"/>
                <w:szCs w:val="18"/>
                <w:lang w:val="es-CR"/>
              </w:rPr>
            </w:pPr>
            <w:r w:rsidRPr="0049683C">
              <w:rPr>
                <w:sz w:val="18"/>
                <w:szCs w:val="18"/>
                <w:lang w:val="es-CR"/>
              </w:rPr>
              <w:t>Comprende:</w:t>
            </w:r>
            <w:r>
              <w:rPr>
                <w:sz w:val="18"/>
                <w:szCs w:val="18"/>
                <w:lang w:val="es-CR"/>
              </w:rPr>
              <w:t xml:space="preserve"> indicado en el subtítulo Guía de Trabajo (p.</w:t>
            </w:r>
            <w:r w:rsidR="00F45D0B">
              <w:rPr>
                <w:sz w:val="18"/>
                <w:szCs w:val="18"/>
                <w:lang w:val="es-CR"/>
              </w:rPr>
              <w:t>6</w:t>
            </w:r>
            <w:r>
              <w:rPr>
                <w:sz w:val="18"/>
                <w:szCs w:val="18"/>
                <w:lang w:val="es-CR"/>
              </w:rPr>
              <w:t>)</w:t>
            </w:r>
          </w:p>
        </w:tc>
      </w:tr>
      <w:tr w:rsidR="008E6827" w:rsidRPr="008768F5" w:rsidTr="00CF4345">
        <w:tc>
          <w:tcPr>
            <w:tcW w:w="2943" w:type="dxa"/>
          </w:tcPr>
          <w:p w:rsidR="008E6827" w:rsidRDefault="008E6827" w:rsidP="00B626D5">
            <w:proofErr w:type="spellStart"/>
            <w:r w:rsidRPr="007B289D">
              <w:rPr>
                <w:lang w:val="es-CR"/>
              </w:rPr>
              <w:t>Info</w:t>
            </w:r>
            <w:r>
              <w:t>rme</w:t>
            </w:r>
            <w:proofErr w:type="spellEnd"/>
            <w:r>
              <w:t xml:space="preserve"> Final</w:t>
            </w:r>
            <w:r w:rsidRPr="00F526BD">
              <w:t xml:space="preserve"> </w:t>
            </w:r>
          </w:p>
        </w:tc>
        <w:tc>
          <w:tcPr>
            <w:tcW w:w="1701" w:type="dxa"/>
          </w:tcPr>
          <w:p w:rsidR="008E6827" w:rsidRPr="008768F5" w:rsidRDefault="008E6827" w:rsidP="00E57BDB">
            <w:pPr>
              <w:rPr>
                <w:lang w:val="es-CR"/>
              </w:rPr>
            </w:pPr>
            <w:r w:rsidRPr="008768F5">
              <w:rPr>
                <w:lang w:val="es-CR"/>
              </w:rPr>
              <w:t>1</w:t>
            </w:r>
            <w:r w:rsidR="00E57BDB" w:rsidRPr="008768F5">
              <w:rPr>
                <w:lang w:val="es-CR"/>
              </w:rPr>
              <w:t>0</w:t>
            </w:r>
            <w:r w:rsidRPr="008768F5">
              <w:rPr>
                <w:lang w:val="es-CR"/>
              </w:rPr>
              <w:t>%</w:t>
            </w:r>
          </w:p>
          <w:p w:rsidR="00F45D0B" w:rsidRDefault="00F45D0B" w:rsidP="00E57BDB">
            <w:pPr>
              <w:rPr>
                <w:sz w:val="14"/>
                <w:szCs w:val="14"/>
                <w:lang w:val="es-CR"/>
              </w:rPr>
            </w:pPr>
            <w:r>
              <w:rPr>
                <w:sz w:val="14"/>
                <w:szCs w:val="14"/>
                <w:lang w:val="es-CR"/>
              </w:rPr>
              <w:t>(</w:t>
            </w:r>
            <w:r w:rsidRPr="00F45D0B">
              <w:rPr>
                <w:sz w:val="14"/>
                <w:szCs w:val="14"/>
                <w:lang w:val="es-CR"/>
              </w:rPr>
              <w:t>2%</w:t>
            </w:r>
            <w:r>
              <w:rPr>
                <w:sz w:val="14"/>
                <w:szCs w:val="14"/>
                <w:lang w:val="es-CR"/>
              </w:rPr>
              <w:t xml:space="preserve"> resultados y análisis</w:t>
            </w:r>
            <w:r w:rsidR="00D11A6E">
              <w:rPr>
                <w:sz w:val="14"/>
                <w:szCs w:val="14"/>
                <w:lang w:val="es-CR"/>
              </w:rPr>
              <w:t xml:space="preserve"> –parcial-</w:t>
            </w:r>
          </w:p>
          <w:p w:rsidR="00F45D0B" w:rsidRPr="00D11A6E" w:rsidRDefault="00D11A6E" w:rsidP="00F45D0B">
            <w:pPr>
              <w:rPr>
                <w:lang w:val="es-CR"/>
              </w:rPr>
            </w:pPr>
            <w:r>
              <w:rPr>
                <w:sz w:val="14"/>
                <w:szCs w:val="14"/>
                <w:lang w:val="es-CR"/>
              </w:rPr>
              <w:t>8</w:t>
            </w:r>
            <w:r w:rsidR="00F45D0B">
              <w:rPr>
                <w:sz w:val="14"/>
                <w:szCs w:val="14"/>
                <w:lang w:val="es-CR"/>
              </w:rPr>
              <w:t>% documento final)</w:t>
            </w:r>
          </w:p>
        </w:tc>
        <w:tc>
          <w:tcPr>
            <w:tcW w:w="4932" w:type="dxa"/>
          </w:tcPr>
          <w:p w:rsidR="008E6827" w:rsidRPr="00114097" w:rsidRDefault="008E6827" w:rsidP="00F45D0B">
            <w:pPr>
              <w:rPr>
                <w:sz w:val="18"/>
                <w:szCs w:val="18"/>
                <w:lang w:val="es-CR"/>
              </w:rPr>
            </w:pPr>
            <w:r w:rsidRPr="0049683C">
              <w:rPr>
                <w:sz w:val="18"/>
                <w:szCs w:val="18"/>
                <w:lang w:val="es-CR"/>
              </w:rPr>
              <w:t>Comprende:</w:t>
            </w:r>
            <w:r>
              <w:rPr>
                <w:sz w:val="18"/>
                <w:szCs w:val="18"/>
                <w:lang w:val="es-CR"/>
              </w:rPr>
              <w:t xml:space="preserve"> indicado en el subtítulo Guía de Trabajo (p.</w:t>
            </w:r>
            <w:r w:rsidR="00F45D0B">
              <w:rPr>
                <w:sz w:val="18"/>
                <w:szCs w:val="18"/>
                <w:lang w:val="es-CR"/>
              </w:rPr>
              <w:t>6</w:t>
            </w:r>
            <w:r>
              <w:rPr>
                <w:sz w:val="18"/>
                <w:szCs w:val="18"/>
                <w:lang w:val="es-CR"/>
              </w:rPr>
              <w:t>)</w:t>
            </w:r>
          </w:p>
        </w:tc>
      </w:tr>
      <w:tr w:rsidR="008E6827" w:rsidRPr="008768F5" w:rsidTr="00CF4345">
        <w:tc>
          <w:tcPr>
            <w:tcW w:w="2943" w:type="dxa"/>
          </w:tcPr>
          <w:p w:rsidR="008E6827" w:rsidRPr="007B289D" w:rsidRDefault="008E6827" w:rsidP="00CF4345">
            <w:pPr>
              <w:rPr>
                <w:lang w:val="es-CR"/>
              </w:rPr>
            </w:pPr>
            <w:r>
              <w:rPr>
                <w:lang w:val="es-CR"/>
              </w:rPr>
              <w:t>Informe de devolución y exposición</w:t>
            </w:r>
            <w:r w:rsidRPr="007B289D">
              <w:rPr>
                <w:lang w:val="es-CR"/>
              </w:rPr>
              <w:t xml:space="preserve"> </w:t>
            </w:r>
          </w:p>
        </w:tc>
        <w:tc>
          <w:tcPr>
            <w:tcW w:w="1701" w:type="dxa"/>
          </w:tcPr>
          <w:p w:rsidR="008E6827" w:rsidRDefault="008E6827" w:rsidP="00CF4345">
            <w:r>
              <w:t>5%  (2, 5% c/u)</w:t>
            </w:r>
          </w:p>
        </w:tc>
        <w:tc>
          <w:tcPr>
            <w:tcW w:w="4932" w:type="dxa"/>
          </w:tcPr>
          <w:p w:rsidR="008E6827" w:rsidRPr="00114097" w:rsidRDefault="008E6827" w:rsidP="00F45D0B">
            <w:pPr>
              <w:rPr>
                <w:sz w:val="18"/>
                <w:szCs w:val="18"/>
                <w:lang w:val="es-CR"/>
              </w:rPr>
            </w:pPr>
            <w:r w:rsidRPr="0049683C">
              <w:rPr>
                <w:sz w:val="18"/>
                <w:szCs w:val="18"/>
                <w:lang w:val="es-CR"/>
              </w:rPr>
              <w:t xml:space="preserve">Comprende: </w:t>
            </w:r>
            <w:r>
              <w:rPr>
                <w:sz w:val="18"/>
                <w:szCs w:val="18"/>
                <w:lang w:val="es-CR"/>
              </w:rPr>
              <w:t>indicado en el subtítulo Guía de Trabajo (p.</w:t>
            </w:r>
            <w:r w:rsidR="00F45D0B">
              <w:rPr>
                <w:sz w:val="18"/>
                <w:szCs w:val="18"/>
                <w:lang w:val="es-CR"/>
              </w:rPr>
              <w:t>6</w:t>
            </w:r>
            <w:r>
              <w:rPr>
                <w:sz w:val="18"/>
                <w:szCs w:val="18"/>
                <w:lang w:val="es-CR"/>
              </w:rPr>
              <w:t>)</w:t>
            </w:r>
          </w:p>
        </w:tc>
      </w:tr>
    </w:tbl>
    <w:p w:rsidR="008E6827" w:rsidRDefault="008E6827" w:rsidP="008E6827">
      <w:pPr>
        <w:spacing w:after="0" w:line="240" w:lineRule="auto"/>
        <w:jc w:val="both"/>
        <w:rPr>
          <w:bCs/>
          <w:lang w:val="es-CR"/>
        </w:rPr>
      </w:pPr>
    </w:p>
    <w:p w:rsidR="008E6827" w:rsidRPr="005C504C" w:rsidRDefault="008E6827" w:rsidP="008E6827">
      <w:pPr>
        <w:numPr>
          <w:ilvl w:val="0"/>
          <w:numId w:val="5"/>
        </w:numPr>
        <w:spacing w:after="0" w:line="240" w:lineRule="auto"/>
        <w:jc w:val="both"/>
        <w:rPr>
          <w:b/>
          <w:bCs/>
          <w:lang w:val="es-CR"/>
        </w:rPr>
      </w:pPr>
      <w:r w:rsidRPr="005C504C">
        <w:rPr>
          <w:b/>
          <w:bCs/>
          <w:lang w:val="es-CR"/>
        </w:rPr>
        <w:t>Bibliografía</w:t>
      </w:r>
    </w:p>
    <w:p w:rsidR="008E6827" w:rsidRPr="00F526BD" w:rsidRDefault="008E6827" w:rsidP="008E6827">
      <w:pPr>
        <w:spacing w:after="0" w:line="240" w:lineRule="auto"/>
        <w:ind w:left="1080"/>
        <w:jc w:val="both"/>
        <w:rPr>
          <w:bCs/>
          <w:lang w:val="es-CR"/>
        </w:rPr>
      </w:pPr>
    </w:p>
    <w:p w:rsidR="008E6827" w:rsidRPr="00F526BD" w:rsidRDefault="008E6827" w:rsidP="008E6827">
      <w:pPr>
        <w:spacing w:after="0" w:line="240" w:lineRule="auto"/>
        <w:ind w:firstLine="720"/>
        <w:jc w:val="both"/>
        <w:rPr>
          <w:lang w:val="es-CR"/>
        </w:rPr>
      </w:pPr>
      <w:r w:rsidRPr="00F526BD">
        <w:rPr>
          <w:lang w:val="es-CR"/>
        </w:rPr>
        <w:t xml:space="preserve">El módulo contará con una bibliografía básica, común para todos los grupos, y además una bibliografía complementaria, a partir de la cual cada profesor o profesora escogerá lecturas que considere necesarias según los temas que se desarrollen en el proceso del módulo. </w:t>
      </w:r>
    </w:p>
    <w:p w:rsidR="008E6827" w:rsidRPr="00F526BD" w:rsidRDefault="008E6827" w:rsidP="008E6827">
      <w:pPr>
        <w:spacing w:after="0" w:line="240" w:lineRule="auto"/>
        <w:jc w:val="both"/>
        <w:rPr>
          <w:lang w:val="es-CR"/>
        </w:rPr>
      </w:pPr>
    </w:p>
    <w:p w:rsidR="008E6827" w:rsidRPr="009E04AD" w:rsidRDefault="008E6827" w:rsidP="008E6827">
      <w:pPr>
        <w:spacing w:after="0" w:line="240" w:lineRule="auto"/>
        <w:jc w:val="both"/>
        <w:rPr>
          <w:b/>
          <w:bCs/>
          <w:lang w:val="es-CR"/>
        </w:rPr>
      </w:pPr>
      <w:r w:rsidRPr="009E04AD">
        <w:rPr>
          <w:b/>
          <w:bCs/>
          <w:lang w:val="es-CR"/>
        </w:rPr>
        <w:t>Bibliografía complementaria</w:t>
      </w:r>
    </w:p>
    <w:p w:rsidR="008E6827" w:rsidRPr="009E04AD" w:rsidRDefault="008E6827" w:rsidP="008E6827">
      <w:pPr>
        <w:spacing w:after="0" w:line="240" w:lineRule="auto"/>
        <w:jc w:val="both"/>
        <w:rPr>
          <w:bCs/>
          <w:lang w:val="es-CR"/>
        </w:rPr>
      </w:pPr>
    </w:p>
    <w:p w:rsidR="008E6827" w:rsidRPr="009E04AD" w:rsidRDefault="008E6827" w:rsidP="008E6827">
      <w:pPr>
        <w:pStyle w:val="Prrafodelista1"/>
        <w:numPr>
          <w:ilvl w:val="0"/>
          <w:numId w:val="6"/>
        </w:numPr>
        <w:spacing w:after="0" w:line="240" w:lineRule="auto"/>
        <w:jc w:val="both"/>
        <w:rPr>
          <w:lang w:val="es-CR"/>
        </w:rPr>
      </w:pPr>
      <w:r w:rsidRPr="009E04AD">
        <w:rPr>
          <w:lang w:val="es-CR"/>
        </w:rPr>
        <w:t xml:space="preserve">Alfaro, Jaime (2000) </w:t>
      </w:r>
      <w:r w:rsidRPr="009E04AD">
        <w:rPr>
          <w:i/>
          <w:iCs/>
          <w:lang w:val="es-CR"/>
        </w:rPr>
        <w:t>Discusiones en Psicología comunitaria</w:t>
      </w:r>
      <w:r w:rsidRPr="009E04AD">
        <w:rPr>
          <w:lang w:val="es-CR"/>
        </w:rPr>
        <w:t>.  Textos de docencia universitaria, Universidad Diego Portales, Chile. P.13-25</w:t>
      </w:r>
    </w:p>
    <w:p w:rsidR="008E6827" w:rsidRPr="009E04AD" w:rsidRDefault="008E6827" w:rsidP="008E6827">
      <w:pPr>
        <w:spacing w:after="0" w:line="240" w:lineRule="auto"/>
        <w:jc w:val="both"/>
        <w:rPr>
          <w:lang w:val="es-CR"/>
        </w:rPr>
      </w:pPr>
    </w:p>
    <w:p w:rsidR="008E6827" w:rsidRPr="009E04AD" w:rsidRDefault="008E6827" w:rsidP="008E6827">
      <w:pPr>
        <w:pStyle w:val="Prrafodelista1"/>
        <w:numPr>
          <w:ilvl w:val="0"/>
          <w:numId w:val="6"/>
        </w:numPr>
        <w:spacing w:after="0" w:line="240" w:lineRule="auto"/>
        <w:jc w:val="both"/>
        <w:rPr>
          <w:lang w:val="es-CR"/>
        </w:rPr>
      </w:pPr>
      <w:r w:rsidRPr="009E04AD">
        <w:rPr>
          <w:lang w:val="es-CR"/>
        </w:rPr>
        <w:t xml:space="preserve">Alvarado, C. y Garita, C. (2004) </w:t>
      </w:r>
      <w:r w:rsidRPr="009E04AD">
        <w:rPr>
          <w:i/>
          <w:iCs/>
          <w:lang w:val="es-CR"/>
        </w:rPr>
        <w:t>Algunas premisas metodológicas. La construcción colectiva de la tolerancia y la inclusión</w:t>
      </w:r>
      <w:r w:rsidRPr="009E04AD">
        <w:rPr>
          <w:lang w:val="es-CR"/>
        </w:rPr>
        <w:t xml:space="preserve">. </w:t>
      </w:r>
    </w:p>
    <w:p w:rsidR="008E6827" w:rsidRPr="009E04AD" w:rsidRDefault="008E6827" w:rsidP="008E6827">
      <w:pPr>
        <w:widowControl w:val="0"/>
        <w:autoSpaceDE w:val="0"/>
        <w:autoSpaceDN w:val="0"/>
        <w:spacing w:after="0" w:line="240" w:lineRule="auto"/>
        <w:ind w:left="36"/>
        <w:jc w:val="both"/>
        <w:rPr>
          <w:lang w:val="es-CR"/>
        </w:rPr>
      </w:pPr>
    </w:p>
    <w:p w:rsidR="008E6827" w:rsidRPr="009E04AD" w:rsidRDefault="008E6827" w:rsidP="008E6827">
      <w:pPr>
        <w:pStyle w:val="Prrafodelista1"/>
        <w:widowControl w:val="0"/>
        <w:numPr>
          <w:ilvl w:val="0"/>
          <w:numId w:val="6"/>
        </w:numPr>
        <w:autoSpaceDE w:val="0"/>
        <w:autoSpaceDN w:val="0"/>
        <w:spacing w:after="0" w:line="240" w:lineRule="auto"/>
        <w:jc w:val="both"/>
        <w:rPr>
          <w:lang w:val="es-CR"/>
        </w:rPr>
      </w:pPr>
      <w:r w:rsidRPr="009E04AD">
        <w:rPr>
          <w:lang w:val="es-CR"/>
        </w:rPr>
        <w:t xml:space="preserve">Astorga, A y Van der </w:t>
      </w:r>
      <w:proofErr w:type="spellStart"/>
      <w:r w:rsidRPr="009E04AD">
        <w:rPr>
          <w:lang w:val="es-CR"/>
        </w:rPr>
        <w:t>Bijl</w:t>
      </w:r>
      <w:proofErr w:type="spellEnd"/>
      <w:r w:rsidRPr="009E04AD">
        <w:rPr>
          <w:lang w:val="es-CR"/>
        </w:rPr>
        <w:t xml:space="preserve">, B. (1991). </w:t>
      </w:r>
      <w:r w:rsidRPr="009E04AD">
        <w:rPr>
          <w:i/>
          <w:iCs/>
          <w:lang w:val="es-CR"/>
        </w:rPr>
        <w:t xml:space="preserve">Manual de </w:t>
      </w:r>
      <w:proofErr w:type="spellStart"/>
      <w:r w:rsidRPr="009E04AD">
        <w:rPr>
          <w:i/>
          <w:iCs/>
          <w:lang w:val="es-CR"/>
        </w:rPr>
        <w:t>diagnostico</w:t>
      </w:r>
      <w:proofErr w:type="spellEnd"/>
      <w:r w:rsidRPr="009E04AD">
        <w:rPr>
          <w:i/>
          <w:iCs/>
          <w:lang w:val="es-CR"/>
        </w:rPr>
        <w:t xml:space="preserve"> participativo</w:t>
      </w:r>
      <w:r w:rsidRPr="009E04AD">
        <w:rPr>
          <w:lang w:val="es-CR"/>
        </w:rPr>
        <w:t xml:space="preserve">. Buenos Aires: Editorial </w:t>
      </w:r>
      <w:proofErr w:type="spellStart"/>
      <w:r w:rsidRPr="009E04AD">
        <w:rPr>
          <w:lang w:val="es-CR"/>
        </w:rPr>
        <w:t>Humanitas</w:t>
      </w:r>
      <w:proofErr w:type="spellEnd"/>
      <w:r w:rsidRPr="009E04AD">
        <w:rPr>
          <w:lang w:val="es-CR"/>
        </w:rPr>
        <w:t>.</w:t>
      </w:r>
    </w:p>
    <w:p w:rsidR="008E6827" w:rsidRPr="009E04AD" w:rsidRDefault="008E6827" w:rsidP="008E6827">
      <w:pPr>
        <w:spacing w:after="0" w:line="240" w:lineRule="auto"/>
        <w:jc w:val="both"/>
        <w:rPr>
          <w:lang w:val="es-CR"/>
        </w:rPr>
      </w:pPr>
    </w:p>
    <w:p w:rsidR="008E6827" w:rsidRPr="009E04AD" w:rsidRDefault="008E6827" w:rsidP="008E6827">
      <w:pPr>
        <w:pStyle w:val="Prrafodelista1"/>
        <w:numPr>
          <w:ilvl w:val="0"/>
          <w:numId w:val="6"/>
        </w:numPr>
        <w:spacing w:after="0" w:line="240" w:lineRule="auto"/>
        <w:jc w:val="both"/>
        <w:rPr>
          <w:lang w:val="es-CR"/>
        </w:rPr>
      </w:pPr>
      <w:r w:rsidRPr="009E04AD">
        <w:rPr>
          <w:lang w:val="es-CR"/>
        </w:rPr>
        <w:t xml:space="preserve">Burton, M. y </w:t>
      </w:r>
      <w:proofErr w:type="spellStart"/>
      <w:r w:rsidRPr="009E04AD">
        <w:rPr>
          <w:lang w:val="es-CR"/>
        </w:rPr>
        <w:t>Kagan</w:t>
      </w:r>
      <w:proofErr w:type="spellEnd"/>
      <w:r w:rsidRPr="009E04AD">
        <w:rPr>
          <w:lang w:val="es-CR"/>
        </w:rPr>
        <w:t xml:space="preserve">, C. (2002) </w:t>
      </w:r>
      <w:hyperlink r:id="rId12" w:tgtFrame="_blank" w:history="1">
        <w:r w:rsidRPr="009E04AD">
          <w:rPr>
            <w:i/>
            <w:iCs/>
            <w:lang w:val="es-CR"/>
          </w:rPr>
          <w:t>La Psicología de la Liberación: Aprendiendo de América Latina</w:t>
        </w:r>
      </w:hyperlink>
      <w:r w:rsidRPr="009E04AD">
        <w:rPr>
          <w:i/>
          <w:iCs/>
          <w:lang w:val="es-CR"/>
        </w:rPr>
        <w:t xml:space="preserve">.  </w:t>
      </w:r>
      <w:proofErr w:type="spellStart"/>
      <w:r w:rsidRPr="00D35C75">
        <w:rPr>
          <w:lang w:val="es-CR"/>
        </w:rPr>
        <w:t>Journal</w:t>
      </w:r>
      <w:proofErr w:type="spellEnd"/>
      <w:r w:rsidRPr="00D35C75">
        <w:rPr>
          <w:lang w:val="es-CR"/>
        </w:rPr>
        <w:t xml:space="preserve"> of </w:t>
      </w:r>
      <w:proofErr w:type="spellStart"/>
      <w:r w:rsidRPr="00D35C75">
        <w:rPr>
          <w:lang w:val="es-CR"/>
        </w:rPr>
        <w:t>Community</w:t>
      </w:r>
      <w:proofErr w:type="spellEnd"/>
      <w:r w:rsidRPr="00D35C75">
        <w:rPr>
          <w:lang w:val="es-CR"/>
        </w:rPr>
        <w:t xml:space="preserve"> and </w:t>
      </w:r>
      <w:proofErr w:type="spellStart"/>
      <w:r w:rsidRPr="00D35C75">
        <w:rPr>
          <w:lang w:val="es-CR"/>
        </w:rPr>
        <w:t>Applied</w:t>
      </w:r>
      <w:proofErr w:type="spellEnd"/>
      <w:r w:rsidRPr="00D35C75">
        <w:rPr>
          <w:lang w:val="es-CR"/>
        </w:rPr>
        <w:t xml:space="preserve"> Social </w:t>
      </w:r>
      <w:proofErr w:type="spellStart"/>
      <w:r w:rsidRPr="00D35C75">
        <w:rPr>
          <w:lang w:val="es-CR"/>
        </w:rPr>
        <w:t>Psychology</w:t>
      </w:r>
      <w:proofErr w:type="spellEnd"/>
      <w:r w:rsidRPr="00D35C75">
        <w:rPr>
          <w:lang w:val="es-CR"/>
        </w:rPr>
        <w:t>.  UK</w:t>
      </w:r>
    </w:p>
    <w:p w:rsidR="008E6827" w:rsidRPr="009E04AD" w:rsidRDefault="008E6827" w:rsidP="008E6827">
      <w:pPr>
        <w:spacing w:after="0" w:line="240" w:lineRule="auto"/>
        <w:jc w:val="both"/>
        <w:rPr>
          <w:lang w:val="es-CR"/>
        </w:rPr>
      </w:pPr>
    </w:p>
    <w:p w:rsidR="008E6827" w:rsidRPr="009E04AD" w:rsidRDefault="008E6827" w:rsidP="008E6827">
      <w:pPr>
        <w:pStyle w:val="Prrafodelista1"/>
        <w:numPr>
          <w:ilvl w:val="0"/>
          <w:numId w:val="6"/>
        </w:numPr>
        <w:spacing w:after="0" w:line="240" w:lineRule="auto"/>
        <w:jc w:val="both"/>
        <w:rPr>
          <w:lang w:val="es-CR"/>
        </w:rPr>
      </w:pPr>
      <w:r w:rsidRPr="009E04AD">
        <w:rPr>
          <w:lang w:val="pt-BR"/>
        </w:rPr>
        <w:t xml:space="preserve">Castilho, W. (1982) </w:t>
      </w:r>
      <w:proofErr w:type="spellStart"/>
      <w:r w:rsidRPr="009E04AD">
        <w:rPr>
          <w:i/>
          <w:iCs/>
          <w:lang w:val="pt-BR"/>
        </w:rPr>
        <w:t>Dinámica</w:t>
      </w:r>
      <w:proofErr w:type="spellEnd"/>
      <w:r w:rsidRPr="009E04AD">
        <w:rPr>
          <w:i/>
          <w:iCs/>
          <w:lang w:val="pt-BR"/>
        </w:rPr>
        <w:t xml:space="preserve"> de grupos populares</w:t>
      </w:r>
      <w:r w:rsidRPr="009E04AD">
        <w:rPr>
          <w:lang w:val="pt-BR"/>
        </w:rPr>
        <w:t xml:space="preserve">. </w:t>
      </w:r>
      <w:r w:rsidRPr="009E04AD">
        <w:rPr>
          <w:lang w:val="es-CR"/>
        </w:rPr>
        <w:t>Editorial Lumen, Buenos Aires, Argentina.</w:t>
      </w:r>
    </w:p>
    <w:p w:rsidR="008E6827" w:rsidRPr="009E04AD" w:rsidRDefault="008E6827" w:rsidP="008E6827">
      <w:pPr>
        <w:spacing w:after="0" w:line="240" w:lineRule="auto"/>
        <w:jc w:val="both"/>
        <w:rPr>
          <w:lang w:val="es-CR"/>
        </w:rPr>
      </w:pPr>
    </w:p>
    <w:p w:rsidR="008E6827" w:rsidRPr="009E04AD" w:rsidRDefault="008E6827" w:rsidP="008E6827">
      <w:pPr>
        <w:pStyle w:val="Prrafodelista1"/>
        <w:widowControl w:val="0"/>
        <w:numPr>
          <w:ilvl w:val="0"/>
          <w:numId w:val="6"/>
        </w:numPr>
        <w:autoSpaceDE w:val="0"/>
        <w:autoSpaceDN w:val="0"/>
        <w:spacing w:after="0" w:line="240" w:lineRule="auto"/>
        <w:jc w:val="both"/>
        <w:rPr>
          <w:lang w:val="es-CR"/>
        </w:rPr>
      </w:pPr>
      <w:proofErr w:type="spellStart"/>
      <w:r w:rsidRPr="009E04AD">
        <w:rPr>
          <w:lang w:val="es-CR"/>
        </w:rPr>
        <w:t>Cerullo</w:t>
      </w:r>
      <w:proofErr w:type="spellEnd"/>
      <w:r w:rsidRPr="009E04AD">
        <w:rPr>
          <w:lang w:val="es-CR"/>
        </w:rPr>
        <w:t xml:space="preserve">, R, y </w:t>
      </w:r>
      <w:proofErr w:type="spellStart"/>
      <w:r w:rsidRPr="009E04AD">
        <w:rPr>
          <w:lang w:val="es-CR"/>
        </w:rPr>
        <w:t>Weisenfeld</w:t>
      </w:r>
      <w:proofErr w:type="spellEnd"/>
      <w:r w:rsidRPr="009E04AD">
        <w:rPr>
          <w:lang w:val="es-CR"/>
        </w:rPr>
        <w:t>, E. (2001) La concientización en el trabajo psicosocial comunitario desde la perspectiva de sus actores.  Revista de Psicología, año/</w:t>
      </w:r>
      <w:proofErr w:type="spellStart"/>
      <w:r w:rsidRPr="009E04AD">
        <w:rPr>
          <w:lang w:val="es-CR"/>
        </w:rPr>
        <w:t>vol</w:t>
      </w:r>
      <w:proofErr w:type="spellEnd"/>
      <w:r w:rsidRPr="009E04AD">
        <w:rPr>
          <w:lang w:val="es-CR"/>
        </w:rPr>
        <w:t xml:space="preserve"> X, número 002, Universidad de Chile, Santiago Chile.</w:t>
      </w:r>
    </w:p>
    <w:p w:rsidR="008E6827" w:rsidRPr="009E04AD" w:rsidRDefault="008E6827" w:rsidP="008E6827">
      <w:pPr>
        <w:spacing w:after="0" w:line="240" w:lineRule="auto"/>
        <w:jc w:val="both"/>
        <w:rPr>
          <w:lang w:val="es-CR"/>
        </w:rPr>
      </w:pPr>
    </w:p>
    <w:p w:rsidR="008E6827" w:rsidRPr="009E04AD" w:rsidRDefault="008E6827" w:rsidP="008E6827">
      <w:pPr>
        <w:pStyle w:val="Prrafodelista1"/>
        <w:numPr>
          <w:ilvl w:val="0"/>
          <w:numId w:val="6"/>
        </w:numPr>
        <w:spacing w:after="0" w:line="240" w:lineRule="auto"/>
        <w:jc w:val="both"/>
        <w:rPr>
          <w:lang w:val="es-CR"/>
        </w:rPr>
      </w:pPr>
      <w:proofErr w:type="spellStart"/>
      <w:r w:rsidRPr="009E04AD">
        <w:rPr>
          <w:lang w:val="es-CR"/>
        </w:rPr>
        <w:t>Pampliega</w:t>
      </w:r>
      <w:proofErr w:type="spellEnd"/>
      <w:r w:rsidRPr="009E04AD">
        <w:rPr>
          <w:lang w:val="es-CR"/>
        </w:rPr>
        <w:t xml:space="preserve">, A. (s.f.) </w:t>
      </w:r>
      <w:r w:rsidRPr="009E04AD">
        <w:rPr>
          <w:i/>
          <w:iCs/>
          <w:lang w:val="es-CR"/>
        </w:rPr>
        <w:t>Psicología social y crítica de la vida cotidiana</w:t>
      </w:r>
      <w:r w:rsidRPr="009E04AD">
        <w:rPr>
          <w:lang w:val="es-CR"/>
        </w:rPr>
        <w:t>. P. 9-17</w:t>
      </w:r>
    </w:p>
    <w:p w:rsidR="008E6827" w:rsidRPr="009E04AD" w:rsidRDefault="008E6827" w:rsidP="008E6827">
      <w:pPr>
        <w:spacing w:after="0" w:line="240" w:lineRule="auto"/>
        <w:jc w:val="both"/>
        <w:rPr>
          <w:lang w:val="es-CR"/>
        </w:rPr>
      </w:pPr>
    </w:p>
    <w:p w:rsidR="008E6827" w:rsidRPr="009E04AD" w:rsidRDefault="008E6827" w:rsidP="008E6827">
      <w:pPr>
        <w:pStyle w:val="Prrafodelista1"/>
        <w:numPr>
          <w:ilvl w:val="0"/>
          <w:numId w:val="6"/>
        </w:numPr>
        <w:spacing w:after="0" w:line="240" w:lineRule="auto"/>
        <w:jc w:val="both"/>
        <w:rPr>
          <w:lang w:val="es-CR"/>
        </w:rPr>
      </w:pPr>
      <w:proofErr w:type="spellStart"/>
      <w:r w:rsidRPr="009E04AD">
        <w:rPr>
          <w:lang w:val="es-CR"/>
        </w:rPr>
        <w:t>Sorín</w:t>
      </w:r>
      <w:proofErr w:type="spellEnd"/>
      <w:r w:rsidRPr="009E04AD">
        <w:rPr>
          <w:lang w:val="es-CR"/>
        </w:rPr>
        <w:t xml:space="preserve">, M. (1990) </w:t>
      </w:r>
      <w:r w:rsidRPr="009E04AD">
        <w:rPr>
          <w:i/>
          <w:iCs/>
          <w:lang w:val="es-CR"/>
        </w:rPr>
        <w:t>Cultura y vida cotidiana</w:t>
      </w:r>
      <w:r w:rsidRPr="009E04AD">
        <w:rPr>
          <w:lang w:val="es-CR"/>
        </w:rPr>
        <w:t>.  Revista Casa de las Américas, n. 178. Ene-feb.</w:t>
      </w:r>
    </w:p>
    <w:p w:rsidR="008E6827" w:rsidRPr="009E04AD" w:rsidRDefault="008E6827" w:rsidP="008E6827">
      <w:pPr>
        <w:spacing w:after="0" w:line="240" w:lineRule="auto"/>
        <w:jc w:val="both"/>
        <w:rPr>
          <w:lang w:val="es-CR"/>
        </w:rPr>
      </w:pPr>
    </w:p>
    <w:p w:rsidR="008E6827" w:rsidRPr="009E04AD" w:rsidRDefault="008E6827" w:rsidP="008E6827">
      <w:pPr>
        <w:pStyle w:val="Prrafodelista1"/>
        <w:widowControl w:val="0"/>
        <w:numPr>
          <w:ilvl w:val="0"/>
          <w:numId w:val="6"/>
        </w:numPr>
        <w:autoSpaceDE w:val="0"/>
        <w:autoSpaceDN w:val="0"/>
        <w:spacing w:after="0" w:line="240" w:lineRule="auto"/>
        <w:jc w:val="both"/>
        <w:rPr>
          <w:lang w:val="es-CR"/>
        </w:rPr>
      </w:pPr>
      <w:r w:rsidRPr="009E04AD">
        <w:rPr>
          <w:lang w:val="es-CR"/>
        </w:rPr>
        <w:t xml:space="preserve">Dabas, E y </w:t>
      </w:r>
      <w:proofErr w:type="spellStart"/>
      <w:r w:rsidRPr="009E04AD">
        <w:rPr>
          <w:lang w:val="es-CR"/>
        </w:rPr>
        <w:t>Najmanovihc</w:t>
      </w:r>
      <w:proofErr w:type="spellEnd"/>
      <w:r w:rsidRPr="009E04AD">
        <w:rPr>
          <w:lang w:val="es-CR"/>
        </w:rPr>
        <w:t xml:space="preserve">, D. (1995). </w:t>
      </w:r>
      <w:r w:rsidRPr="009E04AD">
        <w:rPr>
          <w:i/>
          <w:iCs/>
          <w:lang w:val="es-CR"/>
        </w:rPr>
        <w:t>Redes del lenguaje de los vínculos. Hacia la reconstrucción y el fortalecimiento de la sociedad civil</w:t>
      </w:r>
      <w:r w:rsidRPr="009E04AD">
        <w:rPr>
          <w:lang w:val="es-CR"/>
        </w:rPr>
        <w:t>. Buenos Aires: Editorial Piados.</w:t>
      </w:r>
    </w:p>
    <w:p w:rsidR="008E6827" w:rsidRPr="009E04AD" w:rsidRDefault="008E6827" w:rsidP="008E6827">
      <w:pPr>
        <w:autoSpaceDE w:val="0"/>
        <w:autoSpaceDN w:val="0"/>
        <w:adjustRightInd w:val="0"/>
        <w:spacing w:after="0" w:line="240" w:lineRule="auto"/>
        <w:jc w:val="both"/>
        <w:rPr>
          <w:color w:val="000000"/>
          <w:lang w:val="es-CR"/>
        </w:rPr>
      </w:pPr>
    </w:p>
    <w:p w:rsidR="008E6827" w:rsidRPr="009E04AD" w:rsidRDefault="008E6827" w:rsidP="008E6827">
      <w:pPr>
        <w:pStyle w:val="Prrafodelista1"/>
        <w:numPr>
          <w:ilvl w:val="0"/>
          <w:numId w:val="6"/>
        </w:numPr>
        <w:autoSpaceDE w:val="0"/>
        <w:autoSpaceDN w:val="0"/>
        <w:adjustRightInd w:val="0"/>
        <w:spacing w:after="0" w:line="240" w:lineRule="auto"/>
        <w:jc w:val="both"/>
        <w:rPr>
          <w:lang w:val="es-CR"/>
        </w:rPr>
      </w:pPr>
      <w:proofErr w:type="spellStart"/>
      <w:r w:rsidRPr="009E04AD">
        <w:rPr>
          <w:color w:val="000000"/>
          <w:lang w:val="es-CR"/>
        </w:rPr>
        <w:t>Haugland</w:t>
      </w:r>
      <w:proofErr w:type="spellEnd"/>
      <w:r w:rsidRPr="009E04AD">
        <w:rPr>
          <w:color w:val="000000"/>
          <w:lang w:val="es-CR"/>
        </w:rPr>
        <w:t xml:space="preserve">, Cato (1993) </w:t>
      </w:r>
      <w:r w:rsidRPr="009E04AD">
        <w:rPr>
          <w:i/>
          <w:iCs/>
          <w:lang w:val="es-CR"/>
        </w:rPr>
        <w:t>Enfoque del Marco Lógico como herramienta para planificación y gestión de proyectos orientados por objetivos.</w:t>
      </w:r>
      <w:r w:rsidRPr="009E04AD">
        <w:rPr>
          <w:lang w:val="es-CR"/>
        </w:rPr>
        <w:t xml:space="preserve"> NORAD, Noruega</w:t>
      </w:r>
    </w:p>
    <w:p w:rsidR="008E6827" w:rsidRPr="009E04AD" w:rsidRDefault="008E6827" w:rsidP="008E6827">
      <w:pPr>
        <w:autoSpaceDE w:val="0"/>
        <w:autoSpaceDN w:val="0"/>
        <w:adjustRightInd w:val="0"/>
        <w:spacing w:after="0" w:line="240" w:lineRule="auto"/>
        <w:jc w:val="both"/>
        <w:rPr>
          <w:lang w:val="es-CR"/>
        </w:rPr>
      </w:pPr>
    </w:p>
    <w:p w:rsidR="008E6827" w:rsidRPr="009E04AD" w:rsidRDefault="008E6827" w:rsidP="008E6827">
      <w:pPr>
        <w:pStyle w:val="Prrafodelista1"/>
        <w:numPr>
          <w:ilvl w:val="0"/>
          <w:numId w:val="6"/>
        </w:numPr>
        <w:autoSpaceDE w:val="0"/>
        <w:autoSpaceDN w:val="0"/>
        <w:adjustRightInd w:val="0"/>
        <w:spacing w:after="0" w:line="240" w:lineRule="auto"/>
        <w:jc w:val="both"/>
        <w:rPr>
          <w:lang w:val="es-CR"/>
        </w:rPr>
      </w:pPr>
      <w:proofErr w:type="spellStart"/>
      <w:r w:rsidRPr="009E04AD">
        <w:rPr>
          <w:lang w:val="es-CR"/>
        </w:rPr>
        <w:t>Kernberg</w:t>
      </w:r>
      <w:proofErr w:type="spellEnd"/>
      <w:r w:rsidRPr="009E04AD">
        <w:rPr>
          <w:lang w:val="es-CR"/>
        </w:rPr>
        <w:t xml:space="preserve">, 0. (1999). </w:t>
      </w:r>
      <w:r w:rsidRPr="009E04AD">
        <w:rPr>
          <w:i/>
          <w:iCs/>
          <w:lang w:val="es-CR"/>
        </w:rPr>
        <w:t>Ideología, conflicto y liderazgo en grupos y organizaciones</w:t>
      </w:r>
      <w:r w:rsidRPr="009E04AD">
        <w:rPr>
          <w:lang w:val="es-CR"/>
        </w:rPr>
        <w:t xml:space="preserve">. Barcelona: Paidós. </w:t>
      </w:r>
    </w:p>
    <w:p w:rsidR="008E6827" w:rsidRPr="009E04AD" w:rsidRDefault="008E6827" w:rsidP="008E6827">
      <w:pPr>
        <w:widowControl w:val="0"/>
        <w:autoSpaceDE w:val="0"/>
        <w:autoSpaceDN w:val="0"/>
        <w:spacing w:after="0" w:line="240" w:lineRule="auto"/>
        <w:jc w:val="both"/>
        <w:rPr>
          <w:lang w:val="es-CR"/>
        </w:rPr>
      </w:pPr>
    </w:p>
    <w:p w:rsidR="008E6827" w:rsidRPr="009E04AD" w:rsidRDefault="008E6827" w:rsidP="008E6827">
      <w:pPr>
        <w:pStyle w:val="Prrafodelista1"/>
        <w:widowControl w:val="0"/>
        <w:numPr>
          <w:ilvl w:val="0"/>
          <w:numId w:val="6"/>
        </w:numPr>
        <w:autoSpaceDE w:val="0"/>
        <w:autoSpaceDN w:val="0"/>
        <w:spacing w:after="0" w:line="240" w:lineRule="auto"/>
        <w:jc w:val="both"/>
        <w:rPr>
          <w:lang w:val="es-CR"/>
        </w:rPr>
      </w:pPr>
      <w:r w:rsidRPr="009E04AD">
        <w:rPr>
          <w:lang w:val="es-CR"/>
        </w:rPr>
        <w:t xml:space="preserve">Krause, </w:t>
      </w:r>
      <w:proofErr w:type="spellStart"/>
      <w:r w:rsidRPr="009E04AD">
        <w:rPr>
          <w:lang w:val="es-CR"/>
        </w:rPr>
        <w:t>Mariane</w:t>
      </w:r>
      <w:proofErr w:type="spellEnd"/>
      <w:r w:rsidRPr="009E04AD">
        <w:rPr>
          <w:lang w:val="es-CR"/>
        </w:rPr>
        <w:t xml:space="preserve"> (2001</w:t>
      </w:r>
      <w:r w:rsidRPr="009E04AD">
        <w:rPr>
          <w:i/>
          <w:iCs/>
          <w:lang w:val="es-CR"/>
        </w:rPr>
        <w:t>) Hacia una redefinición del concepto de comunidad –cuatro ejes para un análisis crítico y una propuesta.</w:t>
      </w:r>
      <w:r w:rsidRPr="009E04AD">
        <w:rPr>
          <w:lang w:val="es-CR"/>
        </w:rPr>
        <w:t xml:space="preserve">  Revista de Psicología, año/</w:t>
      </w:r>
      <w:proofErr w:type="spellStart"/>
      <w:r w:rsidRPr="009E04AD">
        <w:rPr>
          <w:lang w:val="es-CR"/>
        </w:rPr>
        <w:t>vol</w:t>
      </w:r>
      <w:proofErr w:type="spellEnd"/>
      <w:r w:rsidRPr="009E04AD">
        <w:rPr>
          <w:lang w:val="es-CR"/>
        </w:rPr>
        <w:t xml:space="preserve"> X, número 002, Universidad de Chile, Santiago Chile.</w:t>
      </w:r>
    </w:p>
    <w:p w:rsidR="008E6827" w:rsidRPr="009E04AD" w:rsidRDefault="008E6827" w:rsidP="008E6827">
      <w:pPr>
        <w:widowControl w:val="0"/>
        <w:autoSpaceDE w:val="0"/>
        <w:autoSpaceDN w:val="0"/>
        <w:spacing w:after="0" w:line="240" w:lineRule="auto"/>
        <w:jc w:val="both"/>
        <w:rPr>
          <w:lang w:val="es-CR"/>
        </w:rPr>
      </w:pPr>
    </w:p>
    <w:p w:rsidR="008E6827" w:rsidRPr="009E04AD" w:rsidRDefault="008E6827" w:rsidP="008E6827">
      <w:pPr>
        <w:pStyle w:val="Prrafodelista1"/>
        <w:numPr>
          <w:ilvl w:val="0"/>
          <w:numId w:val="6"/>
        </w:numPr>
        <w:autoSpaceDE w:val="0"/>
        <w:autoSpaceDN w:val="0"/>
        <w:adjustRightInd w:val="0"/>
        <w:spacing w:after="0" w:line="240" w:lineRule="auto"/>
        <w:rPr>
          <w:i/>
          <w:iCs/>
          <w:lang w:val="es-CR"/>
        </w:rPr>
      </w:pPr>
      <w:r w:rsidRPr="009E04AD">
        <w:rPr>
          <w:lang w:val="es-CR"/>
        </w:rPr>
        <w:t xml:space="preserve">Krause, </w:t>
      </w:r>
      <w:proofErr w:type="spellStart"/>
      <w:r w:rsidRPr="009E04AD">
        <w:rPr>
          <w:lang w:val="es-CR"/>
        </w:rPr>
        <w:t>Mariane</w:t>
      </w:r>
      <w:proofErr w:type="spellEnd"/>
      <w:r w:rsidRPr="009E04AD">
        <w:rPr>
          <w:lang w:val="es-CR"/>
        </w:rPr>
        <w:t xml:space="preserve"> (2002) </w:t>
      </w:r>
      <w:r w:rsidRPr="009E04AD">
        <w:rPr>
          <w:i/>
          <w:iCs/>
          <w:lang w:val="es-CR"/>
        </w:rPr>
        <w:t xml:space="preserve">Investigación-Acción-Participativa: una metodología para el desarrollo de autoayuda, participación y empoderamiento.  </w:t>
      </w:r>
      <w:r w:rsidRPr="009E04AD">
        <w:rPr>
          <w:lang w:val="es-CR"/>
        </w:rPr>
        <w:t>En Experiencias y metodología de la investigación cualitativa.  CEPAL, Santiago de Chile</w:t>
      </w:r>
    </w:p>
    <w:p w:rsidR="008E6827" w:rsidRPr="009E04AD" w:rsidRDefault="008E6827" w:rsidP="008E6827">
      <w:pPr>
        <w:widowControl w:val="0"/>
        <w:autoSpaceDE w:val="0"/>
        <w:autoSpaceDN w:val="0"/>
        <w:spacing w:after="0" w:line="240" w:lineRule="auto"/>
        <w:jc w:val="both"/>
        <w:rPr>
          <w:lang w:val="es-CR"/>
        </w:rPr>
      </w:pPr>
    </w:p>
    <w:p w:rsidR="008E6827" w:rsidRPr="009E04AD" w:rsidRDefault="008E6827" w:rsidP="008E6827">
      <w:pPr>
        <w:pStyle w:val="Prrafodelista1"/>
        <w:widowControl w:val="0"/>
        <w:numPr>
          <w:ilvl w:val="0"/>
          <w:numId w:val="6"/>
        </w:numPr>
        <w:autoSpaceDE w:val="0"/>
        <w:autoSpaceDN w:val="0"/>
        <w:spacing w:after="0" w:line="240" w:lineRule="auto"/>
        <w:jc w:val="both"/>
        <w:rPr>
          <w:lang w:val="es-CR"/>
        </w:rPr>
      </w:pPr>
      <w:r w:rsidRPr="009E04AD">
        <w:t xml:space="preserve">Garcia, I, Giuliani, F </w:t>
      </w:r>
      <w:proofErr w:type="spellStart"/>
      <w:r w:rsidRPr="009E04AD">
        <w:t>Wiesenfield</w:t>
      </w:r>
      <w:proofErr w:type="spellEnd"/>
      <w:r w:rsidRPr="009E04AD">
        <w:t xml:space="preserve">, E. (1994). </w:t>
      </w:r>
      <w:r w:rsidRPr="009E04AD">
        <w:rPr>
          <w:i/>
          <w:iCs/>
          <w:lang w:val="es-CR"/>
        </w:rPr>
        <w:t>El lugar de la teoría en Psicología Social Comunitaria: comunidad y sentido de comunidad</w:t>
      </w:r>
      <w:r w:rsidRPr="009E04AD">
        <w:rPr>
          <w:lang w:val="es-CR"/>
        </w:rPr>
        <w:t>. En: Psicología Social Comunitaria, teoría, método y experiencia. México: Universidad de Guadalajara.</w:t>
      </w:r>
    </w:p>
    <w:p w:rsidR="008E6827" w:rsidRPr="009E04AD" w:rsidRDefault="008E6827" w:rsidP="008E6827">
      <w:pPr>
        <w:pStyle w:val="Prrafodelista1"/>
        <w:widowControl w:val="0"/>
        <w:autoSpaceDE w:val="0"/>
        <w:autoSpaceDN w:val="0"/>
        <w:spacing w:after="0" w:line="240" w:lineRule="auto"/>
        <w:ind w:left="0"/>
        <w:jc w:val="both"/>
        <w:rPr>
          <w:lang w:val="es-CR"/>
        </w:rPr>
      </w:pPr>
    </w:p>
    <w:p w:rsidR="008E6827" w:rsidRPr="009E04AD" w:rsidRDefault="008E6827" w:rsidP="008E6827">
      <w:pPr>
        <w:pStyle w:val="Prrafodelista1"/>
        <w:widowControl w:val="0"/>
        <w:numPr>
          <w:ilvl w:val="0"/>
          <w:numId w:val="6"/>
        </w:numPr>
        <w:autoSpaceDE w:val="0"/>
        <w:autoSpaceDN w:val="0"/>
        <w:spacing w:after="0" w:line="240" w:lineRule="auto"/>
        <w:jc w:val="both"/>
        <w:rPr>
          <w:lang w:val="es-CR"/>
        </w:rPr>
      </w:pPr>
      <w:proofErr w:type="spellStart"/>
      <w:r w:rsidRPr="009E04AD">
        <w:rPr>
          <w:lang w:val="es-CR"/>
        </w:rPr>
        <w:t>Maisonneuve</w:t>
      </w:r>
      <w:proofErr w:type="spellEnd"/>
      <w:r w:rsidRPr="009E04AD">
        <w:rPr>
          <w:lang w:val="es-CR"/>
        </w:rPr>
        <w:t>, J. (1985)</w:t>
      </w:r>
      <w:r w:rsidRPr="009E04AD">
        <w:rPr>
          <w:lang w:val="es-CR"/>
        </w:rPr>
        <w:tab/>
      </w:r>
      <w:r w:rsidRPr="009E04AD">
        <w:rPr>
          <w:i/>
          <w:iCs/>
          <w:lang w:val="es-CR"/>
        </w:rPr>
        <w:t>La dinámica de los grupos</w:t>
      </w:r>
      <w:r w:rsidRPr="009E04AD">
        <w:rPr>
          <w:lang w:val="es-CR"/>
        </w:rPr>
        <w:t>. Buenos Aires: Ediciones Nueva Visión.</w:t>
      </w:r>
    </w:p>
    <w:p w:rsidR="008E6827" w:rsidRPr="009E04AD" w:rsidRDefault="008E6827" w:rsidP="008E6827">
      <w:pPr>
        <w:pStyle w:val="Prrafodelista1"/>
        <w:widowControl w:val="0"/>
        <w:autoSpaceDE w:val="0"/>
        <w:autoSpaceDN w:val="0"/>
        <w:spacing w:after="0" w:line="240" w:lineRule="auto"/>
        <w:ind w:left="0"/>
        <w:jc w:val="both"/>
        <w:rPr>
          <w:lang w:val="es-CR"/>
        </w:rPr>
      </w:pPr>
    </w:p>
    <w:p w:rsidR="008E6827" w:rsidRPr="009E04AD" w:rsidRDefault="008E6827" w:rsidP="008E6827">
      <w:pPr>
        <w:pStyle w:val="Prrafodelista1"/>
        <w:widowControl w:val="0"/>
        <w:numPr>
          <w:ilvl w:val="0"/>
          <w:numId w:val="6"/>
        </w:numPr>
        <w:autoSpaceDE w:val="0"/>
        <w:autoSpaceDN w:val="0"/>
        <w:spacing w:after="0" w:line="240" w:lineRule="auto"/>
        <w:jc w:val="both"/>
        <w:rPr>
          <w:lang w:val="es-CR"/>
        </w:rPr>
      </w:pPr>
      <w:r w:rsidRPr="009E04AD">
        <w:rPr>
          <w:lang w:val="es-CR"/>
        </w:rPr>
        <w:t>Martín-</w:t>
      </w:r>
      <w:proofErr w:type="spellStart"/>
      <w:r w:rsidRPr="009E04AD">
        <w:rPr>
          <w:lang w:val="es-CR"/>
        </w:rPr>
        <w:t>Baró</w:t>
      </w:r>
      <w:proofErr w:type="spellEnd"/>
      <w:r w:rsidRPr="009E04AD">
        <w:rPr>
          <w:lang w:val="es-CR"/>
        </w:rPr>
        <w:t xml:space="preserve">, Ignacio (1986) </w:t>
      </w:r>
      <w:r w:rsidRPr="009E04AD">
        <w:rPr>
          <w:i/>
          <w:iCs/>
          <w:lang w:val="es-CR"/>
        </w:rPr>
        <w:t>Hacia una psicología de la Liberación</w:t>
      </w:r>
      <w:r w:rsidRPr="009E04AD">
        <w:rPr>
          <w:lang w:val="es-CR"/>
        </w:rPr>
        <w:t>.  Boletín de Psicología, Núm. 22.  San Salvador, El Salvador.</w:t>
      </w:r>
    </w:p>
    <w:p w:rsidR="008E6827" w:rsidRPr="009E04AD" w:rsidRDefault="008E6827" w:rsidP="008E6827">
      <w:pPr>
        <w:pStyle w:val="Prrafodelista1"/>
        <w:widowControl w:val="0"/>
        <w:autoSpaceDE w:val="0"/>
        <w:autoSpaceDN w:val="0"/>
        <w:spacing w:after="0" w:line="240" w:lineRule="auto"/>
        <w:jc w:val="both"/>
        <w:rPr>
          <w:lang w:val="es-CR"/>
        </w:rPr>
      </w:pPr>
    </w:p>
    <w:p w:rsidR="008E6827" w:rsidRPr="009E04AD" w:rsidRDefault="008E6827" w:rsidP="008E6827">
      <w:pPr>
        <w:pStyle w:val="Prrafodelista1"/>
        <w:widowControl w:val="0"/>
        <w:numPr>
          <w:ilvl w:val="0"/>
          <w:numId w:val="6"/>
        </w:numPr>
        <w:autoSpaceDE w:val="0"/>
        <w:autoSpaceDN w:val="0"/>
        <w:spacing w:after="0" w:line="240" w:lineRule="auto"/>
        <w:jc w:val="both"/>
        <w:rPr>
          <w:lang w:val="es-CR"/>
        </w:rPr>
      </w:pPr>
      <w:r w:rsidRPr="009E04AD">
        <w:rPr>
          <w:lang w:val="es-CR"/>
        </w:rPr>
        <w:t>Montero, Maritza (1994) Entre el asistencialismo y la autogestión: la Psicología Comunitaria en la encrucijada. En: Intervención social. Madrid, vol. III.</w:t>
      </w:r>
    </w:p>
    <w:p w:rsidR="008E6827" w:rsidRPr="009E04AD" w:rsidRDefault="008E6827" w:rsidP="008E6827">
      <w:pPr>
        <w:pStyle w:val="Prrafodelista1"/>
        <w:widowControl w:val="0"/>
        <w:autoSpaceDE w:val="0"/>
        <w:autoSpaceDN w:val="0"/>
        <w:spacing w:after="0" w:line="240" w:lineRule="auto"/>
        <w:jc w:val="both"/>
        <w:rPr>
          <w:lang w:val="es-CR"/>
        </w:rPr>
      </w:pPr>
    </w:p>
    <w:p w:rsidR="008E6827" w:rsidRPr="009E04AD" w:rsidRDefault="008E6827" w:rsidP="008E6827">
      <w:pPr>
        <w:pStyle w:val="Prrafodelista1"/>
        <w:widowControl w:val="0"/>
        <w:numPr>
          <w:ilvl w:val="0"/>
          <w:numId w:val="6"/>
        </w:numPr>
        <w:autoSpaceDE w:val="0"/>
        <w:autoSpaceDN w:val="0"/>
        <w:spacing w:after="0" w:line="240" w:lineRule="auto"/>
        <w:jc w:val="both"/>
        <w:rPr>
          <w:lang w:val="es-CR"/>
        </w:rPr>
      </w:pPr>
      <w:r w:rsidRPr="009E04AD">
        <w:rPr>
          <w:lang w:val="es-CR"/>
        </w:rPr>
        <w:t xml:space="preserve">Montero, Maritza (2004) </w:t>
      </w:r>
      <w:hyperlink r:id="rId13" w:tgtFrame="_blank" w:history="1">
        <w:r w:rsidRPr="009E04AD">
          <w:rPr>
            <w:i/>
            <w:iCs/>
            <w:lang w:val="es-CR"/>
          </w:rPr>
          <w:t>Relaciones Entre Psicología Social Comunitaria, Psicología Crítica y Psicología de la Liberación</w:t>
        </w:r>
      </w:hyperlink>
      <w:r w:rsidRPr="009E04AD">
        <w:rPr>
          <w:i/>
          <w:iCs/>
          <w:lang w:val="es-CR"/>
        </w:rPr>
        <w:t xml:space="preserve">.  </w:t>
      </w:r>
      <w:r w:rsidRPr="009E04AD">
        <w:rPr>
          <w:lang w:val="es-CR"/>
        </w:rPr>
        <w:t xml:space="preserve">Revista </w:t>
      </w:r>
      <w:proofErr w:type="spellStart"/>
      <w:r w:rsidRPr="009E04AD">
        <w:rPr>
          <w:lang w:val="es-CR"/>
        </w:rPr>
        <w:t>Psykhe</w:t>
      </w:r>
      <w:proofErr w:type="spellEnd"/>
      <w:r w:rsidRPr="009E04AD">
        <w:rPr>
          <w:lang w:val="es-CR"/>
        </w:rPr>
        <w:t xml:space="preserve">, </w:t>
      </w:r>
      <w:proofErr w:type="spellStart"/>
      <w:r w:rsidRPr="009E04AD">
        <w:rPr>
          <w:lang w:val="es-CR"/>
        </w:rPr>
        <w:t>vol</w:t>
      </w:r>
      <w:proofErr w:type="spellEnd"/>
      <w:r w:rsidRPr="009E04AD">
        <w:rPr>
          <w:lang w:val="es-CR"/>
        </w:rPr>
        <w:t xml:space="preserve"> 13, Núm. 2</w:t>
      </w:r>
    </w:p>
    <w:p w:rsidR="008E6827" w:rsidRPr="009E04AD" w:rsidRDefault="008E6827" w:rsidP="008E6827">
      <w:pPr>
        <w:pStyle w:val="Prrafodelista"/>
        <w:rPr>
          <w:lang w:val="es-CR"/>
        </w:rPr>
      </w:pPr>
    </w:p>
    <w:p w:rsidR="008E6827" w:rsidRPr="009E04AD" w:rsidRDefault="008E6827" w:rsidP="008E6827">
      <w:pPr>
        <w:pStyle w:val="Prrafodelista"/>
        <w:numPr>
          <w:ilvl w:val="0"/>
          <w:numId w:val="6"/>
        </w:numPr>
        <w:spacing w:after="0" w:line="240" w:lineRule="auto"/>
        <w:jc w:val="both"/>
        <w:rPr>
          <w:lang w:val="es-CR"/>
        </w:rPr>
      </w:pPr>
      <w:r w:rsidRPr="009E04AD">
        <w:rPr>
          <w:lang w:val="es-CR"/>
        </w:rPr>
        <w:t xml:space="preserve">Sánchez,  Alipio (2007).  </w:t>
      </w:r>
      <w:r w:rsidRPr="009E04AD">
        <w:rPr>
          <w:i/>
          <w:lang w:val="es-CR"/>
        </w:rPr>
        <w:t>Manual de Psicología Comunitaria: Un enfoque integrado.</w:t>
      </w:r>
      <w:r w:rsidRPr="009E04AD">
        <w:rPr>
          <w:lang w:val="es-CR"/>
        </w:rPr>
        <w:t xml:space="preserve"> Ediciones Pirámide, S.A., Madrid.</w:t>
      </w:r>
    </w:p>
    <w:p w:rsidR="008E6827" w:rsidRPr="009E04AD" w:rsidRDefault="008E6827" w:rsidP="008E6827">
      <w:pPr>
        <w:widowControl w:val="0"/>
        <w:autoSpaceDE w:val="0"/>
        <w:autoSpaceDN w:val="0"/>
        <w:spacing w:after="0" w:line="240" w:lineRule="auto"/>
        <w:jc w:val="both"/>
        <w:rPr>
          <w:lang w:val="es-CR"/>
        </w:rPr>
      </w:pPr>
    </w:p>
    <w:p w:rsidR="008E6827" w:rsidRPr="009E04AD" w:rsidRDefault="008E6827" w:rsidP="008E6827">
      <w:pPr>
        <w:pStyle w:val="Prrafodelista1"/>
        <w:numPr>
          <w:ilvl w:val="0"/>
          <w:numId w:val="6"/>
        </w:numPr>
        <w:spacing w:after="0" w:line="240" w:lineRule="auto"/>
        <w:jc w:val="both"/>
        <w:rPr>
          <w:lang w:val="es-CR"/>
        </w:rPr>
      </w:pPr>
      <w:r w:rsidRPr="009E04AD">
        <w:rPr>
          <w:lang w:val="es-CR"/>
        </w:rPr>
        <w:t xml:space="preserve">Rozas, German. (1993) </w:t>
      </w:r>
      <w:r w:rsidRPr="009E04AD">
        <w:rPr>
          <w:i/>
          <w:iCs/>
          <w:lang w:val="es-CR"/>
        </w:rPr>
        <w:t>Psicología Comunitaria y programas gubernamentales vinculados a la superación de la pobreza</w:t>
      </w:r>
      <w:r w:rsidRPr="009E04AD">
        <w:rPr>
          <w:lang w:val="es-CR"/>
        </w:rPr>
        <w:t xml:space="preserve">. </w:t>
      </w:r>
      <w:r w:rsidRPr="009E04AD">
        <w:rPr>
          <w:i/>
          <w:iCs/>
          <w:lang w:val="es-CR"/>
        </w:rPr>
        <w:t xml:space="preserve">Revista de Psicología, </w:t>
      </w:r>
      <w:r w:rsidRPr="009E04AD">
        <w:rPr>
          <w:lang w:val="es-CR"/>
        </w:rPr>
        <w:t>Vol. IV .Chile</w:t>
      </w:r>
    </w:p>
    <w:p w:rsidR="008E6827" w:rsidRPr="009E04AD" w:rsidRDefault="008E6827" w:rsidP="008E6827">
      <w:pPr>
        <w:widowControl w:val="0"/>
        <w:autoSpaceDE w:val="0"/>
        <w:autoSpaceDN w:val="0"/>
        <w:spacing w:after="0" w:line="240" w:lineRule="auto"/>
        <w:jc w:val="both"/>
        <w:rPr>
          <w:lang w:val="es-CR"/>
        </w:rPr>
      </w:pPr>
    </w:p>
    <w:p w:rsidR="008E6827" w:rsidRPr="009E04AD" w:rsidRDefault="008E6827" w:rsidP="008E6827">
      <w:pPr>
        <w:pStyle w:val="Prrafodelista1"/>
        <w:numPr>
          <w:ilvl w:val="0"/>
          <w:numId w:val="6"/>
        </w:numPr>
        <w:spacing w:after="0" w:line="240" w:lineRule="auto"/>
        <w:jc w:val="both"/>
        <w:rPr>
          <w:lang w:val="es-CR"/>
        </w:rPr>
      </w:pPr>
      <w:r w:rsidRPr="009E04AD">
        <w:rPr>
          <w:lang w:val="es-CR"/>
        </w:rPr>
        <w:t xml:space="preserve">Tarazona, D. (En preparación). </w:t>
      </w:r>
      <w:r w:rsidRPr="009E04AD">
        <w:rPr>
          <w:i/>
          <w:iCs/>
          <w:lang w:val="es-CR"/>
        </w:rPr>
        <w:t>Psicología y lucha contra la pobreza: Revisión y propuestas desde la psicología social–comunitaria</w:t>
      </w:r>
      <w:r w:rsidRPr="009E04AD">
        <w:rPr>
          <w:lang w:val="es-CR"/>
        </w:rPr>
        <w:t>. En: V. Montero, C. Arenas, J. Vallejos y D. Tarazona. Psicología comunitaria. Lima: Foro Peruano de Psicología Social.</w:t>
      </w:r>
    </w:p>
    <w:p w:rsidR="008E6827" w:rsidRPr="009E04AD" w:rsidRDefault="008E6827" w:rsidP="008E6827">
      <w:pPr>
        <w:widowControl w:val="0"/>
        <w:autoSpaceDE w:val="0"/>
        <w:autoSpaceDN w:val="0"/>
        <w:spacing w:after="0" w:line="240" w:lineRule="auto"/>
        <w:jc w:val="both"/>
        <w:rPr>
          <w:lang w:val="es-CR"/>
        </w:rPr>
      </w:pPr>
    </w:p>
    <w:p w:rsidR="008E6827" w:rsidRPr="009E04AD" w:rsidRDefault="008E6827" w:rsidP="008E6827">
      <w:pPr>
        <w:pStyle w:val="Prrafodelista1"/>
        <w:numPr>
          <w:ilvl w:val="0"/>
          <w:numId w:val="6"/>
        </w:numPr>
        <w:spacing w:after="0" w:line="240" w:lineRule="auto"/>
        <w:jc w:val="both"/>
        <w:rPr>
          <w:lang w:val="es-CR"/>
        </w:rPr>
      </w:pPr>
      <w:r w:rsidRPr="009E04AD">
        <w:rPr>
          <w:lang w:val="es-CR"/>
        </w:rPr>
        <w:t xml:space="preserve">Videla, M. (1991). </w:t>
      </w:r>
      <w:r w:rsidRPr="009E04AD">
        <w:rPr>
          <w:i/>
          <w:iCs/>
          <w:lang w:val="es-CR"/>
        </w:rPr>
        <w:t xml:space="preserve">Puntos de partida: Gerald </w:t>
      </w:r>
      <w:proofErr w:type="spellStart"/>
      <w:r w:rsidRPr="009E04AD">
        <w:rPr>
          <w:i/>
          <w:iCs/>
          <w:lang w:val="es-CR"/>
        </w:rPr>
        <w:t>Caplan</w:t>
      </w:r>
      <w:proofErr w:type="spellEnd"/>
      <w:r w:rsidRPr="009E04AD">
        <w:rPr>
          <w:i/>
          <w:iCs/>
          <w:lang w:val="es-CR"/>
        </w:rPr>
        <w:t>, José Bleger y Paulo Freire. En Prevención, intervención psicológica en Salud Comunitaria</w:t>
      </w:r>
      <w:r w:rsidRPr="009E04AD">
        <w:rPr>
          <w:lang w:val="es-CR"/>
        </w:rPr>
        <w:t>. Ediciones cinco. Buenos Aires: Argentina.</w:t>
      </w:r>
    </w:p>
    <w:p w:rsidR="008E6827" w:rsidRPr="009E04AD" w:rsidRDefault="008E6827" w:rsidP="008E6827">
      <w:pPr>
        <w:pStyle w:val="Prrafodelista"/>
        <w:rPr>
          <w:lang w:val="es-CR"/>
        </w:rPr>
      </w:pPr>
    </w:p>
    <w:p w:rsidR="008E6827" w:rsidRPr="009E04AD" w:rsidRDefault="008E6827" w:rsidP="008E6827">
      <w:pPr>
        <w:pStyle w:val="Prrafodelista1"/>
        <w:numPr>
          <w:ilvl w:val="0"/>
          <w:numId w:val="6"/>
        </w:numPr>
        <w:spacing w:after="0" w:line="240" w:lineRule="auto"/>
        <w:jc w:val="both"/>
        <w:rPr>
          <w:lang w:val="es-CR"/>
        </w:rPr>
      </w:pPr>
      <w:r w:rsidRPr="009E04AD">
        <w:rPr>
          <w:lang w:val="es-CR"/>
        </w:rPr>
        <w:t xml:space="preserve">Zarza, Adolfo (1994) </w:t>
      </w:r>
      <w:r w:rsidRPr="009E04AD">
        <w:rPr>
          <w:i/>
          <w:iCs/>
          <w:lang w:val="es-CR"/>
        </w:rPr>
        <w:t>Diseño y Gestión de Proyectos</w:t>
      </w:r>
      <w:r w:rsidRPr="009E04AD">
        <w:rPr>
          <w:lang w:val="es-CR"/>
        </w:rPr>
        <w:t>.  Módulo Virtual, Fundación CIRD, Asunción Paraguay.</w:t>
      </w:r>
    </w:p>
    <w:p w:rsidR="008E6827" w:rsidRPr="00430511" w:rsidRDefault="008E6827" w:rsidP="008E6827">
      <w:pPr>
        <w:rPr>
          <w:lang w:val="es-CR"/>
        </w:rPr>
      </w:pPr>
    </w:p>
    <w:p w:rsidR="0033055E" w:rsidRDefault="0033055E">
      <w:pPr>
        <w:rPr>
          <w:b/>
          <w:bCs/>
          <w:lang w:val="es-CR"/>
        </w:rPr>
      </w:pPr>
      <w:r>
        <w:rPr>
          <w:b/>
          <w:bCs/>
          <w:lang w:val="es-CR"/>
        </w:rPr>
        <w:br w:type="page"/>
      </w:r>
    </w:p>
    <w:p w:rsidR="0033055E" w:rsidRPr="005405AB" w:rsidRDefault="0033055E" w:rsidP="0033055E">
      <w:pPr>
        <w:spacing w:line="240" w:lineRule="auto"/>
        <w:jc w:val="center"/>
        <w:rPr>
          <w:b/>
          <w:lang w:val="es-CR"/>
        </w:rPr>
      </w:pPr>
      <w:r w:rsidRPr="005405AB">
        <w:rPr>
          <w:b/>
          <w:lang w:val="es-CR"/>
        </w:rPr>
        <w:lastRenderedPageBreak/>
        <w:t>ADENDA PS-1026</w:t>
      </w:r>
    </w:p>
    <w:p w:rsidR="0033055E" w:rsidRPr="005405AB" w:rsidRDefault="0033055E" w:rsidP="0033055E">
      <w:pPr>
        <w:spacing w:line="240" w:lineRule="auto"/>
        <w:jc w:val="center"/>
        <w:rPr>
          <w:b/>
          <w:lang w:val="es-CR"/>
        </w:rPr>
      </w:pPr>
      <w:r w:rsidRPr="005405AB">
        <w:rPr>
          <w:b/>
          <w:lang w:val="es-CR"/>
        </w:rPr>
        <w:t>PSICOLOGIA DE LA ORGANIZACIÓN COMUNITARIA</w:t>
      </w:r>
    </w:p>
    <w:p w:rsidR="0033055E" w:rsidRPr="005405AB" w:rsidRDefault="0033055E" w:rsidP="0033055E">
      <w:pPr>
        <w:spacing w:line="240" w:lineRule="auto"/>
        <w:jc w:val="center"/>
        <w:rPr>
          <w:b/>
          <w:lang w:val="es-CR"/>
        </w:rPr>
      </w:pPr>
      <w:r w:rsidRPr="005405AB">
        <w:rPr>
          <w:b/>
          <w:lang w:val="es-CR"/>
        </w:rPr>
        <w:t>(4 créditos)</w:t>
      </w:r>
      <w:r w:rsidRPr="005405AB">
        <w:rPr>
          <w:rStyle w:val="Refdenotaalpie"/>
          <w:b/>
          <w:lang w:val="es-CR"/>
        </w:rPr>
        <w:footnoteReference w:id="4"/>
      </w:r>
      <w:r w:rsidRPr="005405AB">
        <w:rPr>
          <w:b/>
          <w:lang w:val="es-CR"/>
        </w:rPr>
        <w:t xml:space="preserve"> </w:t>
      </w:r>
    </w:p>
    <w:p w:rsidR="00D4057B" w:rsidRPr="00D4057B" w:rsidRDefault="00D4057B" w:rsidP="00D4057B">
      <w:pPr>
        <w:shd w:val="clear" w:color="auto" w:fill="FFFFFF"/>
        <w:spacing w:before="100" w:beforeAutospacing="1" w:after="100" w:afterAutospacing="1"/>
        <w:jc w:val="both"/>
        <w:rPr>
          <w:i/>
          <w:u w:val="single"/>
          <w:lang w:val="es-CR"/>
        </w:rPr>
      </w:pPr>
      <w:r w:rsidRPr="00D4057B">
        <w:rPr>
          <w:i/>
          <w:u w:val="single"/>
          <w:lang w:val="es-CR"/>
        </w:rPr>
        <w:t>Presentación</w:t>
      </w:r>
    </w:p>
    <w:p w:rsidR="00D4057B" w:rsidRPr="00D4057B" w:rsidRDefault="00D4057B" w:rsidP="00D4057B">
      <w:pPr>
        <w:shd w:val="clear" w:color="auto" w:fill="FFFFFF"/>
        <w:spacing w:before="100" w:beforeAutospacing="1" w:after="100" w:afterAutospacing="1"/>
        <w:jc w:val="both"/>
        <w:rPr>
          <w:lang w:val="es-CR"/>
        </w:rPr>
      </w:pPr>
      <w:r w:rsidRPr="00D4057B">
        <w:rPr>
          <w:lang w:val="es-CR"/>
        </w:rPr>
        <w:t>Los módulos, claro está, constituyen una estrategia académica propia de la Escuela de Psicología, que ha sido útil para desarrollar nuevas áreas de intervención psicológica, y, para formarse en una disciplina psicológica “de cara a la realidad”. En relación a lo anterior,  es particularmente relevante el último párrafo en la definición de los módulos que está contemplada en el plan de estudios vigente, donde se especifica lo siguiente:</w:t>
      </w:r>
    </w:p>
    <w:p w:rsidR="00D4057B" w:rsidRPr="00D4057B" w:rsidRDefault="00D4057B" w:rsidP="00D4057B">
      <w:pPr>
        <w:shd w:val="clear" w:color="auto" w:fill="FFFFFF"/>
        <w:spacing w:before="100" w:beforeAutospacing="1" w:after="100" w:afterAutospacing="1"/>
        <w:ind w:left="708"/>
        <w:jc w:val="both"/>
        <w:rPr>
          <w:lang w:val="es-CR"/>
        </w:rPr>
      </w:pPr>
      <w:r w:rsidRPr="00D4057B">
        <w:rPr>
          <w:i/>
          <w:iCs/>
          <w:lang w:val="es-CR"/>
        </w:rPr>
        <w:t xml:space="preserve">“En los </w:t>
      </w:r>
      <w:r w:rsidRPr="00D4057B">
        <w:rPr>
          <w:rStyle w:val="il"/>
          <w:i/>
          <w:iCs/>
          <w:lang w:val="es-CR"/>
        </w:rPr>
        <w:t>módulos</w:t>
      </w:r>
      <w:r w:rsidRPr="00D4057B">
        <w:rPr>
          <w:i/>
          <w:iCs/>
          <w:lang w:val="es-CR"/>
        </w:rPr>
        <w:t xml:space="preserve">, al trabajar </w:t>
      </w:r>
      <w:r w:rsidRPr="00D4057B">
        <w:rPr>
          <w:rStyle w:val="il"/>
          <w:i/>
          <w:iCs/>
          <w:lang w:val="es-CR"/>
        </w:rPr>
        <w:t>sobre</w:t>
      </w:r>
      <w:r w:rsidRPr="00D4057B">
        <w:rPr>
          <w:i/>
          <w:iCs/>
          <w:lang w:val="es-CR"/>
        </w:rPr>
        <w:t xml:space="preserve"> la realidad se integran los conocimientos académicos, que ya no podrán verse como áreas de intervención puras o sectoriales. Los problemas reales no son divisibles en áreas de intervención y el psicólogo necesita recurrir a una variedad de conocimientos sociales, clínicos y educativos para enfrenta la realidad integralmente”.</w:t>
      </w:r>
    </w:p>
    <w:p w:rsidR="00D4057B" w:rsidRPr="00D4057B" w:rsidRDefault="00D4057B" w:rsidP="00D4057B">
      <w:pPr>
        <w:shd w:val="clear" w:color="auto" w:fill="FFFFFF"/>
        <w:spacing w:before="100" w:beforeAutospacing="1" w:after="100" w:afterAutospacing="1"/>
        <w:jc w:val="both"/>
        <w:rPr>
          <w:lang w:val="es-CR"/>
        </w:rPr>
      </w:pPr>
      <w:r w:rsidRPr="00D4057B">
        <w:rPr>
          <w:lang w:val="es-CR"/>
        </w:rPr>
        <w:t xml:space="preserve">Hasta el día de hoy los </w:t>
      </w:r>
      <w:r w:rsidRPr="00D4057B">
        <w:rPr>
          <w:rStyle w:val="il"/>
          <w:lang w:val="es-CR"/>
        </w:rPr>
        <w:t>módulos</w:t>
      </w:r>
      <w:r w:rsidRPr="00D4057B">
        <w:rPr>
          <w:lang w:val="es-CR"/>
        </w:rPr>
        <w:t xml:space="preserve"> se definen como una: </w:t>
      </w:r>
      <w:r w:rsidRPr="00D4057B">
        <w:rPr>
          <w:i/>
          <w:iCs/>
          <w:lang w:val="es-CR"/>
        </w:rPr>
        <w:t>“estrategia de enseñanza-aprendizaje que se organiza en torno a la resolución de problemas derivados de áreas socialmente relevantes, con una perspectiva investigativa que implica una labor interdisciplinaria, integrando en el trabajo a diferentes especialistas y a los educandos en el trabajo”.</w:t>
      </w:r>
    </w:p>
    <w:p w:rsidR="00D4057B" w:rsidRPr="00D4057B" w:rsidRDefault="00D4057B" w:rsidP="00D4057B">
      <w:pPr>
        <w:jc w:val="both"/>
        <w:rPr>
          <w:lang w:val="es-CR"/>
        </w:rPr>
      </w:pPr>
      <w:r w:rsidRPr="00D4057B">
        <w:rPr>
          <w:lang w:val="es-CR"/>
        </w:rPr>
        <w:t xml:space="preserve">Uno de los pilares básicos de los módulos en la carrera de Psicología de la Universidad de Costa Rica, es, precisamente el estar orientados hacia la aplicación práctica de los conocimientos adquiridos durante las lecciones. Esta práctica que es </w:t>
      </w:r>
      <w:proofErr w:type="spellStart"/>
      <w:r w:rsidRPr="00D4057B">
        <w:rPr>
          <w:lang w:val="es-CR"/>
        </w:rPr>
        <w:t>profesionalizante</w:t>
      </w:r>
      <w:proofErr w:type="spellEnd"/>
      <w:r w:rsidRPr="00D4057B">
        <w:rPr>
          <w:lang w:val="es-CR"/>
        </w:rPr>
        <w:t>, tiene tanto objetivos didácticos como sociales, gracias al apoyo que se les brinda a las comunidades desde los cursos.</w:t>
      </w:r>
    </w:p>
    <w:p w:rsidR="00D4057B" w:rsidRPr="00D4057B" w:rsidRDefault="00D4057B" w:rsidP="00D4057B">
      <w:pPr>
        <w:shd w:val="clear" w:color="auto" w:fill="FFFFFF"/>
        <w:spacing w:before="100" w:beforeAutospacing="1" w:after="100" w:afterAutospacing="1"/>
        <w:jc w:val="both"/>
        <w:rPr>
          <w:rFonts w:ascii="Calibri" w:hAnsi="Calibri"/>
          <w:i/>
          <w:u w:val="single"/>
          <w:lang w:val="es-CR"/>
        </w:rPr>
      </w:pPr>
      <w:r w:rsidRPr="00D4057B">
        <w:rPr>
          <w:rFonts w:ascii="Calibri" w:hAnsi="Calibri"/>
          <w:i/>
          <w:u w:val="single"/>
          <w:lang w:val="es-CR"/>
        </w:rPr>
        <w:t>Papel y Funciones del Equipo Docente:</w:t>
      </w:r>
    </w:p>
    <w:p w:rsidR="00D4057B" w:rsidRPr="00D4057B" w:rsidRDefault="00D4057B" w:rsidP="00D4057B">
      <w:pPr>
        <w:pStyle w:val="Prrafodelista"/>
        <w:numPr>
          <w:ilvl w:val="0"/>
          <w:numId w:val="9"/>
        </w:numPr>
        <w:spacing w:after="0"/>
        <w:contextualSpacing/>
        <w:jc w:val="both"/>
        <w:rPr>
          <w:lang w:val="es-CR"/>
        </w:rPr>
      </w:pPr>
      <w:r w:rsidRPr="00D4057B">
        <w:rPr>
          <w:lang w:val="es-CR"/>
        </w:rPr>
        <w:t>La profesora “titular” tendrá a su cargo la preparación de las clases y conducción de dudas e inquietudes de estudiantes en el módulo. Para ello facilitará lecturas con los principales aportes conceptuales y metodológicos de los temas de lecturas asignados en las distintas clases; organizará la discusión y recogerá las dudas de los y las estudiantes. Su papel es de facilitadora de los procesos de discusión conceptual y metodológica que se organizan entorno a la discusión de los problemas derivados de la psicología comunitaria y de las experiencias donde nos insertamos, así como integrar el trabajo que compartimos con diferentes especialistas.</w:t>
      </w:r>
    </w:p>
    <w:p w:rsidR="00D4057B" w:rsidRPr="00D4057B" w:rsidRDefault="00D4057B" w:rsidP="00D4057B">
      <w:pPr>
        <w:pStyle w:val="Prrafodelista"/>
        <w:numPr>
          <w:ilvl w:val="0"/>
          <w:numId w:val="9"/>
        </w:numPr>
        <w:spacing w:after="0"/>
        <w:contextualSpacing/>
        <w:jc w:val="both"/>
        <w:rPr>
          <w:lang w:val="es-CR"/>
        </w:rPr>
      </w:pPr>
      <w:r w:rsidRPr="00D4057B">
        <w:rPr>
          <w:lang w:val="es-CR"/>
        </w:rPr>
        <w:t xml:space="preserve">El </w:t>
      </w:r>
      <w:r w:rsidR="005405AB">
        <w:rPr>
          <w:lang w:val="es-CR"/>
        </w:rPr>
        <w:t>asistente</w:t>
      </w:r>
      <w:r w:rsidRPr="00D4057B">
        <w:rPr>
          <w:lang w:val="es-CR"/>
        </w:rPr>
        <w:t xml:space="preserve">, con experiencia de trabajo de campo en el </w:t>
      </w:r>
      <w:r w:rsidR="005405AB">
        <w:rPr>
          <w:lang w:val="es-CR"/>
        </w:rPr>
        <w:t>trabajo</w:t>
      </w:r>
      <w:r w:rsidRPr="00D4057B">
        <w:rPr>
          <w:lang w:val="es-CR"/>
        </w:rPr>
        <w:t xml:space="preserve"> social comunitaria, </w:t>
      </w:r>
      <w:r w:rsidR="005405AB">
        <w:rPr>
          <w:lang w:val="es-CR"/>
        </w:rPr>
        <w:t>a</w:t>
      </w:r>
      <w:r w:rsidRPr="00D4057B">
        <w:rPr>
          <w:lang w:val="es-CR"/>
        </w:rPr>
        <w:t xml:space="preserve">poyará el trabajo durante las lecciones presenciales y los procesos de supervisión </w:t>
      </w:r>
      <w:proofErr w:type="spellStart"/>
      <w:r w:rsidRPr="00D4057B">
        <w:rPr>
          <w:lang w:val="es-CR"/>
        </w:rPr>
        <w:t>profesionalizante</w:t>
      </w:r>
      <w:proofErr w:type="spellEnd"/>
      <w:r w:rsidRPr="00D4057B">
        <w:rPr>
          <w:lang w:val="es-CR"/>
        </w:rPr>
        <w:t>, tanto de los procesos relacionados con la práctica como en los que estén orientados al desarrollo de las clases.</w:t>
      </w:r>
    </w:p>
    <w:p w:rsidR="00D4057B" w:rsidRPr="00D4057B" w:rsidRDefault="00D4057B" w:rsidP="00D4057B">
      <w:pPr>
        <w:pStyle w:val="Prrafodelista"/>
        <w:numPr>
          <w:ilvl w:val="0"/>
          <w:numId w:val="9"/>
        </w:numPr>
        <w:spacing w:after="0"/>
        <w:contextualSpacing/>
        <w:jc w:val="both"/>
        <w:rPr>
          <w:lang w:val="es-CR"/>
        </w:rPr>
      </w:pPr>
      <w:r w:rsidRPr="00D4057B">
        <w:rPr>
          <w:lang w:val="es-CR"/>
        </w:rPr>
        <w:lastRenderedPageBreak/>
        <w:t xml:space="preserve">El equipo docente se encarga de supervisar a los y las estudiantes en su proceso de aprendizaje, tanto en lo que se desarrolle en las clases como en los procesos de práctica </w:t>
      </w:r>
      <w:proofErr w:type="spellStart"/>
      <w:r w:rsidRPr="00D4057B">
        <w:rPr>
          <w:lang w:val="es-CR"/>
        </w:rPr>
        <w:t>profesionalizante</w:t>
      </w:r>
      <w:proofErr w:type="spellEnd"/>
      <w:r w:rsidRPr="00D4057B">
        <w:rPr>
          <w:lang w:val="es-CR"/>
        </w:rPr>
        <w:t xml:space="preserve">, esto mediante diversas modalidades: </w:t>
      </w:r>
      <w:r w:rsidRPr="00D4057B">
        <w:rPr>
          <w:lang w:val="es-CR"/>
        </w:rPr>
        <w:tab/>
      </w:r>
    </w:p>
    <w:p w:rsidR="00D4057B" w:rsidRPr="00D4057B" w:rsidRDefault="00D4057B" w:rsidP="00D4057B">
      <w:pPr>
        <w:pStyle w:val="Prrafodelista"/>
        <w:numPr>
          <w:ilvl w:val="1"/>
          <w:numId w:val="9"/>
        </w:numPr>
        <w:spacing w:after="0"/>
        <w:contextualSpacing/>
        <w:jc w:val="both"/>
        <w:rPr>
          <w:lang w:val="es-CR"/>
        </w:rPr>
      </w:pPr>
      <w:r w:rsidRPr="00D4057B">
        <w:rPr>
          <w:lang w:val="es-CR"/>
        </w:rPr>
        <w:t>Revisión y asesoramiento en la elaboración de las propuestas, de ejercicios didácticos, de informes, entre otros (objetivos, metodología, destinatarios, contenidos, lógica conceptual y metodológica, entre otros.).</w:t>
      </w:r>
    </w:p>
    <w:p w:rsidR="00D4057B" w:rsidRPr="00D4057B" w:rsidRDefault="00D4057B" w:rsidP="00D4057B">
      <w:pPr>
        <w:pStyle w:val="Prrafodelista"/>
        <w:numPr>
          <w:ilvl w:val="1"/>
          <w:numId w:val="9"/>
        </w:numPr>
        <w:spacing w:after="0"/>
        <w:contextualSpacing/>
        <w:jc w:val="both"/>
        <w:rPr>
          <w:lang w:val="es-CR"/>
        </w:rPr>
      </w:pPr>
      <w:r w:rsidRPr="00D4057B">
        <w:rPr>
          <w:lang w:val="es-CR"/>
        </w:rPr>
        <w:t xml:space="preserve">Acompañamiento y supervisión </w:t>
      </w:r>
      <w:r w:rsidR="005405AB">
        <w:rPr>
          <w:lang w:val="es-CR"/>
        </w:rPr>
        <w:t>d</w:t>
      </w:r>
      <w:r w:rsidRPr="00D4057B">
        <w:rPr>
          <w:lang w:val="es-CR"/>
        </w:rPr>
        <w:t xml:space="preserve">el trabajo de campo </w:t>
      </w:r>
      <w:r w:rsidR="005405AB">
        <w:rPr>
          <w:lang w:val="es-CR"/>
        </w:rPr>
        <w:t xml:space="preserve"> y guía</w:t>
      </w:r>
      <w:r w:rsidRPr="00D4057B">
        <w:rPr>
          <w:lang w:val="es-CR"/>
        </w:rPr>
        <w:t xml:space="preserve"> en las actividades que se programen como parte de la práctica. En esta modalidad es importante que, el equipo docente no sólo acompañará al estudiante como profesional en formación, sino también asegurará que las personas destinatarias obtengan propuestas y beneficios acordes a sus necesidades reales, contemplando el enfoque de derechos.</w:t>
      </w:r>
    </w:p>
    <w:p w:rsidR="00D4057B" w:rsidRPr="00D4057B" w:rsidRDefault="00D4057B" w:rsidP="00D4057B">
      <w:pPr>
        <w:pStyle w:val="Prrafodelista"/>
        <w:numPr>
          <w:ilvl w:val="0"/>
          <w:numId w:val="9"/>
        </w:numPr>
        <w:spacing w:after="0"/>
        <w:contextualSpacing/>
        <w:jc w:val="both"/>
        <w:rPr>
          <w:lang w:val="es-CR"/>
        </w:rPr>
      </w:pPr>
      <w:r w:rsidRPr="00D4057B">
        <w:rPr>
          <w:lang w:val="es-CR"/>
        </w:rPr>
        <w:t>Dirigir procesos coordinación y mantener comunicación abierta con las personas encargadas del lugar de inserción, para contar con información veraz y actualizada de los procesos de intervención y el papel del estudiantado, así como sobre las necesidades y frutos de la intervención, notificando posibles cambios en el proceso.</w:t>
      </w:r>
    </w:p>
    <w:p w:rsidR="00D4057B" w:rsidRPr="00D4057B" w:rsidRDefault="00D4057B" w:rsidP="00D4057B">
      <w:pPr>
        <w:pStyle w:val="Prrafodelista"/>
        <w:numPr>
          <w:ilvl w:val="0"/>
          <w:numId w:val="9"/>
        </w:numPr>
        <w:spacing w:after="0"/>
        <w:contextualSpacing/>
        <w:jc w:val="both"/>
        <w:rPr>
          <w:lang w:val="es-CR"/>
        </w:rPr>
      </w:pPr>
      <w:r w:rsidRPr="00D4057B">
        <w:rPr>
          <w:lang w:val="es-CR"/>
        </w:rPr>
        <w:t xml:space="preserve">Velar por el cumplimiento de los aspectos ético-profesionales de los y las estudiantes en sus lugares de prácticas </w:t>
      </w:r>
      <w:proofErr w:type="spellStart"/>
      <w:r w:rsidRPr="00D4057B">
        <w:rPr>
          <w:lang w:val="es-CR"/>
        </w:rPr>
        <w:t>profesionalizantes</w:t>
      </w:r>
      <w:proofErr w:type="spellEnd"/>
      <w:r w:rsidRPr="00D4057B">
        <w:rPr>
          <w:lang w:val="es-CR"/>
        </w:rPr>
        <w:t>.</w:t>
      </w:r>
    </w:p>
    <w:p w:rsidR="00D4057B" w:rsidRPr="00D4057B" w:rsidRDefault="00D4057B" w:rsidP="00D4057B">
      <w:pPr>
        <w:shd w:val="clear" w:color="auto" w:fill="FFFFFF"/>
        <w:spacing w:before="100" w:beforeAutospacing="1" w:after="100" w:afterAutospacing="1"/>
        <w:jc w:val="both"/>
        <w:rPr>
          <w:b/>
          <w:lang w:val="es-CR"/>
        </w:rPr>
      </w:pPr>
      <w:r w:rsidRPr="00D4057B">
        <w:rPr>
          <w:rFonts w:ascii="Calibri" w:hAnsi="Calibri"/>
          <w:i/>
          <w:u w:val="single"/>
          <w:lang w:val="es-CR"/>
        </w:rPr>
        <w:t>Papel y Funciones de los y las estudiantes del módulo:</w:t>
      </w:r>
    </w:p>
    <w:p w:rsidR="00D4057B" w:rsidRPr="00D4057B" w:rsidRDefault="00D4057B" w:rsidP="00D4057B">
      <w:pPr>
        <w:pStyle w:val="Prrafodelista"/>
        <w:numPr>
          <w:ilvl w:val="0"/>
          <w:numId w:val="10"/>
        </w:numPr>
        <w:spacing w:after="0"/>
        <w:contextualSpacing/>
        <w:jc w:val="both"/>
        <w:rPr>
          <w:lang w:val="es-CR"/>
        </w:rPr>
      </w:pPr>
      <w:r w:rsidRPr="00D4057B">
        <w:rPr>
          <w:lang w:val="es-CR"/>
        </w:rPr>
        <w:t xml:space="preserve">Dedicar tiempo para realizar su práctica </w:t>
      </w:r>
      <w:proofErr w:type="spellStart"/>
      <w:r w:rsidRPr="00D4057B">
        <w:rPr>
          <w:lang w:val="es-CR"/>
        </w:rPr>
        <w:t>profesionalizante</w:t>
      </w:r>
      <w:proofErr w:type="spellEnd"/>
      <w:r w:rsidRPr="00D4057B">
        <w:rPr>
          <w:lang w:val="es-CR"/>
        </w:rPr>
        <w:t xml:space="preserve"> (un promedio 3 horas semanales, sin contar tiempo de preparación ni de traslado).</w:t>
      </w:r>
    </w:p>
    <w:p w:rsidR="00D4057B" w:rsidRPr="00D4057B" w:rsidRDefault="005405AB" w:rsidP="00D4057B">
      <w:pPr>
        <w:pStyle w:val="Prrafodelista"/>
        <w:numPr>
          <w:ilvl w:val="0"/>
          <w:numId w:val="10"/>
        </w:numPr>
        <w:spacing w:after="0"/>
        <w:contextualSpacing/>
        <w:jc w:val="both"/>
        <w:rPr>
          <w:lang w:val="es-CR"/>
        </w:rPr>
      </w:pPr>
      <w:r>
        <w:rPr>
          <w:lang w:val="es-CR"/>
        </w:rPr>
        <w:t>Cumplir con</w:t>
      </w:r>
      <w:r w:rsidR="00D4057B" w:rsidRPr="00D4057B">
        <w:rPr>
          <w:lang w:val="es-CR"/>
        </w:rPr>
        <w:t xml:space="preserve"> los aspectos ético-profesionales en los procesos de intervención comunitaria:</w:t>
      </w:r>
    </w:p>
    <w:p w:rsidR="00D4057B" w:rsidRPr="00D4057B" w:rsidRDefault="00D4057B" w:rsidP="00D4057B">
      <w:pPr>
        <w:pStyle w:val="Prrafodelista"/>
        <w:numPr>
          <w:ilvl w:val="1"/>
          <w:numId w:val="10"/>
        </w:numPr>
        <w:spacing w:after="0"/>
        <w:contextualSpacing/>
        <w:jc w:val="both"/>
        <w:rPr>
          <w:lang w:val="es-CR"/>
        </w:rPr>
      </w:pPr>
      <w:r w:rsidRPr="00D4057B">
        <w:rPr>
          <w:lang w:val="es-CR"/>
        </w:rPr>
        <w:t>Se trabaja desde un enfoque de Derechos Humanos y de Género.</w:t>
      </w:r>
    </w:p>
    <w:p w:rsidR="00D4057B" w:rsidRPr="00D4057B" w:rsidRDefault="00D4057B" w:rsidP="00D4057B">
      <w:pPr>
        <w:pStyle w:val="Prrafodelista"/>
        <w:numPr>
          <w:ilvl w:val="1"/>
          <w:numId w:val="10"/>
        </w:numPr>
        <w:spacing w:after="0"/>
        <w:contextualSpacing/>
        <w:jc w:val="both"/>
        <w:rPr>
          <w:lang w:val="es-CR"/>
        </w:rPr>
      </w:pPr>
      <w:r w:rsidRPr="00D4057B">
        <w:rPr>
          <w:lang w:val="es-CR"/>
        </w:rPr>
        <w:t>Al realizar la práctica deben presentarse debidamente identificados (c</w:t>
      </w:r>
      <w:r w:rsidR="005405AB">
        <w:rPr>
          <w:lang w:val="es-CR"/>
        </w:rPr>
        <w:t>arné de la universidad visible</w:t>
      </w:r>
      <w:r w:rsidRPr="00D4057B">
        <w:rPr>
          <w:lang w:val="es-CR"/>
        </w:rPr>
        <w:t>).</w:t>
      </w:r>
    </w:p>
    <w:p w:rsidR="00D4057B" w:rsidRPr="00D4057B" w:rsidRDefault="00D4057B" w:rsidP="00D4057B">
      <w:pPr>
        <w:pStyle w:val="Prrafodelista"/>
        <w:numPr>
          <w:ilvl w:val="0"/>
          <w:numId w:val="10"/>
        </w:numPr>
        <w:spacing w:after="0"/>
        <w:contextualSpacing/>
        <w:jc w:val="both"/>
        <w:rPr>
          <w:lang w:val="es-CR"/>
        </w:rPr>
      </w:pPr>
      <w:r w:rsidRPr="00D4057B">
        <w:rPr>
          <w:lang w:val="es-CR"/>
        </w:rPr>
        <w:t>Cuidar el comportamiento mientras se está en el sitio de la intervención:</w:t>
      </w:r>
    </w:p>
    <w:p w:rsidR="00D4057B" w:rsidRPr="00D4057B" w:rsidRDefault="00D4057B" w:rsidP="00D4057B">
      <w:pPr>
        <w:pStyle w:val="Prrafodelista"/>
        <w:numPr>
          <w:ilvl w:val="1"/>
          <w:numId w:val="10"/>
        </w:numPr>
        <w:spacing w:after="0"/>
        <w:contextualSpacing/>
        <w:jc w:val="both"/>
        <w:rPr>
          <w:lang w:val="es-CR"/>
        </w:rPr>
      </w:pPr>
      <w:r w:rsidRPr="00D4057B">
        <w:rPr>
          <w:lang w:val="es-CR"/>
        </w:rPr>
        <w:t xml:space="preserve">Vestir con la formalidad y seriedad que amerita la inserción profesional, ajustándose a las características de las comunidades y la pertinencia del trabajo, de manera que contemple las normas éticas y </w:t>
      </w:r>
      <w:r w:rsidR="005405AB">
        <w:rPr>
          <w:lang w:val="es-CR"/>
        </w:rPr>
        <w:t>respetuosas de las convenciones sociales</w:t>
      </w:r>
      <w:r w:rsidRPr="00D4057B">
        <w:rPr>
          <w:lang w:val="es-CR"/>
        </w:rPr>
        <w:t xml:space="preserve"> de los grupos con los que se trabaja.</w:t>
      </w:r>
    </w:p>
    <w:p w:rsidR="00D4057B" w:rsidRPr="00D4057B" w:rsidRDefault="00D4057B" w:rsidP="00D4057B">
      <w:pPr>
        <w:pStyle w:val="Prrafodelista"/>
        <w:numPr>
          <w:ilvl w:val="1"/>
          <w:numId w:val="10"/>
        </w:numPr>
        <w:spacing w:after="0"/>
        <w:contextualSpacing/>
        <w:jc w:val="both"/>
        <w:rPr>
          <w:lang w:val="es-CR"/>
        </w:rPr>
      </w:pPr>
      <w:r w:rsidRPr="00D4057B">
        <w:rPr>
          <w:lang w:val="es-CR"/>
        </w:rPr>
        <w:t>Cuidar el vocabulario, no se admiten comentarios ni actitudes discriminatorias tanto hacia las y los integrantes del equipo como hacia la población de las comunidades.</w:t>
      </w:r>
    </w:p>
    <w:p w:rsidR="00D4057B" w:rsidRPr="00D4057B" w:rsidRDefault="00D4057B" w:rsidP="00D4057B">
      <w:pPr>
        <w:pStyle w:val="Prrafodelista"/>
        <w:numPr>
          <w:ilvl w:val="1"/>
          <w:numId w:val="10"/>
        </w:numPr>
        <w:spacing w:after="0"/>
        <w:contextualSpacing/>
        <w:jc w:val="both"/>
        <w:rPr>
          <w:lang w:val="es-CR"/>
        </w:rPr>
      </w:pPr>
      <w:r w:rsidRPr="00D4057B">
        <w:rPr>
          <w:lang w:val="es-CR"/>
        </w:rPr>
        <w:t>Velar por la propia seguridad, no exponerse a situaciones de riesgo.</w:t>
      </w:r>
    </w:p>
    <w:p w:rsidR="00D4057B" w:rsidRPr="00D4057B" w:rsidRDefault="00D4057B" w:rsidP="00D4057B">
      <w:pPr>
        <w:pStyle w:val="Prrafodelista"/>
        <w:numPr>
          <w:ilvl w:val="1"/>
          <w:numId w:val="10"/>
        </w:numPr>
        <w:spacing w:after="0"/>
        <w:contextualSpacing/>
        <w:jc w:val="both"/>
        <w:rPr>
          <w:lang w:val="es-CR"/>
        </w:rPr>
      </w:pPr>
      <w:r w:rsidRPr="00D4057B">
        <w:rPr>
          <w:lang w:val="es-CR"/>
        </w:rPr>
        <w:t>No se permite fumar, ni consumir alcohol o alguna sustancia psicoactiva, en los lugares donde se realiza la práctica.</w:t>
      </w:r>
    </w:p>
    <w:p w:rsidR="00D4057B" w:rsidRPr="00D4057B" w:rsidRDefault="00D4057B" w:rsidP="00D4057B">
      <w:pPr>
        <w:pStyle w:val="Prrafodelista"/>
        <w:numPr>
          <w:ilvl w:val="0"/>
          <w:numId w:val="10"/>
        </w:numPr>
        <w:spacing w:after="0"/>
        <w:contextualSpacing/>
        <w:jc w:val="both"/>
        <w:rPr>
          <w:lang w:val="es-CR"/>
        </w:rPr>
      </w:pPr>
      <w:r w:rsidRPr="00D4057B">
        <w:rPr>
          <w:lang w:val="es-CR"/>
        </w:rPr>
        <w:t>Guardar los criterios de confidencialidad en los procesos comunitarios.</w:t>
      </w:r>
    </w:p>
    <w:p w:rsidR="00D4057B" w:rsidRPr="00D4057B" w:rsidRDefault="00D4057B" w:rsidP="00D4057B">
      <w:pPr>
        <w:pStyle w:val="Prrafodelista"/>
        <w:numPr>
          <w:ilvl w:val="0"/>
          <w:numId w:val="10"/>
        </w:numPr>
        <w:spacing w:after="0"/>
        <w:contextualSpacing/>
        <w:jc w:val="both"/>
        <w:rPr>
          <w:lang w:val="es-CR"/>
        </w:rPr>
      </w:pPr>
      <w:r w:rsidRPr="00D4057B">
        <w:rPr>
          <w:lang w:val="es-CR"/>
        </w:rPr>
        <w:t>El y la estudiante deberán presentar sus propuestas de intervención al Equipo Docente para someterlas a revisión y se acatarán las recomendaciones pertinentes.</w:t>
      </w:r>
    </w:p>
    <w:p w:rsidR="00D4057B" w:rsidRPr="00D4057B" w:rsidRDefault="00D4057B" w:rsidP="00D4057B">
      <w:pPr>
        <w:pStyle w:val="Prrafodelista"/>
        <w:numPr>
          <w:ilvl w:val="0"/>
          <w:numId w:val="10"/>
        </w:numPr>
        <w:spacing w:after="0"/>
        <w:contextualSpacing/>
        <w:jc w:val="both"/>
        <w:rPr>
          <w:lang w:val="es-CR"/>
        </w:rPr>
      </w:pPr>
      <w:r w:rsidRPr="00D4057B">
        <w:rPr>
          <w:lang w:val="es-CR"/>
        </w:rPr>
        <w:t>El estudiantado con anticipación informará al Equipo Docente sobre las visitas que realizará en el trabajo de campo y no podrá realizarla sin previa aprobación.</w:t>
      </w:r>
    </w:p>
    <w:p w:rsidR="00D4057B" w:rsidRDefault="00D4057B" w:rsidP="00D4057B">
      <w:pPr>
        <w:pStyle w:val="Prrafodelista"/>
        <w:numPr>
          <w:ilvl w:val="0"/>
          <w:numId w:val="10"/>
        </w:numPr>
        <w:spacing w:after="0"/>
        <w:contextualSpacing/>
        <w:jc w:val="both"/>
      </w:pPr>
      <w:r w:rsidRPr="00D4057B">
        <w:rPr>
          <w:lang w:val="es-CR"/>
        </w:rPr>
        <w:t xml:space="preserve">Llevar una bitácora de su proceso de intervención comunitaria (trabajo de campo y supervisiones). </w:t>
      </w:r>
      <w:r>
        <w:t xml:space="preserve">La </w:t>
      </w:r>
      <w:proofErr w:type="spellStart"/>
      <w:r>
        <w:t>cual</w:t>
      </w:r>
      <w:proofErr w:type="spellEnd"/>
      <w:r>
        <w:t xml:space="preserve"> </w:t>
      </w:r>
      <w:proofErr w:type="spellStart"/>
      <w:r>
        <w:t>debe</w:t>
      </w:r>
      <w:proofErr w:type="spellEnd"/>
      <w:r>
        <w:t xml:space="preserve"> </w:t>
      </w:r>
      <w:proofErr w:type="spellStart"/>
      <w:r>
        <w:t>ser</w:t>
      </w:r>
      <w:proofErr w:type="spellEnd"/>
      <w:r>
        <w:t xml:space="preserve"> </w:t>
      </w:r>
      <w:proofErr w:type="spellStart"/>
      <w:r>
        <w:t>presentada</w:t>
      </w:r>
      <w:proofErr w:type="spellEnd"/>
      <w:r>
        <w:t xml:space="preserve"> </w:t>
      </w:r>
      <w:proofErr w:type="spellStart"/>
      <w:r>
        <w:t>previo</w:t>
      </w:r>
      <w:proofErr w:type="spellEnd"/>
      <w:r>
        <w:t xml:space="preserve"> a </w:t>
      </w:r>
      <w:proofErr w:type="spellStart"/>
      <w:r>
        <w:t>cada</w:t>
      </w:r>
      <w:proofErr w:type="spellEnd"/>
      <w:r>
        <w:t xml:space="preserve"> </w:t>
      </w:r>
      <w:proofErr w:type="spellStart"/>
      <w:r>
        <w:t>supervisión</w:t>
      </w:r>
      <w:proofErr w:type="spellEnd"/>
      <w:r>
        <w:t>.</w:t>
      </w:r>
    </w:p>
    <w:p w:rsidR="00D4057B" w:rsidRPr="00D4057B" w:rsidRDefault="00D4057B" w:rsidP="00D4057B">
      <w:pPr>
        <w:pStyle w:val="Prrafodelista"/>
        <w:numPr>
          <w:ilvl w:val="0"/>
          <w:numId w:val="10"/>
        </w:numPr>
        <w:spacing w:after="0"/>
        <w:contextualSpacing/>
        <w:jc w:val="both"/>
        <w:rPr>
          <w:lang w:val="es-CR"/>
        </w:rPr>
      </w:pPr>
      <w:r w:rsidRPr="00D4057B">
        <w:rPr>
          <w:lang w:val="es-CR"/>
        </w:rPr>
        <w:lastRenderedPageBreak/>
        <w:t>Tendrá momentos de supervisión antes y después del trabajo de campo. Para esto se llevará un acta de cada supervisión con los temas tratados y acuerdos tomados, y la firmarán las personas presentes.</w:t>
      </w:r>
    </w:p>
    <w:p w:rsidR="00D4057B" w:rsidRPr="00D4057B" w:rsidRDefault="00D4057B" w:rsidP="00D4057B">
      <w:pPr>
        <w:pStyle w:val="Prrafodelista"/>
        <w:numPr>
          <w:ilvl w:val="0"/>
          <w:numId w:val="10"/>
        </w:numPr>
        <w:spacing w:after="0"/>
        <w:contextualSpacing/>
        <w:jc w:val="both"/>
        <w:rPr>
          <w:lang w:val="es-CR"/>
        </w:rPr>
      </w:pPr>
      <w:r w:rsidRPr="00D4057B">
        <w:rPr>
          <w:lang w:val="es-CR"/>
        </w:rPr>
        <w:t>Presentarán informes de su labor de práctica, tanto de los avances del proceso, así como un Informe Final que rescate la experiencia del mismo (descripción, conclusiones, recomendaciones, limitaciones, observaciones pertinentes, evaluaciones).</w:t>
      </w:r>
    </w:p>
    <w:p w:rsidR="00D4057B" w:rsidRPr="00D4057B" w:rsidRDefault="00D4057B" w:rsidP="00D4057B">
      <w:pPr>
        <w:pStyle w:val="Prrafodelista"/>
        <w:numPr>
          <w:ilvl w:val="0"/>
          <w:numId w:val="10"/>
        </w:numPr>
        <w:spacing w:after="0"/>
        <w:contextualSpacing/>
        <w:jc w:val="both"/>
        <w:rPr>
          <w:lang w:val="es-CR"/>
        </w:rPr>
      </w:pPr>
      <w:r w:rsidRPr="00D4057B">
        <w:rPr>
          <w:lang w:val="es-CR"/>
        </w:rPr>
        <w:t>Llevará una hoja de control de las horas prácticas, firmada por la persona encargada en el sitio.</w:t>
      </w:r>
    </w:p>
    <w:p w:rsidR="00D4057B" w:rsidRPr="00D4057B" w:rsidRDefault="00D4057B" w:rsidP="00D4057B">
      <w:pPr>
        <w:pStyle w:val="Prrafodelista"/>
        <w:numPr>
          <w:ilvl w:val="0"/>
          <w:numId w:val="10"/>
        </w:numPr>
        <w:spacing w:after="0"/>
        <w:contextualSpacing/>
        <w:jc w:val="both"/>
        <w:rPr>
          <w:lang w:val="es-CR"/>
        </w:rPr>
      </w:pPr>
      <w:r w:rsidRPr="00D4057B">
        <w:rPr>
          <w:lang w:val="es-CR"/>
        </w:rPr>
        <w:t>Las consultas hacia el equipo docente en tiempo extra clase deberán presentarse por escrito y ser enviadas vía correo electrónico, con la finalidad de llevar un control de los acuerdos y un manejo adecuado de la información.</w:t>
      </w:r>
    </w:p>
    <w:p w:rsidR="00B73BF0" w:rsidRDefault="00B73BF0" w:rsidP="00D4057B">
      <w:pPr>
        <w:jc w:val="both"/>
        <w:rPr>
          <w:rFonts w:ascii="Calibri" w:hAnsi="Calibri"/>
          <w:i/>
          <w:u w:val="single"/>
          <w:lang w:val="es-CR"/>
        </w:rPr>
      </w:pPr>
    </w:p>
    <w:p w:rsidR="00D4057B" w:rsidRPr="00D4057B" w:rsidRDefault="00D4057B" w:rsidP="00D4057B">
      <w:pPr>
        <w:jc w:val="both"/>
        <w:rPr>
          <w:rFonts w:ascii="Calibri" w:hAnsi="Calibri"/>
          <w:i/>
          <w:u w:val="single"/>
          <w:lang w:val="es-CR"/>
        </w:rPr>
      </w:pPr>
      <w:r w:rsidRPr="00D4057B">
        <w:rPr>
          <w:rFonts w:ascii="Calibri" w:hAnsi="Calibri"/>
          <w:i/>
          <w:u w:val="single"/>
          <w:lang w:val="es-CR"/>
        </w:rPr>
        <w:t>Papel y Funciones del Personal Encargado en los lugares de inserción:</w:t>
      </w:r>
    </w:p>
    <w:p w:rsidR="00D4057B" w:rsidRPr="00D4057B" w:rsidRDefault="00D4057B" w:rsidP="00D4057B">
      <w:pPr>
        <w:pStyle w:val="Prrafodelista"/>
        <w:numPr>
          <w:ilvl w:val="0"/>
          <w:numId w:val="11"/>
        </w:numPr>
        <w:spacing w:after="0"/>
        <w:contextualSpacing/>
        <w:jc w:val="both"/>
        <w:rPr>
          <w:lang w:val="es-CR"/>
        </w:rPr>
      </w:pPr>
      <w:r w:rsidRPr="00D4057B">
        <w:rPr>
          <w:lang w:val="es-CR"/>
        </w:rPr>
        <w:t xml:space="preserve">Coordinar y establecer el encuadre de las necesidades para la realización de la práctica </w:t>
      </w:r>
      <w:proofErr w:type="spellStart"/>
      <w:r w:rsidRPr="00D4057B">
        <w:rPr>
          <w:lang w:val="es-CR"/>
        </w:rPr>
        <w:t>profesionalizante</w:t>
      </w:r>
      <w:proofErr w:type="spellEnd"/>
      <w:r w:rsidRPr="00D4057B">
        <w:rPr>
          <w:lang w:val="es-CR"/>
        </w:rPr>
        <w:t>.</w:t>
      </w:r>
    </w:p>
    <w:p w:rsidR="00D4057B" w:rsidRPr="00D4057B" w:rsidRDefault="00D4057B" w:rsidP="00D4057B">
      <w:pPr>
        <w:pStyle w:val="Prrafodelista"/>
        <w:numPr>
          <w:ilvl w:val="0"/>
          <w:numId w:val="11"/>
        </w:numPr>
        <w:spacing w:after="0"/>
        <w:contextualSpacing/>
        <w:jc w:val="both"/>
        <w:rPr>
          <w:lang w:val="es-CR"/>
        </w:rPr>
      </w:pPr>
      <w:r w:rsidRPr="00D4057B">
        <w:rPr>
          <w:lang w:val="es-CR"/>
        </w:rPr>
        <w:t>Aclarar las disposiciones para la inserción en el trabajo de campo.</w:t>
      </w:r>
    </w:p>
    <w:p w:rsidR="00D4057B" w:rsidRPr="00D4057B" w:rsidRDefault="00D4057B" w:rsidP="00D4057B">
      <w:pPr>
        <w:pStyle w:val="Prrafodelista"/>
        <w:numPr>
          <w:ilvl w:val="0"/>
          <w:numId w:val="11"/>
        </w:numPr>
        <w:spacing w:after="0"/>
        <w:contextualSpacing/>
        <w:jc w:val="both"/>
        <w:rPr>
          <w:lang w:val="es-CR"/>
        </w:rPr>
      </w:pPr>
      <w:r w:rsidRPr="00D4057B">
        <w:rPr>
          <w:lang w:val="es-CR"/>
        </w:rPr>
        <w:t xml:space="preserve">Informar al Equipo Docente sobre cualquier cambio o modificación en el transcurso de la intervención, así como de surgir alguna anomalía o aspectos que  considere necesarios de someter a discusión. Para esto se establecen momentos de </w:t>
      </w:r>
      <w:r w:rsidR="005405AB">
        <w:rPr>
          <w:lang w:val="es-CR"/>
        </w:rPr>
        <w:t>comunicación</w:t>
      </w:r>
      <w:r w:rsidRPr="00D4057B">
        <w:rPr>
          <w:lang w:val="es-CR"/>
        </w:rPr>
        <w:t xml:space="preserve"> periódica con el Equipo Docente, </w:t>
      </w:r>
      <w:r w:rsidR="005405AB">
        <w:rPr>
          <w:lang w:val="es-CR"/>
        </w:rPr>
        <w:t>mediante</w:t>
      </w:r>
      <w:r w:rsidRPr="00D4057B">
        <w:rPr>
          <w:lang w:val="es-CR"/>
        </w:rPr>
        <w:t xml:space="preserve"> correo electrónico y vía telefónica.</w:t>
      </w:r>
    </w:p>
    <w:p w:rsidR="00D4057B" w:rsidRPr="00D4057B" w:rsidRDefault="00D4057B" w:rsidP="00D4057B">
      <w:pPr>
        <w:pStyle w:val="Prrafodelista"/>
        <w:numPr>
          <w:ilvl w:val="0"/>
          <w:numId w:val="11"/>
        </w:numPr>
        <w:spacing w:after="0"/>
        <w:contextualSpacing/>
        <w:jc w:val="both"/>
        <w:rPr>
          <w:lang w:val="es-CR"/>
        </w:rPr>
      </w:pPr>
      <w:r w:rsidRPr="00D4057B">
        <w:rPr>
          <w:lang w:val="es-CR"/>
        </w:rPr>
        <w:t xml:space="preserve">Apoyar y retroalimentar al Equipo Docente de la Escuela de Psicología sobre el desempeño de los y las estudiantes en los procesos de prácticas. </w:t>
      </w:r>
    </w:p>
    <w:p w:rsidR="00D4057B" w:rsidRPr="00D4057B" w:rsidRDefault="00D4057B" w:rsidP="00D4057B">
      <w:pPr>
        <w:pStyle w:val="Prrafodelista"/>
        <w:numPr>
          <w:ilvl w:val="0"/>
          <w:numId w:val="11"/>
        </w:numPr>
        <w:spacing w:after="0"/>
        <w:contextualSpacing/>
        <w:jc w:val="both"/>
        <w:rPr>
          <w:lang w:val="es-CR"/>
        </w:rPr>
      </w:pPr>
      <w:r w:rsidRPr="00D4057B">
        <w:rPr>
          <w:lang w:val="es-CR"/>
        </w:rPr>
        <w:t>Dar cuenta de la asistencia de los y las estudiantes mediante la firma de la hoja de control de asistencia a la práctica.</w:t>
      </w:r>
    </w:p>
    <w:p w:rsidR="00D4057B" w:rsidRPr="00D4057B" w:rsidRDefault="00D4057B" w:rsidP="00D4057B">
      <w:pPr>
        <w:pStyle w:val="Prrafodelista"/>
        <w:numPr>
          <w:ilvl w:val="0"/>
          <w:numId w:val="11"/>
        </w:numPr>
        <w:spacing w:after="0"/>
        <w:contextualSpacing/>
        <w:jc w:val="both"/>
        <w:rPr>
          <w:lang w:val="es-CR"/>
        </w:rPr>
      </w:pPr>
      <w:r w:rsidRPr="00D4057B">
        <w:rPr>
          <w:lang w:val="es-CR"/>
        </w:rPr>
        <w:t>Notificar la entrega del informe final y la devolución oral por parte de las y los estudiantes.</w:t>
      </w:r>
    </w:p>
    <w:p w:rsidR="00D4057B" w:rsidRPr="00D4057B" w:rsidRDefault="00D4057B" w:rsidP="00D4057B">
      <w:pPr>
        <w:jc w:val="both"/>
        <w:rPr>
          <w:lang w:val="es-CR"/>
        </w:rPr>
      </w:pPr>
    </w:p>
    <w:p w:rsidR="00D4057B" w:rsidRPr="00D4057B" w:rsidRDefault="00D4057B" w:rsidP="00D4057B">
      <w:pPr>
        <w:jc w:val="both"/>
        <w:rPr>
          <w:rFonts w:ascii="Calibri" w:hAnsi="Calibri"/>
          <w:i/>
          <w:u w:val="single"/>
          <w:lang w:val="es-CR"/>
        </w:rPr>
      </w:pPr>
      <w:r w:rsidRPr="00D4057B">
        <w:rPr>
          <w:rFonts w:ascii="Calibri" w:hAnsi="Calibri"/>
          <w:i/>
          <w:u w:val="single"/>
          <w:lang w:val="es-CR"/>
        </w:rPr>
        <w:t xml:space="preserve">Práctica </w:t>
      </w:r>
      <w:proofErr w:type="spellStart"/>
      <w:r w:rsidRPr="00D4057B">
        <w:rPr>
          <w:rFonts w:ascii="Calibri" w:hAnsi="Calibri"/>
          <w:i/>
          <w:u w:val="single"/>
          <w:lang w:val="es-CR"/>
        </w:rPr>
        <w:t>profesionalizante</w:t>
      </w:r>
      <w:proofErr w:type="spellEnd"/>
    </w:p>
    <w:p w:rsidR="00D4057B" w:rsidRPr="00D4057B" w:rsidRDefault="00D4057B" w:rsidP="00D4057B">
      <w:pPr>
        <w:jc w:val="both"/>
        <w:rPr>
          <w:lang w:val="es-CR"/>
        </w:rPr>
      </w:pPr>
      <w:r w:rsidRPr="00D4057B">
        <w:rPr>
          <w:lang w:val="es-CR"/>
        </w:rPr>
        <w:t xml:space="preserve">El primer día de clase se asigna a los y las estudiantes los </w:t>
      </w:r>
      <w:r w:rsidR="008C254A">
        <w:rPr>
          <w:lang w:val="es-CR"/>
        </w:rPr>
        <w:t>lugare</w:t>
      </w:r>
      <w:r w:rsidRPr="00D4057B">
        <w:rPr>
          <w:lang w:val="es-CR"/>
        </w:rPr>
        <w:t xml:space="preserve">s de práctica. Estos centros se ubican en instituciones, comunidades, o proyectos comunitarios, ubicados en </w:t>
      </w:r>
      <w:r w:rsidR="008C254A">
        <w:rPr>
          <w:lang w:val="es-CR"/>
        </w:rPr>
        <w:t>la zona de Occidente (San Ramón, Palmares y Naranjo)</w:t>
      </w:r>
      <w:r w:rsidRPr="00D4057B">
        <w:rPr>
          <w:lang w:val="es-CR"/>
        </w:rPr>
        <w:t xml:space="preserve">. </w:t>
      </w:r>
    </w:p>
    <w:p w:rsidR="00D4057B" w:rsidRDefault="00D4057B" w:rsidP="00D4057B">
      <w:pPr>
        <w:jc w:val="both"/>
        <w:rPr>
          <w:lang w:val="es-CR"/>
        </w:rPr>
      </w:pPr>
      <w:r w:rsidRPr="00D4057B">
        <w:rPr>
          <w:lang w:val="es-CR"/>
        </w:rPr>
        <w:t>Por tanto</w:t>
      </w:r>
      <w:r w:rsidR="008C254A">
        <w:rPr>
          <w:lang w:val="es-CR"/>
        </w:rPr>
        <w:t>,</w:t>
      </w:r>
      <w:r w:rsidRPr="00D4057B">
        <w:rPr>
          <w:lang w:val="es-CR"/>
        </w:rPr>
        <w:t xml:space="preserve"> el personal docente es el responsable de contactar las comunidades, las instituciones o centros de prácticas donde el estudiantado realizará su inserción </w:t>
      </w:r>
      <w:proofErr w:type="spellStart"/>
      <w:r w:rsidRPr="00D4057B">
        <w:rPr>
          <w:lang w:val="es-CR"/>
        </w:rPr>
        <w:t>profesionalizante</w:t>
      </w:r>
      <w:proofErr w:type="spellEnd"/>
      <w:r w:rsidRPr="00D4057B">
        <w:rPr>
          <w:lang w:val="es-CR"/>
        </w:rPr>
        <w:t xml:space="preserve">. Ahí serán identificados los intereses y necesidades de colaboración, y se tomarán en cuenta para fines del módulo aquellas en las que se pueda aportar desde la inserción </w:t>
      </w:r>
      <w:proofErr w:type="spellStart"/>
      <w:r w:rsidRPr="00D4057B">
        <w:rPr>
          <w:lang w:val="es-CR"/>
        </w:rPr>
        <w:t>profesionalizante</w:t>
      </w:r>
      <w:proofErr w:type="spellEnd"/>
      <w:r w:rsidRPr="00D4057B">
        <w:rPr>
          <w:lang w:val="es-CR"/>
        </w:rPr>
        <w:t xml:space="preserve"> de estudiantes de psicología comunitaria.</w:t>
      </w:r>
    </w:p>
    <w:p w:rsidR="008C254A" w:rsidRDefault="008C254A" w:rsidP="00D4057B">
      <w:pPr>
        <w:jc w:val="both"/>
        <w:rPr>
          <w:lang w:val="es-CR"/>
        </w:rPr>
      </w:pPr>
      <w:r>
        <w:rPr>
          <w:lang w:val="es-CR"/>
        </w:rPr>
        <w:t>Como parte de la práctica las y los estudiantes deben:</w:t>
      </w:r>
    </w:p>
    <w:p w:rsidR="008C254A" w:rsidRPr="00D4057B" w:rsidRDefault="008C254A" w:rsidP="008C254A">
      <w:pPr>
        <w:pStyle w:val="Prrafodelista"/>
        <w:numPr>
          <w:ilvl w:val="0"/>
          <w:numId w:val="17"/>
        </w:numPr>
        <w:spacing w:after="0"/>
        <w:contextualSpacing/>
        <w:jc w:val="both"/>
        <w:rPr>
          <w:lang w:val="es-CR"/>
        </w:rPr>
      </w:pPr>
      <w:r w:rsidRPr="00D4057B">
        <w:rPr>
          <w:lang w:val="es-CR"/>
        </w:rPr>
        <w:t>Reali</w:t>
      </w:r>
      <w:r>
        <w:rPr>
          <w:lang w:val="es-CR"/>
        </w:rPr>
        <w:t>zar</w:t>
      </w:r>
      <w:r w:rsidRPr="00D4057B">
        <w:rPr>
          <w:lang w:val="es-CR"/>
        </w:rPr>
        <w:t xml:space="preserve"> un proceso de investigación que permita contextualizar la intervención comunitaria y los distintos actores sociales que forman parte de la dinámica comunitaria, contemplando:</w:t>
      </w:r>
    </w:p>
    <w:p w:rsidR="008C254A" w:rsidRPr="00D4057B" w:rsidRDefault="008C254A" w:rsidP="008C254A">
      <w:pPr>
        <w:pStyle w:val="Prrafodelista"/>
        <w:numPr>
          <w:ilvl w:val="0"/>
          <w:numId w:val="20"/>
        </w:numPr>
        <w:spacing w:after="0"/>
        <w:contextualSpacing/>
        <w:jc w:val="both"/>
        <w:rPr>
          <w:lang w:val="es-CR"/>
        </w:rPr>
      </w:pPr>
      <w:r w:rsidRPr="00D4057B">
        <w:rPr>
          <w:lang w:val="es-CR"/>
        </w:rPr>
        <w:t>¿Qué es un gobierno local? Y el papel de las municipalidades en las comunidades.</w:t>
      </w:r>
    </w:p>
    <w:p w:rsidR="008C254A" w:rsidRPr="00D4057B" w:rsidRDefault="008C254A" w:rsidP="008C254A">
      <w:pPr>
        <w:pStyle w:val="Prrafodelista"/>
        <w:numPr>
          <w:ilvl w:val="0"/>
          <w:numId w:val="20"/>
        </w:numPr>
        <w:spacing w:after="0"/>
        <w:contextualSpacing/>
        <w:jc w:val="both"/>
        <w:rPr>
          <w:lang w:val="es-CR"/>
        </w:rPr>
      </w:pPr>
      <w:r w:rsidRPr="00D4057B">
        <w:rPr>
          <w:lang w:val="es-CR"/>
        </w:rPr>
        <w:t xml:space="preserve">Principales instituciones locales, sector educación, salud, policía, cruz roja, PANI, entre otras. </w:t>
      </w:r>
    </w:p>
    <w:p w:rsidR="008C254A" w:rsidRDefault="008C254A" w:rsidP="008C254A">
      <w:pPr>
        <w:pStyle w:val="Prrafodelista"/>
        <w:numPr>
          <w:ilvl w:val="0"/>
          <w:numId w:val="20"/>
        </w:numPr>
        <w:spacing w:after="0"/>
        <w:contextualSpacing/>
        <w:jc w:val="both"/>
      </w:pPr>
      <w:proofErr w:type="spellStart"/>
      <w:r>
        <w:lastRenderedPageBreak/>
        <w:t>Asociaciones</w:t>
      </w:r>
      <w:proofErr w:type="spellEnd"/>
      <w:r>
        <w:t xml:space="preserve"> de </w:t>
      </w:r>
      <w:proofErr w:type="spellStart"/>
      <w:r>
        <w:t>Desarrollo</w:t>
      </w:r>
      <w:proofErr w:type="spellEnd"/>
    </w:p>
    <w:p w:rsidR="008C254A" w:rsidRDefault="008C254A" w:rsidP="008C254A">
      <w:pPr>
        <w:pStyle w:val="Prrafodelista"/>
        <w:numPr>
          <w:ilvl w:val="0"/>
          <w:numId w:val="20"/>
        </w:numPr>
        <w:spacing w:after="0"/>
        <w:contextualSpacing/>
        <w:jc w:val="both"/>
      </w:pPr>
      <w:proofErr w:type="spellStart"/>
      <w:r>
        <w:t>Comunidades</w:t>
      </w:r>
      <w:proofErr w:type="spellEnd"/>
      <w:r>
        <w:t xml:space="preserve"> </w:t>
      </w:r>
      <w:proofErr w:type="spellStart"/>
      <w:r>
        <w:t>religiosas</w:t>
      </w:r>
      <w:proofErr w:type="spellEnd"/>
      <w:r>
        <w:t xml:space="preserve"> y </w:t>
      </w:r>
      <w:proofErr w:type="spellStart"/>
      <w:r>
        <w:t>espirituales</w:t>
      </w:r>
      <w:proofErr w:type="spellEnd"/>
    </w:p>
    <w:p w:rsidR="008C254A" w:rsidRDefault="008C254A" w:rsidP="008C254A">
      <w:pPr>
        <w:pStyle w:val="Prrafodelista"/>
        <w:numPr>
          <w:ilvl w:val="0"/>
          <w:numId w:val="20"/>
        </w:numPr>
        <w:spacing w:after="0"/>
        <w:contextualSpacing/>
        <w:jc w:val="both"/>
      </w:pPr>
      <w:proofErr w:type="spellStart"/>
      <w:r>
        <w:t>Voluntariado</w:t>
      </w:r>
      <w:proofErr w:type="spellEnd"/>
    </w:p>
    <w:p w:rsidR="008C254A" w:rsidRDefault="008C254A" w:rsidP="008C254A">
      <w:pPr>
        <w:pStyle w:val="Prrafodelista"/>
        <w:numPr>
          <w:ilvl w:val="0"/>
          <w:numId w:val="20"/>
        </w:numPr>
        <w:spacing w:after="0"/>
        <w:contextualSpacing/>
        <w:jc w:val="both"/>
      </w:pPr>
      <w:proofErr w:type="spellStart"/>
      <w:r>
        <w:t>Comités</w:t>
      </w:r>
      <w:proofErr w:type="spellEnd"/>
      <w:r>
        <w:t xml:space="preserve"> </w:t>
      </w:r>
      <w:proofErr w:type="spellStart"/>
      <w:r>
        <w:t>Municipales</w:t>
      </w:r>
      <w:proofErr w:type="spellEnd"/>
      <w:r>
        <w:t xml:space="preserve"> de </w:t>
      </w:r>
      <w:proofErr w:type="spellStart"/>
      <w:r>
        <w:t>Emergencias</w:t>
      </w:r>
      <w:proofErr w:type="spellEnd"/>
    </w:p>
    <w:p w:rsidR="008C254A" w:rsidRDefault="008C254A" w:rsidP="008C254A">
      <w:pPr>
        <w:pStyle w:val="Prrafodelista"/>
        <w:jc w:val="both"/>
      </w:pPr>
    </w:p>
    <w:p w:rsidR="008C254A" w:rsidRPr="00D4057B" w:rsidRDefault="008C254A" w:rsidP="008C254A">
      <w:pPr>
        <w:jc w:val="both"/>
        <w:rPr>
          <w:lang w:val="es-CR"/>
        </w:rPr>
      </w:pPr>
      <w:r w:rsidRPr="00D4057B">
        <w:rPr>
          <w:lang w:val="es-CR"/>
        </w:rPr>
        <w:t xml:space="preserve">La información debe ser recopilada por diferentes medios (material bibliográfico, entrevistas, observación participante y no participante, fotografía, entre otros). </w:t>
      </w:r>
    </w:p>
    <w:p w:rsidR="00D4057B" w:rsidRPr="00D4057B" w:rsidRDefault="00D4057B" w:rsidP="00D4057B">
      <w:pPr>
        <w:jc w:val="both"/>
        <w:rPr>
          <w:lang w:val="es-CR"/>
        </w:rPr>
      </w:pPr>
      <w:r w:rsidRPr="00D4057B">
        <w:rPr>
          <w:lang w:val="es-CR"/>
        </w:rPr>
        <w:t>Las comunidades a visitar son:</w:t>
      </w:r>
    </w:p>
    <w:tbl>
      <w:tblPr>
        <w:tblStyle w:val="Tablaconcuadrcula"/>
        <w:tblW w:w="0" w:type="auto"/>
        <w:tblLook w:val="04A0" w:firstRow="1" w:lastRow="0" w:firstColumn="1" w:lastColumn="0" w:noHBand="0" w:noVBand="1"/>
      </w:tblPr>
      <w:tblGrid>
        <w:gridCol w:w="3878"/>
        <w:gridCol w:w="2726"/>
        <w:gridCol w:w="2598"/>
      </w:tblGrid>
      <w:tr w:rsidR="001172F9" w:rsidRPr="00B92195" w:rsidTr="00C51327">
        <w:trPr>
          <w:trHeight w:val="263"/>
        </w:trPr>
        <w:tc>
          <w:tcPr>
            <w:tcW w:w="3878" w:type="dxa"/>
          </w:tcPr>
          <w:p w:rsidR="001172F9" w:rsidRPr="00B92195" w:rsidRDefault="001172F9" w:rsidP="00C51327">
            <w:pPr>
              <w:jc w:val="both"/>
              <w:rPr>
                <w:b/>
                <w:i/>
                <w:lang w:val="es-CR"/>
              </w:rPr>
            </w:pPr>
            <w:r w:rsidRPr="00B92195">
              <w:rPr>
                <w:b/>
                <w:i/>
                <w:lang w:val="es-CR"/>
              </w:rPr>
              <w:t>Nombre</w:t>
            </w:r>
          </w:p>
        </w:tc>
        <w:tc>
          <w:tcPr>
            <w:tcW w:w="2726" w:type="dxa"/>
          </w:tcPr>
          <w:p w:rsidR="001172F9" w:rsidRPr="00B92195" w:rsidRDefault="001172F9" w:rsidP="00C51327">
            <w:pPr>
              <w:jc w:val="both"/>
              <w:rPr>
                <w:b/>
                <w:i/>
                <w:lang w:val="es-CR"/>
              </w:rPr>
            </w:pPr>
            <w:r w:rsidRPr="00B92195">
              <w:rPr>
                <w:b/>
                <w:i/>
                <w:lang w:val="es-CR"/>
              </w:rPr>
              <w:t>Persona contacto</w:t>
            </w:r>
          </w:p>
        </w:tc>
        <w:tc>
          <w:tcPr>
            <w:tcW w:w="2598" w:type="dxa"/>
          </w:tcPr>
          <w:p w:rsidR="001172F9" w:rsidRPr="00B92195" w:rsidRDefault="001172F9" w:rsidP="00C51327">
            <w:pPr>
              <w:jc w:val="both"/>
              <w:rPr>
                <w:b/>
                <w:i/>
                <w:lang w:val="es-CR"/>
              </w:rPr>
            </w:pPr>
            <w:r w:rsidRPr="00B92195">
              <w:rPr>
                <w:b/>
                <w:i/>
                <w:lang w:val="es-CR"/>
              </w:rPr>
              <w:t xml:space="preserve">Integrantes </w:t>
            </w:r>
          </w:p>
        </w:tc>
      </w:tr>
      <w:tr w:rsidR="001172F9" w:rsidRPr="007A4C3B" w:rsidTr="00C51327">
        <w:trPr>
          <w:trHeight w:val="534"/>
        </w:trPr>
        <w:tc>
          <w:tcPr>
            <w:tcW w:w="3878" w:type="dxa"/>
          </w:tcPr>
          <w:p w:rsidR="001172F9" w:rsidRDefault="001172F9" w:rsidP="00C51327">
            <w:pPr>
              <w:jc w:val="both"/>
              <w:rPr>
                <w:lang w:val="es-CR"/>
              </w:rPr>
            </w:pPr>
            <w:r>
              <w:rPr>
                <w:lang w:val="es-CR"/>
              </w:rPr>
              <w:t>ASADA Piedades Sur, San Ramón</w:t>
            </w:r>
          </w:p>
        </w:tc>
        <w:tc>
          <w:tcPr>
            <w:tcW w:w="2726" w:type="dxa"/>
          </w:tcPr>
          <w:p w:rsidR="001172F9" w:rsidRDefault="001172F9" w:rsidP="00C51327">
            <w:pPr>
              <w:jc w:val="both"/>
              <w:rPr>
                <w:lang w:val="es-CR"/>
              </w:rPr>
            </w:pPr>
            <w:r>
              <w:rPr>
                <w:lang w:val="es-CR"/>
              </w:rPr>
              <w:t xml:space="preserve">Sra. Irene Fernández </w:t>
            </w:r>
          </w:p>
        </w:tc>
        <w:tc>
          <w:tcPr>
            <w:tcW w:w="2598" w:type="dxa"/>
          </w:tcPr>
          <w:p w:rsidR="001172F9" w:rsidRDefault="001172F9" w:rsidP="00C51327">
            <w:pPr>
              <w:jc w:val="both"/>
              <w:rPr>
                <w:lang w:val="es-CR"/>
              </w:rPr>
            </w:pPr>
          </w:p>
        </w:tc>
      </w:tr>
      <w:tr w:rsidR="001172F9" w:rsidRPr="00461C01" w:rsidTr="00C51327">
        <w:trPr>
          <w:trHeight w:val="543"/>
        </w:trPr>
        <w:tc>
          <w:tcPr>
            <w:tcW w:w="3878" w:type="dxa"/>
          </w:tcPr>
          <w:p w:rsidR="001172F9" w:rsidRDefault="001172F9" w:rsidP="00C51327">
            <w:pPr>
              <w:jc w:val="both"/>
              <w:rPr>
                <w:lang w:val="es-CR"/>
              </w:rPr>
            </w:pPr>
            <w:r>
              <w:rPr>
                <w:lang w:val="es-CR"/>
              </w:rPr>
              <w:t>Asociación de Desarrollo El Rosario</w:t>
            </w:r>
          </w:p>
        </w:tc>
        <w:tc>
          <w:tcPr>
            <w:tcW w:w="2726" w:type="dxa"/>
          </w:tcPr>
          <w:p w:rsidR="001172F9" w:rsidRDefault="001172F9" w:rsidP="00C51327">
            <w:pPr>
              <w:jc w:val="both"/>
              <w:rPr>
                <w:lang w:val="es-CR"/>
              </w:rPr>
            </w:pPr>
            <w:r>
              <w:rPr>
                <w:lang w:val="es-CR"/>
              </w:rPr>
              <w:t xml:space="preserve">Sr. </w:t>
            </w:r>
            <w:proofErr w:type="spellStart"/>
            <w:r>
              <w:rPr>
                <w:lang w:val="es-CR"/>
              </w:rPr>
              <w:t>Greivin</w:t>
            </w:r>
            <w:proofErr w:type="spellEnd"/>
          </w:p>
        </w:tc>
        <w:tc>
          <w:tcPr>
            <w:tcW w:w="2598" w:type="dxa"/>
          </w:tcPr>
          <w:p w:rsidR="001172F9" w:rsidRDefault="001172F9" w:rsidP="00C51327">
            <w:pPr>
              <w:jc w:val="both"/>
              <w:rPr>
                <w:lang w:val="es-CR"/>
              </w:rPr>
            </w:pPr>
          </w:p>
        </w:tc>
      </w:tr>
      <w:tr w:rsidR="001172F9" w:rsidRPr="00461C01" w:rsidTr="00C51327">
        <w:trPr>
          <w:trHeight w:val="534"/>
        </w:trPr>
        <w:tc>
          <w:tcPr>
            <w:tcW w:w="3878" w:type="dxa"/>
          </w:tcPr>
          <w:p w:rsidR="001172F9" w:rsidRDefault="001172F9" w:rsidP="00C51327">
            <w:pPr>
              <w:jc w:val="both"/>
              <w:rPr>
                <w:lang w:val="es-CR"/>
              </w:rPr>
            </w:pPr>
            <w:r>
              <w:rPr>
                <w:lang w:val="es-CR"/>
              </w:rPr>
              <w:t>Grupo Mujeres La Unión</w:t>
            </w:r>
          </w:p>
        </w:tc>
        <w:tc>
          <w:tcPr>
            <w:tcW w:w="2726" w:type="dxa"/>
          </w:tcPr>
          <w:p w:rsidR="001172F9" w:rsidRDefault="001172F9" w:rsidP="00BB26BD">
            <w:pPr>
              <w:jc w:val="both"/>
              <w:rPr>
                <w:lang w:val="es-CR"/>
              </w:rPr>
            </w:pPr>
            <w:r>
              <w:rPr>
                <w:lang w:val="es-CR"/>
              </w:rPr>
              <w:t>Sras. Cecilia</w:t>
            </w:r>
            <w:r w:rsidR="00BB26BD">
              <w:rPr>
                <w:lang w:val="es-CR"/>
              </w:rPr>
              <w:t xml:space="preserve"> </w:t>
            </w:r>
            <w:r>
              <w:rPr>
                <w:lang w:val="es-CR"/>
              </w:rPr>
              <w:t xml:space="preserve"> o </w:t>
            </w:r>
            <w:proofErr w:type="spellStart"/>
            <w:r>
              <w:rPr>
                <w:lang w:val="es-CR"/>
              </w:rPr>
              <w:t>Enidia</w:t>
            </w:r>
            <w:proofErr w:type="spellEnd"/>
            <w:r>
              <w:rPr>
                <w:lang w:val="es-CR"/>
              </w:rPr>
              <w:t xml:space="preserve"> </w:t>
            </w:r>
          </w:p>
        </w:tc>
        <w:tc>
          <w:tcPr>
            <w:tcW w:w="2598" w:type="dxa"/>
          </w:tcPr>
          <w:p w:rsidR="001172F9" w:rsidRDefault="001172F9" w:rsidP="00C51327">
            <w:pPr>
              <w:jc w:val="both"/>
              <w:rPr>
                <w:lang w:val="es-CR"/>
              </w:rPr>
            </w:pPr>
          </w:p>
        </w:tc>
      </w:tr>
      <w:tr w:rsidR="001172F9" w:rsidTr="00C51327">
        <w:trPr>
          <w:trHeight w:val="272"/>
        </w:trPr>
        <w:tc>
          <w:tcPr>
            <w:tcW w:w="3878" w:type="dxa"/>
          </w:tcPr>
          <w:p w:rsidR="001172F9" w:rsidRDefault="001172F9" w:rsidP="00C51327">
            <w:pPr>
              <w:jc w:val="both"/>
              <w:rPr>
                <w:lang w:val="es-CR"/>
              </w:rPr>
            </w:pPr>
            <w:r>
              <w:rPr>
                <w:lang w:val="es-CR"/>
              </w:rPr>
              <w:t xml:space="preserve">Culturas Vivas </w:t>
            </w:r>
            <w:proofErr w:type="spellStart"/>
            <w:r>
              <w:rPr>
                <w:lang w:val="es-CR"/>
              </w:rPr>
              <w:t>Palmareñas</w:t>
            </w:r>
            <w:proofErr w:type="spellEnd"/>
          </w:p>
        </w:tc>
        <w:tc>
          <w:tcPr>
            <w:tcW w:w="2726" w:type="dxa"/>
          </w:tcPr>
          <w:p w:rsidR="001172F9" w:rsidRDefault="001172F9" w:rsidP="00C51327">
            <w:pPr>
              <w:jc w:val="both"/>
              <w:rPr>
                <w:lang w:val="es-CR"/>
              </w:rPr>
            </w:pPr>
            <w:r>
              <w:rPr>
                <w:lang w:val="es-CR"/>
              </w:rPr>
              <w:t>César Ruiz</w:t>
            </w:r>
          </w:p>
        </w:tc>
        <w:tc>
          <w:tcPr>
            <w:tcW w:w="2598" w:type="dxa"/>
          </w:tcPr>
          <w:p w:rsidR="001172F9" w:rsidRDefault="001172F9" w:rsidP="00C51327">
            <w:pPr>
              <w:jc w:val="both"/>
              <w:rPr>
                <w:lang w:val="es-CR"/>
              </w:rPr>
            </w:pPr>
          </w:p>
        </w:tc>
      </w:tr>
      <w:tr w:rsidR="001172F9" w:rsidTr="00C51327">
        <w:trPr>
          <w:trHeight w:val="534"/>
        </w:trPr>
        <w:tc>
          <w:tcPr>
            <w:tcW w:w="3878" w:type="dxa"/>
          </w:tcPr>
          <w:p w:rsidR="001172F9" w:rsidRDefault="001172F9" w:rsidP="00C51327">
            <w:pPr>
              <w:jc w:val="both"/>
              <w:rPr>
                <w:lang w:val="es-CR"/>
              </w:rPr>
            </w:pPr>
            <w:r>
              <w:rPr>
                <w:lang w:val="es-CR"/>
              </w:rPr>
              <w:t>Trueque, Peña Cultural, San Ramón</w:t>
            </w:r>
          </w:p>
        </w:tc>
        <w:tc>
          <w:tcPr>
            <w:tcW w:w="2726" w:type="dxa"/>
          </w:tcPr>
          <w:p w:rsidR="001172F9" w:rsidRDefault="001172F9" w:rsidP="00BB26BD">
            <w:pPr>
              <w:jc w:val="both"/>
              <w:rPr>
                <w:lang w:val="es-CR"/>
              </w:rPr>
            </w:pPr>
            <w:r>
              <w:rPr>
                <w:lang w:val="es-CR"/>
              </w:rPr>
              <w:t xml:space="preserve">Ana </w:t>
            </w:r>
            <w:proofErr w:type="spellStart"/>
            <w:r>
              <w:rPr>
                <w:lang w:val="es-CR"/>
              </w:rPr>
              <w:t>Yancy</w:t>
            </w:r>
            <w:proofErr w:type="spellEnd"/>
            <w:r>
              <w:rPr>
                <w:lang w:val="es-CR"/>
              </w:rPr>
              <w:t xml:space="preserve"> </w:t>
            </w:r>
            <w:proofErr w:type="spellStart"/>
            <w:r w:rsidR="00BB26BD">
              <w:rPr>
                <w:lang w:val="es-CR"/>
              </w:rPr>
              <w:t>Chavez</w:t>
            </w:r>
            <w:proofErr w:type="spellEnd"/>
          </w:p>
        </w:tc>
        <w:tc>
          <w:tcPr>
            <w:tcW w:w="2598" w:type="dxa"/>
          </w:tcPr>
          <w:p w:rsidR="001172F9" w:rsidRDefault="001172F9" w:rsidP="00C51327">
            <w:pPr>
              <w:jc w:val="both"/>
              <w:rPr>
                <w:lang w:val="es-CR"/>
              </w:rPr>
            </w:pPr>
          </w:p>
        </w:tc>
      </w:tr>
      <w:tr w:rsidR="001172F9" w:rsidTr="00C51327">
        <w:trPr>
          <w:trHeight w:val="534"/>
        </w:trPr>
        <w:tc>
          <w:tcPr>
            <w:tcW w:w="3878" w:type="dxa"/>
          </w:tcPr>
          <w:p w:rsidR="001172F9" w:rsidRDefault="001172F9" w:rsidP="00C51327">
            <w:pPr>
              <w:jc w:val="both"/>
              <w:rPr>
                <w:lang w:val="es-CR"/>
              </w:rPr>
            </w:pPr>
            <w:r>
              <w:rPr>
                <w:lang w:val="es-CR"/>
              </w:rPr>
              <w:t>Asociación de Agricultores, San Ramón</w:t>
            </w:r>
          </w:p>
        </w:tc>
        <w:tc>
          <w:tcPr>
            <w:tcW w:w="2726" w:type="dxa"/>
          </w:tcPr>
          <w:p w:rsidR="001172F9" w:rsidRDefault="001172F9" w:rsidP="00C51327">
            <w:pPr>
              <w:jc w:val="both"/>
              <w:rPr>
                <w:lang w:val="es-CR"/>
              </w:rPr>
            </w:pPr>
            <w:r>
              <w:rPr>
                <w:lang w:val="es-CR"/>
              </w:rPr>
              <w:t>Sr. Francisco Cruz</w:t>
            </w:r>
          </w:p>
        </w:tc>
        <w:tc>
          <w:tcPr>
            <w:tcW w:w="2598" w:type="dxa"/>
          </w:tcPr>
          <w:p w:rsidR="001172F9" w:rsidRDefault="001172F9" w:rsidP="00C51327">
            <w:pPr>
              <w:jc w:val="both"/>
              <w:rPr>
                <w:lang w:val="es-CR"/>
              </w:rPr>
            </w:pPr>
          </w:p>
        </w:tc>
      </w:tr>
      <w:tr w:rsidR="001172F9" w:rsidRPr="00461C01" w:rsidTr="00C51327">
        <w:trPr>
          <w:trHeight w:val="263"/>
        </w:trPr>
        <w:tc>
          <w:tcPr>
            <w:tcW w:w="3878" w:type="dxa"/>
          </w:tcPr>
          <w:p w:rsidR="001172F9" w:rsidRDefault="001172F9" w:rsidP="00C51327">
            <w:pPr>
              <w:jc w:val="both"/>
              <w:rPr>
                <w:lang w:val="es-CR"/>
              </w:rPr>
            </w:pPr>
            <w:bookmarkStart w:id="0" w:name="_GoBack"/>
            <w:bookmarkEnd w:id="0"/>
            <w:r>
              <w:rPr>
                <w:lang w:val="es-CR"/>
              </w:rPr>
              <w:t>Comisión de Gestión del Riesgo</w:t>
            </w:r>
          </w:p>
        </w:tc>
        <w:tc>
          <w:tcPr>
            <w:tcW w:w="2726" w:type="dxa"/>
          </w:tcPr>
          <w:p w:rsidR="001172F9" w:rsidRDefault="008768F5" w:rsidP="00C51327">
            <w:pPr>
              <w:jc w:val="both"/>
              <w:rPr>
                <w:lang w:val="es-CR"/>
              </w:rPr>
            </w:pPr>
            <w:r>
              <w:rPr>
                <w:lang w:val="es-CR"/>
              </w:rPr>
              <w:t>Jeannette Morales</w:t>
            </w:r>
          </w:p>
        </w:tc>
        <w:tc>
          <w:tcPr>
            <w:tcW w:w="2598" w:type="dxa"/>
          </w:tcPr>
          <w:p w:rsidR="001172F9" w:rsidRDefault="001172F9" w:rsidP="00C51327">
            <w:pPr>
              <w:jc w:val="both"/>
              <w:rPr>
                <w:lang w:val="es-CR"/>
              </w:rPr>
            </w:pPr>
          </w:p>
        </w:tc>
      </w:tr>
    </w:tbl>
    <w:p w:rsidR="00D4057B" w:rsidRDefault="00D4057B" w:rsidP="00D4057B">
      <w:pPr>
        <w:jc w:val="both"/>
      </w:pPr>
    </w:p>
    <w:p w:rsidR="00D4057B" w:rsidRDefault="00D4057B" w:rsidP="00D4057B">
      <w:pPr>
        <w:jc w:val="both"/>
      </w:pPr>
    </w:p>
    <w:p w:rsidR="00D4057B" w:rsidRPr="00D4057B" w:rsidRDefault="00D4057B" w:rsidP="00D4057B">
      <w:pPr>
        <w:jc w:val="both"/>
        <w:rPr>
          <w:lang w:val="es-CR"/>
        </w:rPr>
      </w:pPr>
      <w:r w:rsidRPr="00D4057B">
        <w:rPr>
          <w:lang w:val="es-CR"/>
        </w:rPr>
        <w:t>Será responsabilidad del equipo docente programar las giras y coordinar su transporte y proponer una opción de hospedaje, las y los estudiantes se encargarán verificar la existencia de materiales de trabajo al momento de la gira, así como procurar sus elementos de uso personal (además de los de higiene básica considerar: bloqueador solar, sombrero o gorra, repelente de insectos, envase para transportar agua, alimentación, etc.).</w:t>
      </w:r>
    </w:p>
    <w:p w:rsidR="00D4057B" w:rsidRPr="00D4057B" w:rsidRDefault="00D4057B" w:rsidP="00D4057B">
      <w:pPr>
        <w:jc w:val="both"/>
        <w:rPr>
          <w:lang w:val="es-CR"/>
        </w:rPr>
      </w:pPr>
      <w:r w:rsidRPr="00D4057B">
        <w:rPr>
          <w:lang w:val="es-CR"/>
        </w:rPr>
        <w:t>La supervisión es constante antes, durante y después:</w:t>
      </w:r>
    </w:p>
    <w:p w:rsidR="00D4057B" w:rsidRPr="001172F9" w:rsidRDefault="00D4057B" w:rsidP="00D4057B">
      <w:pPr>
        <w:pStyle w:val="Prrafodelista"/>
        <w:numPr>
          <w:ilvl w:val="0"/>
          <w:numId w:val="19"/>
        </w:numPr>
        <w:spacing w:after="0"/>
        <w:ind w:left="709"/>
        <w:contextualSpacing/>
        <w:jc w:val="both"/>
        <w:rPr>
          <w:lang w:val="es-CR"/>
        </w:rPr>
      </w:pPr>
      <w:r w:rsidRPr="00D4057B">
        <w:rPr>
          <w:lang w:val="es-CR"/>
        </w:rPr>
        <w:t xml:space="preserve">Los y las estudiantes deben presentar su propuesta de intervención, y deben presentar un informe oral y escrito de la labor realizada. </w:t>
      </w:r>
      <w:r w:rsidRPr="001172F9">
        <w:rPr>
          <w:lang w:val="es-CR"/>
        </w:rPr>
        <w:t>Esto es evaluación del proceso.</w:t>
      </w:r>
    </w:p>
    <w:p w:rsidR="00D4057B" w:rsidRPr="00D4057B" w:rsidRDefault="00D4057B" w:rsidP="00D4057B">
      <w:pPr>
        <w:pStyle w:val="Prrafodelista"/>
        <w:numPr>
          <w:ilvl w:val="0"/>
          <w:numId w:val="19"/>
        </w:numPr>
        <w:spacing w:after="0"/>
        <w:ind w:left="709"/>
        <w:contextualSpacing/>
        <w:jc w:val="both"/>
        <w:rPr>
          <w:lang w:val="es-CR"/>
        </w:rPr>
      </w:pPr>
      <w:r w:rsidRPr="00D4057B">
        <w:rPr>
          <w:lang w:val="es-CR"/>
        </w:rPr>
        <w:t>Los y las estudiantes deben presentar la propuesta para ser revisada, supervisada y aprobada, antes de ser presentada a la comunidad. De igual manera el informe escrito y la evaluación oral final, sin ello no se entregará la nota final. Ya que esto representa un compromiso ético con los procesos comunitarios. Esto sistematiza, evalúa y devuelve los procesos en los que hacemos intervención psicosocial.</w:t>
      </w:r>
    </w:p>
    <w:p w:rsidR="001172F9" w:rsidRDefault="001172F9" w:rsidP="00D4057B">
      <w:pPr>
        <w:rPr>
          <w:lang w:val="es-CR"/>
        </w:rPr>
      </w:pPr>
    </w:p>
    <w:p w:rsidR="001172F9" w:rsidRDefault="001172F9" w:rsidP="00D4057B">
      <w:pPr>
        <w:rPr>
          <w:lang w:val="es-CR"/>
        </w:rPr>
      </w:pPr>
    </w:p>
    <w:p w:rsidR="00D4057B" w:rsidRPr="00D4057B" w:rsidRDefault="00D4057B" w:rsidP="00D4057B">
      <w:pPr>
        <w:rPr>
          <w:i/>
          <w:lang w:val="es-CR"/>
        </w:rPr>
      </w:pPr>
      <w:r w:rsidRPr="00D4057B">
        <w:rPr>
          <w:i/>
          <w:lang w:val="es-CR"/>
        </w:rPr>
        <w:lastRenderedPageBreak/>
        <w:t>Ejercicios didácticos</w:t>
      </w:r>
    </w:p>
    <w:p w:rsidR="00D4057B" w:rsidRPr="00D4057B" w:rsidRDefault="00D4057B" w:rsidP="00D4057B">
      <w:pPr>
        <w:jc w:val="both"/>
        <w:rPr>
          <w:lang w:val="es-CR"/>
        </w:rPr>
      </w:pPr>
      <w:r w:rsidRPr="00D4057B">
        <w:rPr>
          <w:lang w:val="es-CR"/>
        </w:rPr>
        <w:t xml:space="preserve">El equipo docente podrá solicitar a los y las estudiantes diferentes ejercicios didácticos, para el desarrollo de diferentes temas durante el semestre,  según las necesidades de inserción profesional. </w:t>
      </w:r>
    </w:p>
    <w:p w:rsidR="00D4057B" w:rsidRPr="00D4057B" w:rsidRDefault="00D4057B" w:rsidP="00D4057B">
      <w:pPr>
        <w:pStyle w:val="Prrafodelista"/>
        <w:numPr>
          <w:ilvl w:val="0"/>
          <w:numId w:val="13"/>
        </w:numPr>
        <w:contextualSpacing/>
        <w:rPr>
          <w:lang w:val="es-CR"/>
        </w:rPr>
      </w:pPr>
      <w:r w:rsidRPr="00D4057B">
        <w:rPr>
          <w:lang w:val="es-CR"/>
        </w:rPr>
        <w:t>Cómo compartir experiencias de intervención comunitaria.</w:t>
      </w:r>
    </w:p>
    <w:p w:rsidR="00D4057B" w:rsidRPr="00D4057B" w:rsidRDefault="00D4057B" w:rsidP="00D4057B">
      <w:pPr>
        <w:pStyle w:val="Prrafodelista"/>
        <w:numPr>
          <w:ilvl w:val="0"/>
          <w:numId w:val="13"/>
        </w:numPr>
        <w:contextualSpacing/>
        <w:rPr>
          <w:lang w:val="es-CR"/>
        </w:rPr>
      </w:pPr>
      <w:r w:rsidRPr="00D4057B">
        <w:rPr>
          <w:lang w:val="es-CR"/>
        </w:rPr>
        <w:t>Ejemplos de diagnóstico de intervención comunitaria.</w:t>
      </w:r>
    </w:p>
    <w:p w:rsidR="00D4057B" w:rsidRPr="00D4057B" w:rsidRDefault="00D4057B" w:rsidP="00D4057B">
      <w:pPr>
        <w:pStyle w:val="Prrafodelista"/>
        <w:numPr>
          <w:ilvl w:val="0"/>
          <w:numId w:val="13"/>
        </w:numPr>
        <w:contextualSpacing/>
        <w:rPr>
          <w:lang w:val="es-CR"/>
        </w:rPr>
      </w:pPr>
      <w:r w:rsidRPr="00D4057B">
        <w:rPr>
          <w:lang w:val="es-CR"/>
        </w:rPr>
        <w:t>Planes de trabajo con etapas y objetivos.</w:t>
      </w:r>
    </w:p>
    <w:p w:rsidR="00D4057B" w:rsidRDefault="00D4057B" w:rsidP="00D4057B">
      <w:pPr>
        <w:pStyle w:val="Prrafodelista"/>
        <w:numPr>
          <w:ilvl w:val="0"/>
          <w:numId w:val="13"/>
        </w:numPr>
        <w:contextualSpacing/>
      </w:pPr>
      <w:proofErr w:type="spellStart"/>
      <w:r>
        <w:t>Proceso</w:t>
      </w:r>
      <w:proofErr w:type="spellEnd"/>
      <w:r>
        <w:t xml:space="preserve"> </w:t>
      </w:r>
      <w:proofErr w:type="spellStart"/>
      <w:r>
        <w:t>diagnóstico</w:t>
      </w:r>
      <w:proofErr w:type="spellEnd"/>
    </w:p>
    <w:p w:rsidR="00D4057B" w:rsidRPr="00D4057B" w:rsidRDefault="00D4057B" w:rsidP="00D4057B">
      <w:pPr>
        <w:pStyle w:val="Prrafodelista"/>
        <w:numPr>
          <w:ilvl w:val="0"/>
          <w:numId w:val="13"/>
        </w:numPr>
        <w:contextualSpacing/>
        <w:rPr>
          <w:lang w:val="es-CR"/>
        </w:rPr>
      </w:pPr>
      <w:r w:rsidRPr="00D4057B">
        <w:rPr>
          <w:lang w:val="es-CR"/>
        </w:rPr>
        <w:t>Estrategias, modalidades de trabajo, herramientas, y acciones específicas</w:t>
      </w:r>
    </w:p>
    <w:p w:rsidR="00D4057B" w:rsidRPr="00D4057B" w:rsidRDefault="00D4057B" w:rsidP="00D4057B">
      <w:pPr>
        <w:pStyle w:val="Prrafodelista"/>
        <w:numPr>
          <w:ilvl w:val="0"/>
          <w:numId w:val="13"/>
        </w:numPr>
        <w:contextualSpacing/>
        <w:rPr>
          <w:lang w:val="es-CR"/>
        </w:rPr>
      </w:pPr>
      <w:r w:rsidRPr="00D4057B">
        <w:rPr>
          <w:lang w:val="es-CR"/>
        </w:rPr>
        <w:t xml:space="preserve">Objetivos operativos, indicadores de evaluación, actividades, entre otras. </w:t>
      </w:r>
    </w:p>
    <w:p w:rsidR="00D4057B" w:rsidRPr="00D4057B" w:rsidRDefault="00D4057B" w:rsidP="00D4057B">
      <w:pPr>
        <w:pStyle w:val="Prrafodelista"/>
        <w:numPr>
          <w:ilvl w:val="0"/>
          <w:numId w:val="13"/>
        </w:numPr>
        <w:contextualSpacing/>
        <w:rPr>
          <w:lang w:val="es-CR"/>
        </w:rPr>
      </w:pPr>
      <w:r w:rsidRPr="00D4057B">
        <w:rPr>
          <w:lang w:val="es-CR"/>
        </w:rPr>
        <w:t>Pautas de intervención, posturas éticas, ejes transversales de derechos humanos (DDHH), género, niñez y adolescencia, adultos mayores, ley 7600, accesibilidad, necesidades especiales, migración, otros.</w:t>
      </w:r>
    </w:p>
    <w:p w:rsidR="00D4057B" w:rsidRPr="00D4057B" w:rsidRDefault="00D4057B" w:rsidP="00D4057B">
      <w:pPr>
        <w:rPr>
          <w:lang w:val="es-CR"/>
        </w:rPr>
      </w:pPr>
      <w:r w:rsidRPr="00D4057B">
        <w:rPr>
          <w:lang w:val="es-CR"/>
        </w:rPr>
        <w:t>Es necesario que los y las estudiantes lleven a clases el material de trabajo de campo (cuaderno de campo, bitáco</w:t>
      </w:r>
      <w:r w:rsidR="001172F9">
        <w:rPr>
          <w:lang w:val="es-CR"/>
        </w:rPr>
        <w:t>ras, planificación, entre otras</w:t>
      </w:r>
      <w:r w:rsidRPr="00D4057B">
        <w:rPr>
          <w:lang w:val="es-CR"/>
        </w:rPr>
        <w:t>) y de supervisión, y el material de lectura asignado para el curso.</w:t>
      </w:r>
    </w:p>
    <w:p w:rsidR="00D4057B" w:rsidRPr="00D4057B" w:rsidRDefault="00D4057B" w:rsidP="00D4057B">
      <w:pPr>
        <w:rPr>
          <w:i/>
          <w:u w:val="single"/>
          <w:lang w:val="es-CR"/>
        </w:rPr>
      </w:pPr>
    </w:p>
    <w:p w:rsidR="00D4057B" w:rsidRPr="00D4057B" w:rsidRDefault="00D4057B" w:rsidP="00D4057B">
      <w:pPr>
        <w:rPr>
          <w:i/>
          <w:u w:val="single"/>
          <w:lang w:val="es-CR"/>
        </w:rPr>
      </w:pPr>
    </w:p>
    <w:p w:rsidR="00D4057B" w:rsidRPr="00D4057B" w:rsidRDefault="00D4057B" w:rsidP="00D4057B">
      <w:pPr>
        <w:jc w:val="both"/>
        <w:rPr>
          <w:i/>
          <w:u w:val="single"/>
          <w:lang w:val="es-CR"/>
        </w:rPr>
      </w:pPr>
      <w:r w:rsidRPr="00D4057B">
        <w:rPr>
          <w:i/>
          <w:u w:val="single"/>
          <w:lang w:val="es-CR"/>
        </w:rPr>
        <w:t>Supervisiones</w:t>
      </w:r>
    </w:p>
    <w:p w:rsidR="00D4057B" w:rsidRPr="00D4057B" w:rsidRDefault="00D4057B" w:rsidP="00D4057B">
      <w:pPr>
        <w:jc w:val="both"/>
        <w:rPr>
          <w:lang w:val="es-CR"/>
        </w:rPr>
      </w:pPr>
      <w:r w:rsidRPr="00D4057B">
        <w:rPr>
          <w:lang w:val="es-CR"/>
        </w:rPr>
        <w:t xml:space="preserve">Es responsabilidad del equipo docente supervisar que los y las estudiantes consoliden aspectos conceptuales y metodológicos de su práctica </w:t>
      </w:r>
      <w:proofErr w:type="spellStart"/>
      <w:r w:rsidRPr="00D4057B">
        <w:rPr>
          <w:lang w:val="es-CR"/>
        </w:rPr>
        <w:t>profesionalizante</w:t>
      </w:r>
      <w:proofErr w:type="spellEnd"/>
      <w:r w:rsidRPr="00D4057B">
        <w:rPr>
          <w:lang w:val="es-CR"/>
        </w:rPr>
        <w:t xml:space="preserve">, </w:t>
      </w:r>
      <w:r w:rsidR="001172F9">
        <w:rPr>
          <w:lang w:val="es-CR"/>
        </w:rPr>
        <w:t>el equipo</w:t>
      </w:r>
      <w:r w:rsidRPr="00D4057B">
        <w:rPr>
          <w:lang w:val="es-CR"/>
        </w:rPr>
        <w:t xml:space="preserve"> hace recomendaciones al material escrito que el estudiantado presenta a través de las bitácoras y material recopilado del trabajo de campo y estudio bibliográfico, del material que presentan a la supervisión, antes de las sesiones de trabajo en la comunidad. Las recomendaciones que se realizan deben quedar consignadas en el cuaderno de supervisión y son acordadas por ambas partes, con las respectivas firmas. </w:t>
      </w:r>
    </w:p>
    <w:p w:rsidR="00D4057B" w:rsidRPr="00D4057B" w:rsidRDefault="00D4057B" w:rsidP="00D4057B">
      <w:pPr>
        <w:jc w:val="both"/>
        <w:rPr>
          <w:lang w:val="es-CR"/>
        </w:rPr>
      </w:pPr>
      <w:r w:rsidRPr="00D4057B">
        <w:rPr>
          <w:lang w:val="es-CR"/>
        </w:rPr>
        <w:t>Es responsabilidad del estudiantado la preparación conceptual y metodológica de cada una de las sesiones  de intervención comunitaria. El equipo docente puede recomendar bibliografía adicional en caso de que sea necesario.</w:t>
      </w:r>
    </w:p>
    <w:p w:rsidR="00D4057B" w:rsidRPr="00D4057B" w:rsidRDefault="00D4057B" w:rsidP="00D4057B">
      <w:pPr>
        <w:jc w:val="both"/>
        <w:rPr>
          <w:lang w:val="es-CR"/>
        </w:rPr>
      </w:pPr>
      <w:r w:rsidRPr="00D4057B">
        <w:rPr>
          <w:lang w:val="es-CR"/>
        </w:rPr>
        <w:t>A partir de la información recopilada en el diario de campo</w:t>
      </w:r>
      <w:r w:rsidR="001172F9">
        <w:rPr>
          <w:lang w:val="es-CR"/>
        </w:rPr>
        <w:t>,</w:t>
      </w:r>
      <w:r w:rsidRPr="00D4057B">
        <w:rPr>
          <w:lang w:val="es-CR"/>
        </w:rPr>
        <w:t xml:space="preserve"> se debe llevar el contraste entre el objetivo general y los objetivos específicos del proyecto, con los indicadores de evaluación, los resultados, lo que sucedió en el proceso, y en relación con la lógica conceptual y metodológica de las acciones a realizar previas a cada una de las sesiones de trabajo. Se recuerda que sin la supervisión anticipada, ningún estudiante podrá realizar la sesión subsiguiente.</w:t>
      </w:r>
    </w:p>
    <w:p w:rsidR="00D4057B" w:rsidRPr="00D4057B" w:rsidRDefault="00D4057B" w:rsidP="00D4057B">
      <w:pPr>
        <w:jc w:val="both"/>
        <w:rPr>
          <w:lang w:val="es-CR"/>
        </w:rPr>
      </w:pPr>
      <w:r w:rsidRPr="00D4057B">
        <w:rPr>
          <w:lang w:val="es-CR"/>
        </w:rPr>
        <w:t xml:space="preserve">Se calificará sobre la primera versión del material que se lleve a la supervisión. </w:t>
      </w:r>
    </w:p>
    <w:p w:rsidR="00D4057B" w:rsidRPr="00D4057B" w:rsidRDefault="00D4057B" w:rsidP="00D4057B">
      <w:pPr>
        <w:jc w:val="both"/>
        <w:rPr>
          <w:lang w:val="es-CR"/>
        </w:rPr>
      </w:pPr>
      <w:r w:rsidRPr="00D4057B">
        <w:rPr>
          <w:lang w:val="es-CR"/>
        </w:rPr>
        <w:t xml:space="preserve">Se deben realizar mínimo </w:t>
      </w:r>
      <w:r w:rsidR="001172F9">
        <w:rPr>
          <w:lang w:val="es-CR"/>
        </w:rPr>
        <w:t>5</w:t>
      </w:r>
      <w:r w:rsidRPr="00D4057B">
        <w:rPr>
          <w:lang w:val="es-CR"/>
        </w:rPr>
        <w:t xml:space="preserve"> supervisiones en todo el semestre, pues esto asegura que se está supervisando todo el proceso de inserción </w:t>
      </w:r>
      <w:proofErr w:type="spellStart"/>
      <w:r w:rsidRPr="00D4057B">
        <w:rPr>
          <w:lang w:val="es-CR"/>
        </w:rPr>
        <w:t>profesionalizante</w:t>
      </w:r>
      <w:proofErr w:type="spellEnd"/>
      <w:r w:rsidRPr="00D4057B">
        <w:rPr>
          <w:lang w:val="es-CR"/>
        </w:rPr>
        <w:t>. Si no se hace la supervisión, se puede perder el porcentaje correspondiente a práctica dentro de la evaluación.</w:t>
      </w:r>
    </w:p>
    <w:p w:rsidR="00D4057B" w:rsidRPr="00D4057B" w:rsidRDefault="00D4057B" w:rsidP="00D4057B">
      <w:pPr>
        <w:jc w:val="both"/>
        <w:rPr>
          <w:lang w:val="es-CR"/>
        </w:rPr>
      </w:pPr>
      <w:r w:rsidRPr="00D4057B">
        <w:rPr>
          <w:lang w:val="es-CR"/>
        </w:rPr>
        <w:lastRenderedPageBreak/>
        <w:t xml:space="preserve">La supervisión, los informes parciales y finales de la práctica son individuales. La calificación grupal se limita a las actividades realizadas de forma conjunta en la acciones que así lo demanden de la inserción </w:t>
      </w:r>
      <w:proofErr w:type="spellStart"/>
      <w:r w:rsidRPr="00D4057B">
        <w:rPr>
          <w:lang w:val="es-CR"/>
        </w:rPr>
        <w:t>profesionalizante</w:t>
      </w:r>
      <w:proofErr w:type="spellEnd"/>
      <w:r w:rsidRPr="00D4057B">
        <w:rPr>
          <w:lang w:val="es-CR"/>
        </w:rPr>
        <w:t xml:space="preserve"> (por ejemplo planificación y realización de talleres).</w:t>
      </w:r>
    </w:p>
    <w:p w:rsidR="00D4057B" w:rsidRPr="00D4057B" w:rsidRDefault="00D4057B" w:rsidP="00D4057B">
      <w:pPr>
        <w:jc w:val="both"/>
        <w:rPr>
          <w:lang w:val="es-CR"/>
        </w:rPr>
      </w:pPr>
      <w:r w:rsidRPr="00D4057B">
        <w:rPr>
          <w:lang w:val="es-CR"/>
        </w:rPr>
        <w:t xml:space="preserve">El personal docente debe evaluar de manera individual las habilidades y destrezas </w:t>
      </w:r>
      <w:proofErr w:type="spellStart"/>
      <w:r w:rsidRPr="00D4057B">
        <w:rPr>
          <w:lang w:val="es-CR"/>
        </w:rPr>
        <w:t>profesionalizantes</w:t>
      </w:r>
      <w:proofErr w:type="spellEnd"/>
      <w:r w:rsidRPr="00D4057B">
        <w:rPr>
          <w:lang w:val="es-CR"/>
        </w:rPr>
        <w:t xml:space="preserve"> que cada estudiante desarrolla a través del módulo  para: </w:t>
      </w:r>
    </w:p>
    <w:p w:rsidR="00D4057B" w:rsidRPr="00D4057B" w:rsidRDefault="00D4057B" w:rsidP="00D4057B">
      <w:pPr>
        <w:pStyle w:val="Prrafodelista"/>
        <w:numPr>
          <w:ilvl w:val="0"/>
          <w:numId w:val="16"/>
        </w:numPr>
        <w:contextualSpacing/>
        <w:jc w:val="both"/>
        <w:rPr>
          <w:lang w:val="es-CR"/>
        </w:rPr>
      </w:pPr>
      <w:r w:rsidRPr="00D4057B">
        <w:rPr>
          <w:lang w:val="es-CR"/>
        </w:rPr>
        <w:t>Abordar procesos psicosociales en las comunidades de manera ética a partir de ejes transversales con enfoque de derechos humanos.</w:t>
      </w:r>
    </w:p>
    <w:p w:rsidR="00D4057B" w:rsidRPr="00D4057B" w:rsidRDefault="00D4057B" w:rsidP="00D4057B">
      <w:pPr>
        <w:pStyle w:val="Prrafodelista"/>
        <w:numPr>
          <w:ilvl w:val="0"/>
          <w:numId w:val="16"/>
        </w:numPr>
        <w:contextualSpacing/>
        <w:jc w:val="both"/>
        <w:rPr>
          <w:lang w:val="es-CR"/>
        </w:rPr>
      </w:pPr>
      <w:r w:rsidRPr="00D4057B">
        <w:rPr>
          <w:lang w:val="es-CR"/>
        </w:rPr>
        <w:t>Abordar procesos psicosociales con enfoque histórico-social, identificando los principales procesos de la problemática de las comunidades que le fueron asignadas.</w:t>
      </w:r>
    </w:p>
    <w:p w:rsidR="00D4057B" w:rsidRPr="00D4057B" w:rsidRDefault="00D4057B" w:rsidP="00D4057B">
      <w:pPr>
        <w:pStyle w:val="Prrafodelista"/>
        <w:numPr>
          <w:ilvl w:val="0"/>
          <w:numId w:val="16"/>
        </w:numPr>
        <w:contextualSpacing/>
        <w:jc w:val="both"/>
        <w:rPr>
          <w:lang w:val="es-CR"/>
        </w:rPr>
      </w:pPr>
      <w:r w:rsidRPr="00D4057B">
        <w:rPr>
          <w:lang w:val="es-CR"/>
        </w:rPr>
        <w:t xml:space="preserve">Que los y las estudiantes establezcan procesos de inserción con estrategias conceptuales y metodológicas apropiadas a los procesos de intervención respetando las necesidades de las instituciones y grupos con los que vincula y no establezcan procesos autoritarios, verticales y /o asistencialistas. Que ejerzan un rol  como estudiantes de psicología que permita establecer objetivos, métodos de trabajo, respetando el quehacer profesional y no profesional que tienen diferentes saberes y conocimientos sobre las realidades de sus entornos que permiten construir el quehacer de la práctica </w:t>
      </w:r>
      <w:proofErr w:type="spellStart"/>
      <w:r w:rsidRPr="00D4057B">
        <w:rPr>
          <w:lang w:val="es-CR"/>
        </w:rPr>
        <w:t>profesionalizante</w:t>
      </w:r>
      <w:proofErr w:type="spellEnd"/>
      <w:r w:rsidRPr="00D4057B">
        <w:rPr>
          <w:lang w:val="es-CR"/>
        </w:rPr>
        <w:t xml:space="preserve">. </w:t>
      </w:r>
    </w:p>
    <w:p w:rsidR="00D4057B" w:rsidRPr="00D4057B" w:rsidRDefault="00D4057B" w:rsidP="00D4057B">
      <w:pPr>
        <w:pStyle w:val="Prrafodelista"/>
        <w:numPr>
          <w:ilvl w:val="0"/>
          <w:numId w:val="16"/>
        </w:numPr>
        <w:contextualSpacing/>
        <w:jc w:val="both"/>
        <w:rPr>
          <w:lang w:val="es-CR"/>
        </w:rPr>
      </w:pPr>
      <w:r w:rsidRPr="00D4057B">
        <w:rPr>
          <w:lang w:val="es-CR"/>
        </w:rPr>
        <w:t xml:space="preserve">Que puedan planificar, evaluar, dar cierre, y recomendaciones a sus proyectos de práctica </w:t>
      </w:r>
      <w:proofErr w:type="spellStart"/>
      <w:r w:rsidRPr="00D4057B">
        <w:rPr>
          <w:lang w:val="es-CR"/>
        </w:rPr>
        <w:t>profesionalizante</w:t>
      </w:r>
      <w:proofErr w:type="spellEnd"/>
      <w:r w:rsidRPr="00D4057B">
        <w:rPr>
          <w:lang w:val="es-CR"/>
        </w:rPr>
        <w:t xml:space="preserve">, sistematizando las experiencias de todas las personas  participantes, con manejo ético y confidencial de la información. </w:t>
      </w:r>
    </w:p>
    <w:p w:rsidR="00833EF2" w:rsidRPr="008E6827" w:rsidRDefault="00833EF2">
      <w:pPr>
        <w:rPr>
          <w:lang w:val="es-CR"/>
        </w:rPr>
      </w:pPr>
    </w:p>
    <w:sectPr w:rsidR="00833EF2" w:rsidRPr="008E6827" w:rsidSect="00CF4345">
      <w:headerReference w:type="even" r:id="rId14"/>
      <w:headerReference w:type="default" r:id="rId15"/>
      <w:footerReference w:type="even" r:id="rId16"/>
      <w:footerReference w:type="default" r:id="rId17"/>
      <w:headerReference w:type="first" r:id="rId18"/>
      <w:footerReference w:type="first" r:id="rId19"/>
      <w:pgSz w:w="12240" w:h="15840" w:code="1"/>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31F" w:rsidRDefault="00CB431F" w:rsidP="008E6827">
      <w:pPr>
        <w:spacing w:after="0" w:line="240" w:lineRule="auto"/>
      </w:pPr>
      <w:r>
        <w:separator/>
      </w:r>
    </w:p>
  </w:endnote>
  <w:endnote w:type="continuationSeparator" w:id="0">
    <w:p w:rsidR="00CB431F" w:rsidRDefault="00CB431F" w:rsidP="008E6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C01" w:rsidRDefault="00461C0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C01" w:rsidRDefault="00461C01">
    <w:pPr>
      <w:pStyle w:val="Piedepgina"/>
      <w:jc w:val="right"/>
    </w:pPr>
    <w:r>
      <w:fldChar w:fldCharType="begin"/>
    </w:r>
    <w:r>
      <w:instrText>PAGE   \* MERGEFORMAT</w:instrText>
    </w:r>
    <w:r>
      <w:fldChar w:fldCharType="separate"/>
    </w:r>
    <w:r w:rsidR="008768F5" w:rsidRPr="008768F5">
      <w:rPr>
        <w:noProof/>
        <w:lang w:val="es-ES"/>
      </w:rPr>
      <w:t>13</w:t>
    </w:r>
    <w:r>
      <w:fldChar w:fldCharType="end"/>
    </w:r>
  </w:p>
  <w:p w:rsidR="00461C01" w:rsidRDefault="00461C0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C01" w:rsidRDefault="00461C0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31F" w:rsidRDefault="00CB431F" w:rsidP="008E6827">
      <w:pPr>
        <w:spacing w:after="0" w:line="240" w:lineRule="auto"/>
      </w:pPr>
      <w:r>
        <w:separator/>
      </w:r>
    </w:p>
  </w:footnote>
  <w:footnote w:type="continuationSeparator" w:id="0">
    <w:p w:rsidR="00CB431F" w:rsidRDefault="00CB431F" w:rsidP="008E6827">
      <w:pPr>
        <w:spacing w:after="0" w:line="240" w:lineRule="auto"/>
      </w:pPr>
      <w:r>
        <w:continuationSeparator/>
      </w:r>
    </w:p>
  </w:footnote>
  <w:footnote w:id="1">
    <w:p w:rsidR="00461C01" w:rsidRPr="00F817C7" w:rsidRDefault="00461C01" w:rsidP="008E6827">
      <w:pPr>
        <w:pStyle w:val="Textonotapie"/>
        <w:rPr>
          <w:lang w:val="es-CR"/>
        </w:rPr>
      </w:pPr>
      <w:r>
        <w:rPr>
          <w:rStyle w:val="Refdenotaalpie"/>
        </w:rPr>
        <w:footnoteRef/>
      </w:r>
      <w:r w:rsidRPr="00F817C7">
        <w:rPr>
          <w:lang w:val="es-CR"/>
        </w:rPr>
        <w:t xml:space="preserve"> </w:t>
      </w:r>
      <w:r>
        <w:rPr>
          <w:lang w:val="es-CR"/>
        </w:rPr>
        <w:t xml:space="preserve">Consultar a la profesora sobre los lugares disponibles. Para que cada grupo tenga un lugar de práctica, se dejará que cada grupo elija el lugar que sea más acorde a sus intereses. Si hubiera algún conflicto de intereses, se rifarán los lugares de práctica. </w:t>
      </w:r>
    </w:p>
  </w:footnote>
  <w:footnote w:id="2">
    <w:p w:rsidR="00461C01" w:rsidRPr="00667BE0" w:rsidRDefault="00461C01" w:rsidP="008E6827">
      <w:pPr>
        <w:pStyle w:val="Textonotapie"/>
        <w:rPr>
          <w:lang w:val="es-CR"/>
        </w:rPr>
      </w:pPr>
      <w:r>
        <w:rPr>
          <w:rStyle w:val="Refdenotaalpie"/>
        </w:rPr>
        <w:footnoteRef/>
      </w:r>
      <w:r w:rsidRPr="00667BE0">
        <w:rPr>
          <w:lang w:val="es-CR"/>
        </w:rPr>
        <w:t xml:space="preserve"> </w:t>
      </w:r>
      <w:r>
        <w:rPr>
          <w:lang w:val="es-CR"/>
        </w:rPr>
        <w:t xml:space="preserve">El informe se presenta empastado, con portada, índice, números de página, bibliografía. Las referencias y bibliografía usando </w:t>
      </w:r>
      <w:r w:rsidR="00275011">
        <w:rPr>
          <w:lang w:val="es-CR"/>
        </w:rPr>
        <w:t>la última versión d</w:t>
      </w:r>
      <w:r>
        <w:rPr>
          <w:lang w:val="es-CR"/>
        </w:rPr>
        <w:t xml:space="preserve">el estilo APA.  </w:t>
      </w:r>
    </w:p>
  </w:footnote>
  <w:footnote w:id="3">
    <w:p w:rsidR="00461C01" w:rsidRPr="00A37CFD" w:rsidRDefault="00461C01" w:rsidP="008E6827">
      <w:pPr>
        <w:pStyle w:val="Textonotapie"/>
        <w:rPr>
          <w:lang w:val="es-CR"/>
        </w:rPr>
      </w:pPr>
      <w:r>
        <w:rPr>
          <w:rStyle w:val="Refdenotaalpie"/>
        </w:rPr>
        <w:footnoteRef/>
      </w:r>
      <w:r w:rsidRPr="00A37CFD">
        <w:rPr>
          <w:lang w:val="es-CR"/>
        </w:rPr>
        <w:t xml:space="preserve"> </w:t>
      </w:r>
      <w:r>
        <w:rPr>
          <w:lang w:val="es-CR"/>
        </w:rPr>
        <w:t>En el caso de cualquier entrega de trabajos, informes bitácoras o cualquier documento en que se encuentre plagio, la calificación corresponderá a un cero y además se aplicará la sanción del reglamento, realizando las acciones correspondientes.</w:t>
      </w:r>
    </w:p>
  </w:footnote>
  <w:footnote w:id="4">
    <w:p w:rsidR="00461C01" w:rsidRPr="0033055E" w:rsidRDefault="00461C01">
      <w:pPr>
        <w:pStyle w:val="Textonotapie"/>
        <w:rPr>
          <w:lang w:val="es-CR"/>
        </w:rPr>
      </w:pPr>
      <w:r>
        <w:rPr>
          <w:rStyle w:val="Refdenotaalpie"/>
        </w:rPr>
        <w:footnoteRef/>
      </w:r>
      <w:r w:rsidRPr="0033055E">
        <w:rPr>
          <w:lang w:val="es-CR"/>
        </w:rPr>
        <w:t xml:space="preserve"> </w:t>
      </w:r>
      <w:r w:rsidRPr="0033055E">
        <w:rPr>
          <w:sz w:val="18"/>
          <w:lang w:val="es-CR"/>
        </w:rPr>
        <w:t>Este documento es parte integral del programa del curso PS-1026. Este programa es un compromiso contractual entre estudiantes y docentes, que establece los lineamientos bajo los cuales se regirá el Módulo para este primer semestre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C01" w:rsidRDefault="00461C0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C01" w:rsidRDefault="00461C0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C01" w:rsidRDefault="00461C0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6465"/>
    <w:multiLevelType w:val="hybridMultilevel"/>
    <w:tmpl w:val="65609C88"/>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070A2DF8"/>
    <w:multiLevelType w:val="hybridMultilevel"/>
    <w:tmpl w:val="376203C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04850E8"/>
    <w:multiLevelType w:val="hybridMultilevel"/>
    <w:tmpl w:val="8EF26270"/>
    <w:lvl w:ilvl="0" w:tplc="20EA1F1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7041BB4"/>
    <w:multiLevelType w:val="hybridMultilevel"/>
    <w:tmpl w:val="E37A7FD6"/>
    <w:lvl w:ilvl="0" w:tplc="140A0001">
      <w:start w:val="3"/>
      <w:numFmt w:val="bullet"/>
      <w:lvlText w:val=""/>
      <w:lvlJc w:val="left"/>
      <w:pPr>
        <w:ind w:left="720" w:hanging="360"/>
      </w:pPr>
      <w:rPr>
        <w:rFonts w:ascii="Symbol" w:eastAsia="Times New Roman" w:hAnsi="Symbol"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18A36757"/>
    <w:multiLevelType w:val="hybridMultilevel"/>
    <w:tmpl w:val="A8BCB41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1E6B2EEC"/>
    <w:multiLevelType w:val="hybridMultilevel"/>
    <w:tmpl w:val="083C22C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2BCA11E3"/>
    <w:multiLevelType w:val="hybridMultilevel"/>
    <w:tmpl w:val="A876630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2D5B297C"/>
    <w:multiLevelType w:val="hybridMultilevel"/>
    <w:tmpl w:val="618E20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00D2365"/>
    <w:multiLevelType w:val="hybridMultilevel"/>
    <w:tmpl w:val="3C7485A6"/>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9">
    <w:nsid w:val="30671E89"/>
    <w:multiLevelType w:val="hybridMultilevel"/>
    <w:tmpl w:val="402E9A3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320F1E92"/>
    <w:multiLevelType w:val="hybridMultilevel"/>
    <w:tmpl w:val="8A986316"/>
    <w:lvl w:ilvl="0" w:tplc="AD3C8172">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33921481"/>
    <w:multiLevelType w:val="hybridMultilevel"/>
    <w:tmpl w:val="8E1E8F3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nsid w:val="35872D38"/>
    <w:multiLevelType w:val="hybridMultilevel"/>
    <w:tmpl w:val="F5184D7C"/>
    <w:lvl w:ilvl="0" w:tplc="A2E0132C">
      <w:start w:val="3"/>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nsid w:val="4D0502CC"/>
    <w:multiLevelType w:val="hybridMultilevel"/>
    <w:tmpl w:val="46269DEE"/>
    <w:lvl w:ilvl="0" w:tplc="140A0001">
      <w:start w:val="1"/>
      <w:numFmt w:val="bullet"/>
      <w:lvlText w:val=""/>
      <w:lvlJc w:val="left"/>
      <w:pPr>
        <w:ind w:left="720" w:hanging="360"/>
      </w:pPr>
      <w:rPr>
        <w:rFonts w:ascii="Symbol" w:hAnsi="Symbol" w:hint="default"/>
      </w:rPr>
    </w:lvl>
    <w:lvl w:ilvl="1" w:tplc="140A0001">
      <w:start w:val="1"/>
      <w:numFmt w:val="bullet"/>
      <w:lvlText w:val=""/>
      <w:lvlJc w:val="left"/>
      <w:pPr>
        <w:ind w:left="1440" w:hanging="360"/>
      </w:pPr>
      <w:rPr>
        <w:rFonts w:ascii="Symbol" w:hAnsi="Symbo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nsid w:val="51F02831"/>
    <w:multiLevelType w:val="hybridMultilevel"/>
    <w:tmpl w:val="DC16DA3C"/>
    <w:lvl w:ilvl="0" w:tplc="9D2E712A">
      <w:start w:val="1"/>
      <w:numFmt w:val="upperRoman"/>
      <w:lvlText w:val="%1."/>
      <w:lvlJc w:val="left"/>
      <w:pPr>
        <w:ind w:left="1004"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C782CBC"/>
    <w:multiLevelType w:val="hybridMultilevel"/>
    <w:tmpl w:val="52FCE152"/>
    <w:lvl w:ilvl="0" w:tplc="140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FC12D78"/>
    <w:multiLevelType w:val="hybridMultilevel"/>
    <w:tmpl w:val="E9F2881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642F1A83"/>
    <w:multiLevelType w:val="hybridMultilevel"/>
    <w:tmpl w:val="D1648A30"/>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nsid w:val="658B5734"/>
    <w:multiLevelType w:val="hybridMultilevel"/>
    <w:tmpl w:val="F342E50C"/>
    <w:lvl w:ilvl="0" w:tplc="140A0001">
      <w:start w:val="1"/>
      <w:numFmt w:val="bullet"/>
      <w:lvlText w:val=""/>
      <w:lvlJc w:val="left"/>
      <w:pPr>
        <w:ind w:left="1429" w:hanging="360"/>
      </w:pPr>
      <w:rPr>
        <w:rFonts w:ascii="Symbol" w:hAnsi="Symbol"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19">
    <w:nsid w:val="6CE851EC"/>
    <w:multiLevelType w:val="hybridMultilevel"/>
    <w:tmpl w:val="3C748D9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nsid w:val="6F4C0A8D"/>
    <w:multiLevelType w:val="hybridMultilevel"/>
    <w:tmpl w:val="F8129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27F4B7D"/>
    <w:multiLevelType w:val="hybridMultilevel"/>
    <w:tmpl w:val="69320F68"/>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nsid w:val="7E402F5D"/>
    <w:multiLevelType w:val="hybridMultilevel"/>
    <w:tmpl w:val="8E5AB22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15"/>
  </w:num>
  <w:num w:numId="4">
    <w:abstractNumId w:val="1"/>
  </w:num>
  <w:num w:numId="5">
    <w:abstractNumId w:val="14"/>
  </w:num>
  <w:num w:numId="6">
    <w:abstractNumId w:val="9"/>
  </w:num>
  <w:num w:numId="7">
    <w:abstractNumId w:val="10"/>
  </w:num>
  <w:num w:numId="8">
    <w:abstractNumId w:val="13"/>
  </w:num>
  <w:num w:numId="9">
    <w:abstractNumId w:val="19"/>
  </w:num>
  <w:num w:numId="10">
    <w:abstractNumId w:val="21"/>
  </w:num>
  <w:num w:numId="11">
    <w:abstractNumId w:val="22"/>
  </w:num>
  <w:num w:numId="12">
    <w:abstractNumId w:val="17"/>
  </w:num>
  <w:num w:numId="13">
    <w:abstractNumId w:val="4"/>
  </w:num>
  <w:num w:numId="14">
    <w:abstractNumId w:val="16"/>
  </w:num>
  <w:num w:numId="15">
    <w:abstractNumId w:val="5"/>
  </w:num>
  <w:num w:numId="16">
    <w:abstractNumId w:val="7"/>
  </w:num>
  <w:num w:numId="17">
    <w:abstractNumId w:val="0"/>
  </w:num>
  <w:num w:numId="18">
    <w:abstractNumId w:val="11"/>
  </w:num>
  <w:num w:numId="19">
    <w:abstractNumId w:val="18"/>
  </w:num>
  <w:num w:numId="20">
    <w:abstractNumId w:val="8"/>
  </w:num>
  <w:num w:numId="21">
    <w:abstractNumId w:val="2"/>
  </w:num>
  <w:num w:numId="22">
    <w:abstractNumId w:val="1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827"/>
    <w:rsid w:val="0002784D"/>
    <w:rsid w:val="0006086F"/>
    <w:rsid w:val="00115A21"/>
    <w:rsid w:val="001172F9"/>
    <w:rsid w:val="001922AE"/>
    <w:rsid w:val="001F1C34"/>
    <w:rsid w:val="00211ABA"/>
    <w:rsid w:val="00232474"/>
    <w:rsid w:val="002647B4"/>
    <w:rsid w:val="002717C0"/>
    <w:rsid w:val="0027500B"/>
    <w:rsid w:val="00275011"/>
    <w:rsid w:val="002A31E0"/>
    <w:rsid w:val="002F19E5"/>
    <w:rsid w:val="00300659"/>
    <w:rsid w:val="003210EB"/>
    <w:rsid w:val="0033055E"/>
    <w:rsid w:val="003F3F27"/>
    <w:rsid w:val="00461C01"/>
    <w:rsid w:val="00485E1C"/>
    <w:rsid w:val="004E28BD"/>
    <w:rsid w:val="00524E95"/>
    <w:rsid w:val="005405AB"/>
    <w:rsid w:val="005A2A78"/>
    <w:rsid w:val="005F6E43"/>
    <w:rsid w:val="00672569"/>
    <w:rsid w:val="00686278"/>
    <w:rsid w:val="006953C8"/>
    <w:rsid w:val="006C49E6"/>
    <w:rsid w:val="006E3B72"/>
    <w:rsid w:val="006F17C1"/>
    <w:rsid w:val="007A4C3B"/>
    <w:rsid w:val="00833EF2"/>
    <w:rsid w:val="00874E73"/>
    <w:rsid w:val="008768F5"/>
    <w:rsid w:val="008C254A"/>
    <w:rsid w:val="008E6827"/>
    <w:rsid w:val="009103AD"/>
    <w:rsid w:val="0091584B"/>
    <w:rsid w:val="009313D7"/>
    <w:rsid w:val="009637C4"/>
    <w:rsid w:val="00971408"/>
    <w:rsid w:val="00993973"/>
    <w:rsid w:val="009A0DBA"/>
    <w:rsid w:val="009B4473"/>
    <w:rsid w:val="009E13E0"/>
    <w:rsid w:val="00A80991"/>
    <w:rsid w:val="00B04BF7"/>
    <w:rsid w:val="00B22108"/>
    <w:rsid w:val="00B626D5"/>
    <w:rsid w:val="00B73BF0"/>
    <w:rsid w:val="00B92195"/>
    <w:rsid w:val="00BB026E"/>
    <w:rsid w:val="00BB26BD"/>
    <w:rsid w:val="00BC44AD"/>
    <w:rsid w:val="00BD34A3"/>
    <w:rsid w:val="00C32A8A"/>
    <w:rsid w:val="00C32F93"/>
    <w:rsid w:val="00C732B0"/>
    <w:rsid w:val="00C94F91"/>
    <w:rsid w:val="00CB431F"/>
    <w:rsid w:val="00CF4345"/>
    <w:rsid w:val="00D11A6E"/>
    <w:rsid w:val="00D20DB5"/>
    <w:rsid w:val="00D30DCF"/>
    <w:rsid w:val="00D35C75"/>
    <w:rsid w:val="00D4057B"/>
    <w:rsid w:val="00D81C73"/>
    <w:rsid w:val="00E57BDB"/>
    <w:rsid w:val="00E83181"/>
    <w:rsid w:val="00EA0468"/>
    <w:rsid w:val="00EA3420"/>
    <w:rsid w:val="00EC348D"/>
    <w:rsid w:val="00ED445E"/>
    <w:rsid w:val="00ED7162"/>
    <w:rsid w:val="00F45D0B"/>
    <w:rsid w:val="00F56A8C"/>
    <w:rsid w:val="00FA489E"/>
    <w:rsid w:val="00FC120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54A"/>
    <w:rPr>
      <w:rFonts w:ascii="Times New Roman" w:eastAsia="Times New Roman" w:hAnsi="Times New Roman" w:cs="Times New Roman"/>
      <w:lang w:val="en-US"/>
    </w:rPr>
  </w:style>
  <w:style w:type="paragraph" w:styleId="Ttulo1">
    <w:name w:val="heading 1"/>
    <w:basedOn w:val="Normal"/>
    <w:link w:val="Ttulo1Car"/>
    <w:uiPriority w:val="9"/>
    <w:qFormat/>
    <w:rsid w:val="00993973"/>
    <w:pPr>
      <w:spacing w:before="100" w:beforeAutospacing="1" w:after="100" w:afterAutospacing="1" w:line="240" w:lineRule="auto"/>
      <w:outlineLvl w:val="0"/>
    </w:pPr>
    <w:rPr>
      <w:b/>
      <w:bCs/>
      <w:kern w:val="36"/>
      <w:sz w:val="48"/>
      <w:szCs w:val="48"/>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8E6827"/>
    <w:pPr>
      <w:ind w:left="720"/>
    </w:pPr>
  </w:style>
  <w:style w:type="paragraph" w:styleId="Encabezado">
    <w:name w:val="header"/>
    <w:basedOn w:val="Normal"/>
    <w:link w:val="EncabezadoCar"/>
    <w:rsid w:val="008E6827"/>
    <w:pPr>
      <w:tabs>
        <w:tab w:val="center" w:pos="3969"/>
        <w:tab w:val="right" w:pos="8504"/>
      </w:tabs>
      <w:spacing w:after="0" w:line="480" w:lineRule="atLeast"/>
      <w:ind w:firstLine="560"/>
      <w:jc w:val="both"/>
    </w:pPr>
    <w:rPr>
      <w:rFonts w:ascii="Tms Rmn" w:hAnsi="Tms Rmn"/>
      <w:color w:val="000000"/>
      <w:sz w:val="24"/>
      <w:szCs w:val="20"/>
      <w:lang w:eastAsia="es-ES"/>
    </w:rPr>
  </w:style>
  <w:style w:type="character" w:customStyle="1" w:styleId="EncabezadoCar">
    <w:name w:val="Encabezado Car"/>
    <w:basedOn w:val="Fuentedeprrafopredeter"/>
    <w:link w:val="Encabezado"/>
    <w:rsid w:val="008E6827"/>
    <w:rPr>
      <w:rFonts w:ascii="Tms Rmn" w:eastAsia="Times New Roman" w:hAnsi="Tms Rmn" w:cs="Times New Roman"/>
      <w:color w:val="000000"/>
      <w:sz w:val="24"/>
      <w:szCs w:val="20"/>
      <w:lang w:val="en-US" w:eastAsia="es-ES"/>
    </w:rPr>
  </w:style>
  <w:style w:type="paragraph" w:styleId="Textonotapie">
    <w:name w:val="footnote text"/>
    <w:basedOn w:val="Normal"/>
    <w:link w:val="TextonotapieCar"/>
    <w:uiPriority w:val="99"/>
    <w:semiHidden/>
    <w:rsid w:val="008E6827"/>
    <w:pPr>
      <w:spacing w:after="0" w:line="240" w:lineRule="auto"/>
    </w:pPr>
    <w:rPr>
      <w:rFonts w:eastAsia="PMingLiU"/>
      <w:sz w:val="20"/>
      <w:szCs w:val="20"/>
      <w:lang w:eastAsia="zh-TW"/>
    </w:rPr>
  </w:style>
  <w:style w:type="character" w:customStyle="1" w:styleId="TextonotapieCar">
    <w:name w:val="Texto nota pie Car"/>
    <w:basedOn w:val="Fuentedeprrafopredeter"/>
    <w:link w:val="Textonotapie"/>
    <w:uiPriority w:val="99"/>
    <w:semiHidden/>
    <w:rsid w:val="008E6827"/>
    <w:rPr>
      <w:rFonts w:ascii="Times New Roman" w:eastAsia="PMingLiU" w:hAnsi="Times New Roman" w:cs="Times New Roman"/>
      <w:sz w:val="20"/>
      <w:szCs w:val="20"/>
      <w:lang w:val="en-US" w:eastAsia="zh-TW"/>
    </w:rPr>
  </w:style>
  <w:style w:type="character" w:styleId="Refdenotaalpie">
    <w:name w:val="footnote reference"/>
    <w:uiPriority w:val="99"/>
    <w:semiHidden/>
    <w:rsid w:val="008E6827"/>
    <w:rPr>
      <w:vertAlign w:val="superscript"/>
    </w:rPr>
  </w:style>
  <w:style w:type="paragraph" w:styleId="NormalWeb">
    <w:name w:val="Normal (Web)"/>
    <w:basedOn w:val="Normal"/>
    <w:uiPriority w:val="99"/>
    <w:unhideWhenUsed/>
    <w:rsid w:val="008E6827"/>
    <w:pPr>
      <w:spacing w:before="100" w:beforeAutospacing="1" w:after="100" w:afterAutospacing="1" w:line="240" w:lineRule="auto"/>
    </w:pPr>
    <w:rPr>
      <w:sz w:val="24"/>
      <w:szCs w:val="24"/>
      <w:lang w:val="es-CR" w:eastAsia="es-CR"/>
    </w:rPr>
  </w:style>
  <w:style w:type="paragraph" w:customStyle="1" w:styleId="Default">
    <w:name w:val="Default"/>
    <w:rsid w:val="008E6827"/>
    <w:pPr>
      <w:autoSpaceDE w:val="0"/>
      <w:autoSpaceDN w:val="0"/>
      <w:adjustRightInd w:val="0"/>
      <w:spacing w:after="0" w:line="240" w:lineRule="auto"/>
    </w:pPr>
    <w:rPr>
      <w:rFonts w:ascii="Century Gothic" w:eastAsia="Times New Roman" w:hAnsi="Century Gothic" w:cs="Century Gothic"/>
      <w:color w:val="000000"/>
      <w:sz w:val="24"/>
      <w:szCs w:val="24"/>
      <w:lang w:eastAsia="es-CR"/>
    </w:rPr>
  </w:style>
  <w:style w:type="paragraph" w:styleId="Piedepgina">
    <w:name w:val="footer"/>
    <w:basedOn w:val="Normal"/>
    <w:link w:val="PiedepginaCar"/>
    <w:uiPriority w:val="99"/>
    <w:rsid w:val="008E6827"/>
    <w:pPr>
      <w:tabs>
        <w:tab w:val="center" w:pos="4419"/>
        <w:tab w:val="right" w:pos="8838"/>
      </w:tabs>
    </w:pPr>
  </w:style>
  <w:style w:type="character" w:customStyle="1" w:styleId="PiedepginaCar">
    <w:name w:val="Pie de página Car"/>
    <w:basedOn w:val="Fuentedeprrafopredeter"/>
    <w:link w:val="Piedepgina"/>
    <w:uiPriority w:val="99"/>
    <w:rsid w:val="008E6827"/>
    <w:rPr>
      <w:rFonts w:ascii="Times New Roman" w:eastAsia="Times New Roman" w:hAnsi="Times New Roman" w:cs="Times New Roman"/>
      <w:lang w:val="en-US"/>
    </w:rPr>
  </w:style>
  <w:style w:type="paragraph" w:styleId="Prrafodelista">
    <w:name w:val="List Paragraph"/>
    <w:basedOn w:val="Normal"/>
    <w:uiPriority w:val="34"/>
    <w:qFormat/>
    <w:rsid w:val="008E6827"/>
    <w:pPr>
      <w:ind w:left="708"/>
    </w:pPr>
  </w:style>
  <w:style w:type="table" w:styleId="Tablaconcuadrcula">
    <w:name w:val="Table Grid"/>
    <w:basedOn w:val="Tablanormal"/>
    <w:uiPriority w:val="59"/>
    <w:rsid w:val="008E6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E68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6827"/>
    <w:rPr>
      <w:rFonts w:ascii="Tahoma" w:eastAsia="Times New Roman" w:hAnsi="Tahoma" w:cs="Tahoma"/>
      <w:sz w:val="16"/>
      <w:szCs w:val="16"/>
      <w:lang w:val="en-US"/>
    </w:rPr>
  </w:style>
  <w:style w:type="character" w:styleId="Refdecomentario">
    <w:name w:val="annotation reference"/>
    <w:basedOn w:val="Fuentedeprrafopredeter"/>
    <w:uiPriority w:val="99"/>
    <w:semiHidden/>
    <w:unhideWhenUsed/>
    <w:rsid w:val="006C49E6"/>
    <w:rPr>
      <w:sz w:val="16"/>
      <w:szCs w:val="16"/>
    </w:rPr>
  </w:style>
  <w:style w:type="paragraph" w:styleId="Textocomentario">
    <w:name w:val="annotation text"/>
    <w:basedOn w:val="Normal"/>
    <w:link w:val="TextocomentarioCar"/>
    <w:uiPriority w:val="99"/>
    <w:semiHidden/>
    <w:unhideWhenUsed/>
    <w:rsid w:val="006C49E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C49E6"/>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6C49E6"/>
    <w:rPr>
      <w:b/>
      <w:bCs/>
    </w:rPr>
  </w:style>
  <w:style w:type="character" w:customStyle="1" w:styleId="AsuntodelcomentarioCar">
    <w:name w:val="Asunto del comentario Car"/>
    <w:basedOn w:val="TextocomentarioCar"/>
    <w:link w:val="Asuntodelcomentario"/>
    <w:uiPriority w:val="99"/>
    <w:semiHidden/>
    <w:rsid w:val="006C49E6"/>
    <w:rPr>
      <w:rFonts w:ascii="Times New Roman" w:eastAsia="Times New Roman" w:hAnsi="Times New Roman" w:cs="Times New Roman"/>
      <w:b/>
      <w:bCs/>
      <w:sz w:val="20"/>
      <w:szCs w:val="20"/>
      <w:lang w:val="en-US"/>
    </w:rPr>
  </w:style>
  <w:style w:type="character" w:customStyle="1" w:styleId="Ttulo1Car">
    <w:name w:val="Título 1 Car"/>
    <w:basedOn w:val="Fuentedeprrafopredeter"/>
    <w:link w:val="Ttulo1"/>
    <w:uiPriority w:val="9"/>
    <w:rsid w:val="00993973"/>
    <w:rPr>
      <w:rFonts w:ascii="Times New Roman" w:eastAsia="Times New Roman" w:hAnsi="Times New Roman" w:cs="Times New Roman"/>
      <w:b/>
      <w:bCs/>
      <w:kern w:val="36"/>
      <w:sz w:val="48"/>
      <w:szCs w:val="48"/>
      <w:lang w:eastAsia="es-CR"/>
    </w:rPr>
  </w:style>
  <w:style w:type="character" w:styleId="MquinadeescribirHTML">
    <w:name w:val="HTML Typewriter"/>
    <w:basedOn w:val="Fuentedeprrafopredeter"/>
    <w:uiPriority w:val="99"/>
    <w:semiHidden/>
    <w:unhideWhenUsed/>
    <w:rsid w:val="00993973"/>
    <w:rPr>
      <w:rFonts w:ascii="Courier New" w:eastAsia="Times New Roman" w:hAnsi="Courier New" w:cs="Courier New"/>
      <w:sz w:val="20"/>
      <w:szCs w:val="20"/>
    </w:rPr>
  </w:style>
  <w:style w:type="character" w:customStyle="1" w:styleId="il">
    <w:name w:val="il"/>
    <w:basedOn w:val="Fuentedeprrafopredeter"/>
    <w:rsid w:val="00D405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54A"/>
    <w:rPr>
      <w:rFonts w:ascii="Times New Roman" w:eastAsia="Times New Roman" w:hAnsi="Times New Roman" w:cs="Times New Roman"/>
      <w:lang w:val="en-US"/>
    </w:rPr>
  </w:style>
  <w:style w:type="paragraph" w:styleId="Ttulo1">
    <w:name w:val="heading 1"/>
    <w:basedOn w:val="Normal"/>
    <w:link w:val="Ttulo1Car"/>
    <w:uiPriority w:val="9"/>
    <w:qFormat/>
    <w:rsid w:val="00993973"/>
    <w:pPr>
      <w:spacing w:before="100" w:beforeAutospacing="1" w:after="100" w:afterAutospacing="1" w:line="240" w:lineRule="auto"/>
      <w:outlineLvl w:val="0"/>
    </w:pPr>
    <w:rPr>
      <w:b/>
      <w:bCs/>
      <w:kern w:val="36"/>
      <w:sz w:val="48"/>
      <w:szCs w:val="48"/>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8E6827"/>
    <w:pPr>
      <w:ind w:left="720"/>
    </w:pPr>
  </w:style>
  <w:style w:type="paragraph" w:styleId="Encabezado">
    <w:name w:val="header"/>
    <w:basedOn w:val="Normal"/>
    <w:link w:val="EncabezadoCar"/>
    <w:rsid w:val="008E6827"/>
    <w:pPr>
      <w:tabs>
        <w:tab w:val="center" w:pos="3969"/>
        <w:tab w:val="right" w:pos="8504"/>
      </w:tabs>
      <w:spacing w:after="0" w:line="480" w:lineRule="atLeast"/>
      <w:ind w:firstLine="560"/>
      <w:jc w:val="both"/>
    </w:pPr>
    <w:rPr>
      <w:rFonts w:ascii="Tms Rmn" w:hAnsi="Tms Rmn"/>
      <w:color w:val="000000"/>
      <w:sz w:val="24"/>
      <w:szCs w:val="20"/>
      <w:lang w:eastAsia="es-ES"/>
    </w:rPr>
  </w:style>
  <w:style w:type="character" w:customStyle="1" w:styleId="EncabezadoCar">
    <w:name w:val="Encabezado Car"/>
    <w:basedOn w:val="Fuentedeprrafopredeter"/>
    <w:link w:val="Encabezado"/>
    <w:rsid w:val="008E6827"/>
    <w:rPr>
      <w:rFonts w:ascii="Tms Rmn" w:eastAsia="Times New Roman" w:hAnsi="Tms Rmn" w:cs="Times New Roman"/>
      <w:color w:val="000000"/>
      <w:sz w:val="24"/>
      <w:szCs w:val="20"/>
      <w:lang w:val="en-US" w:eastAsia="es-ES"/>
    </w:rPr>
  </w:style>
  <w:style w:type="paragraph" w:styleId="Textonotapie">
    <w:name w:val="footnote text"/>
    <w:basedOn w:val="Normal"/>
    <w:link w:val="TextonotapieCar"/>
    <w:uiPriority w:val="99"/>
    <w:semiHidden/>
    <w:rsid w:val="008E6827"/>
    <w:pPr>
      <w:spacing w:after="0" w:line="240" w:lineRule="auto"/>
    </w:pPr>
    <w:rPr>
      <w:rFonts w:eastAsia="PMingLiU"/>
      <w:sz w:val="20"/>
      <w:szCs w:val="20"/>
      <w:lang w:eastAsia="zh-TW"/>
    </w:rPr>
  </w:style>
  <w:style w:type="character" w:customStyle="1" w:styleId="TextonotapieCar">
    <w:name w:val="Texto nota pie Car"/>
    <w:basedOn w:val="Fuentedeprrafopredeter"/>
    <w:link w:val="Textonotapie"/>
    <w:uiPriority w:val="99"/>
    <w:semiHidden/>
    <w:rsid w:val="008E6827"/>
    <w:rPr>
      <w:rFonts w:ascii="Times New Roman" w:eastAsia="PMingLiU" w:hAnsi="Times New Roman" w:cs="Times New Roman"/>
      <w:sz w:val="20"/>
      <w:szCs w:val="20"/>
      <w:lang w:val="en-US" w:eastAsia="zh-TW"/>
    </w:rPr>
  </w:style>
  <w:style w:type="character" w:styleId="Refdenotaalpie">
    <w:name w:val="footnote reference"/>
    <w:uiPriority w:val="99"/>
    <w:semiHidden/>
    <w:rsid w:val="008E6827"/>
    <w:rPr>
      <w:vertAlign w:val="superscript"/>
    </w:rPr>
  </w:style>
  <w:style w:type="paragraph" w:styleId="NormalWeb">
    <w:name w:val="Normal (Web)"/>
    <w:basedOn w:val="Normal"/>
    <w:uiPriority w:val="99"/>
    <w:unhideWhenUsed/>
    <w:rsid w:val="008E6827"/>
    <w:pPr>
      <w:spacing w:before="100" w:beforeAutospacing="1" w:after="100" w:afterAutospacing="1" w:line="240" w:lineRule="auto"/>
    </w:pPr>
    <w:rPr>
      <w:sz w:val="24"/>
      <w:szCs w:val="24"/>
      <w:lang w:val="es-CR" w:eastAsia="es-CR"/>
    </w:rPr>
  </w:style>
  <w:style w:type="paragraph" w:customStyle="1" w:styleId="Default">
    <w:name w:val="Default"/>
    <w:rsid w:val="008E6827"/>
    <w:pPr>
      <w:autoSpaceDE w:val="0"/>
      <w:autoSpaceDN w:val="0"/>
      <w:adjustRightInd w:val="0"/>
      <w:spacing w:after="0" w:line="240" w:lineRule="auto"/>
    </w:pPr>
    <w:rPr>
      <w:rFonts w:ascii="Century Gothic" w:eastAsia="Times New Roman" w:hAnsi="Century Gothic" w:cs="Century Gothic"/>
      <w:color w:val="000000"/>
      <w:sz w:val="24"/>
      <w:szCs w:val="24"/>
      <w:lang w:eastAsia="es-CR"/>
    </w:rPr>
  </w:style>
  <w:style w:type="paragraph" w:styleId="Piedepgina">
    <w:name w:val="footer"/>
    <w:basedOn w:val="Normal"/>
    <w:link w:val="PiedepginaCar"/>
    <w:uiPriority w:val="99"/>
    <w:rsid w:val="008E6827"/>
    <w:pPr>
      <w:tabs>
        <w:tab w:val="center" w:pos="4419"/>
        <w:tab w:val="right" w:pos="8838"/>
      </w:tabs>
    </w:pPr>
  </w:style>
  <w:style w:type="character" w:customStyle="1" w:styleId="PiedepginaCar">
    <w:name w:val="Pie de página Car"/>
    <w:basedOn w:val="Fuentedeprrafopredeter"/>
    <w:link w:val="Piedepgina"/>
    <w:uiPriority w:val="99"/>
    <w:rsid w:val="008E6827"/>
    <w:rPr>
      <w:rFonts w:ascii="Times New Roman" w:eastAsia="Times New Roman" w:hAnsi="Times New Roman" w:cs="Times New Roman"/>
      <w:lang w:val="en-US"/>
    </w:rPr>
  </w:style>
  <w:style w:type="paragraph" w:styleId="Prrafodelista">
    <w:name w:val="List Paragraph"/>
    <w:basedOn w:val="Normal"/>
    <w:uiPriority w:val="34"/>
    <w:qFormat/>
    <w:rsid w:val="008E6827"/>
    <w:pPr>
      <w:ind w:left="708"/>
    </w:pPr>
  </w:style>
  <w:style w:type="table" w:styleId="Tablaconcuadrcula">
    <w:name w:val="Table Grid"/>
    <w:basedOn w:val="Tablanormal"/>
    <w:uiPriority w:val="59"/>
    <w:rsid w:val="008E6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E68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6827"/>
    <w:rPr>
      <w:rFonts w:ascii="Tahoma" w:eastAsia="Times New Roman" w:hAnsi="Tahoma" w:cs="Tahoma"/>
      <w:sz w:val="16"/>
      <w:szCs w:val="16"/>
      <w:lang w:val="en-US"/>
    </w:rPr>
  </w:style>
  <w:style w:type="character" w:styleId="Refdecomentario">
    <w:name w:val="annotation reference"/>
    <w:basedOn w:val="Fuentedeprrafopredeter"/>
    <w:uiPriority w:val="99"/>
    <w:semiHidden/>
    <w:unhideWhenUsed/>
    <w:rsid w:val="006C49E6"/>
    <w:rPr>
      <w:sz w:val="16"/>
      <w:szCs w:val="16"/>
    </w:rPr>
  </w:style>
  <w:style w:type="paragraph" w:styleId="Textocomentario">
    <w:name w:val="annotation text"/>
    <w:basedOn w:val="Normal"/>
    <w:link w:val="TextocomentarioCar"/>
    <w:uiPriority w:val="99"/>
    <w:semiHidden/>
    <w:unhideWhenUsed/>
    <w:rsid w:val="006C49E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C49E6"/>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6C49E6"/>
    <w:rPr>
      <w:b/>
      <w:bCs/>
    </w:rPr>
  </w:style>
  <w:style w:type="character" w:customStyle="1" w:styleId="AsuntodelcomentarioCar">
    <w:name w:val="Asunto del comentario Car"/>
    <w:basedOn w:val="TextocomentarioCar"/>
    <w:link w:val="Asuntodelcomentario"/>
    <w:uiPriority w:val="99"/>
    <w:semiHidden/>
    <w:rsid w:val="006C49E6"/>
    <w:rPr>
      <w:rFonts w:ascii="Times New Roman" w:eastAsia="Times New Roman" w:hAnsi="Times New Roman" w:cs="Times New Roman"/>
      <w:b/>
      <w:bCs/>
      <w:sz w:val="20"/>
      <w:szCs w:val="20"/>
      <w:lang w:val="en-US"/>
    </w:rPr>
  </w:style>
  <w:style w:type="character" w:customStyle="1" w:styleId="Ttulo1Car">
    <w:name w:val="Título 1 Car"/>
    <w:basedOn w:val="Fuentedeprrafopredeter"/>
    <w:link w:val="Ttulo1"/>
    <w:uiPriority w:val="9"/>
    <w:rsid w:val="00993973"/>
    <w:rPr>
      <w:rFonts w:ascii="Times New Roman" w:eastAsia="Times New Roman" w:hAnsi="Times New Roman" w:cs="Times New Roman"/>
      <w:b/>
      <w:bCs/>
      <w:kern w:val="36"/>
      <w:sz w:val="48"/>
      <w:szCs w:val="48"/>
      <w:lang w:eastAsia="es-CR"/>
    </w:rPr>
  </w:style>
  <w:style w:type="character" w:styleId="MquinadeescribirHTML">
    <w:name w:val="HTML Typewriter"/>
    <w:basedOn w:val="Fuentedeprrafopredeter"/>
    <w:uiPriority w:val="99"/>
    <w:semiHidden/>
    <w:unhideWhenUsed/>
    <w:rsid w:val="00993973"/>
    <w:rPr>
      <w:rFonts w:ascii="Courier New" w:eastAsia="Times New Roman" w:hAnsi="Courier New" w:cs="Courier New"/>
      <w:sz w:val="20"/>
      <w:szCs w:val="20"/>
    </w:rPr>
  </w:style>
  <w:style w:type="character" w:customStyle="1" w:styleId="il">
    <w:name w:val="il"/>
    <w:basedOn w:val="Fuentedeprrafopredeter"/>
    <w:rsid w:val="00D40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9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ielo.cl/scielo.php?script=sci_arttext&amp;pid=S0718-22282004000200002&amp;lng=es&amp;nrm=iso&amp;tlng=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homepages.poptel.org.uk/mark.burton/MarkBurtonPSLversionfinal2.doc"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AB155-8E06-456F-A943-228CE1389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15</Pages>
  <Words>6227</Words>
  <Characters>34252</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59</cp:revision>
  <dcterms:created xsi:type="dcterms:W3CDTF">2015-03-03T16:57:00Z</dcterms:created>
  <dcterms:modified xsi:type="dcterms:W3CDTF">2015-05-19T00:33:00Z</dcterms:modified>
</cp:coreProperties>
</file>