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3" w:tblpY="-1379"/>
        <w:tblW w:w="10659" w:type="dxa"/>
        <w:tblBorders>
          <w:bottom w:val="single" w:sz="4" w:space="0" w:color="auto"/>
        </w:tblBorders>
        <w:tblLayout w:type="fixed"/>
        <w:tblLook w:val="00A0" w:firstRow="1" w:lastRow="0" w:firstColumn="1" w:lastColumn="0" w:noHBand="0" w:noVBand="0"/>
      </w:tblPr>
      <w:tblGrid>
        <w:gridCol w:w="7106"/>
        <w:gridCol w:w="3553"/>
      </w:tblGrid>
      <w:tr w:rsidR="00B24A3D" w:rsidTr="001E3935">
        <w:trPr>
          <w:trHeight w:val="1035"/>
        </w:trPr>
        <w:tc>
          <w:tcPr>
            <w:tcW w:w="7106" w:type="dxa"/>
            <w:tcBorders>
              <w:bottom w:val="double" w:sz="4" w:space="0" w:color="auto"/>
            </w:tcBorders>
            <w:vAlign w:val="center"/>
          </w:tcPr>
          <w:p w:rsidR="00B24A3D" w:rsidRPr="00D6409D" w:rsidRDefault="00B24A3D" w:rsidP="001E3935">
            <w:pPr>
              <w:pStyle w:val="Header"/>
              <w:rPr>
                <w:rFonts w:ascii="Arial Black" w:hAnsi="Arial Black"/>
              </w:rPr>
            </w:pPr>
            <w:r>
              <w:rPr>
                <w:noProof/>
                <w:lang w:val="en-US" w:eastAsia="en-US"/>
              </w:rPr>
              <mc:AlternateContent>
                <mc:Choice Requires="wps">
                  <w:drawing>
                    <wp:anchor distT="0" distB="0" distL="114300" distR="114300" simplePos="0" relativeHeight="251662336" behindDoc="0" locked="0" layoutInCell="1" allowOverlap="1" wp14:anchorId="24E89C17" wp14:editId="0AB8D788">
                      <wp:simplePos x="0" y="0"/>
                      <wp:positionH relativeFrom="column">
                        <wp:posOffset>2659380</wp:posOffset>
                      </wp:positionH>
                      <wp:positionV relativeFrom="paragraph">
                        <wp:posOffset>62230</wp:posOffset>
                      </wp:positionV>
                      <wp:extent cx="1776095" cy="730250"/>
                      <wp:effectExtent l="1905" t="0" r="3175"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935" w:rsidRDefault="001E3935" w:rsidP="00B24A3D">
                                  <w:pPr>
                                    <w:pStyle w:val="Header"/>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1E3935" w:rsidRPr="0066424F" w:rsidRDefault="001E3935" w:rsidP="00B24A3D">
                                  <w:pPr>
                                    <w:pStyle w:val="Header"/>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1E3935" w:rsidRPr="0066424F" w:rsidRDefault="001E3935" w:rsidP="00B24A3D">
                                  <w:pPr>
                                    <w:pStyle w:val="Header"/>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1E3935" w:rsidRPr="0066424F" w:rsidRDefault="001E3935" w:rsidP="00B24A3D">
                                  <w:pPr>
                                    <w:pStyle w:val="Footer"/>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9.4pt;margin-top:4.9pt;width:139.8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b3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RsdYZep+D00IObGeEYuuwy1f29LL9pJOSqoWLLbpWSQ8NoBexCe9O/uDrh&#10;aAuyGT7KCsLQnZEOaKxVZ0sHxUCADl16OnXGUiltyPl8FiRAsQTb/F0Qxa51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" filled="f" stroked="f">
                      <v:textbox>
                        <w:txbxContent>
                          <w:p w:rsidR="001E3935" w:rsidRDefault="001E3935" w:rsidP="00B24A3D">
                            <w:pPr>
                              <w:pStyle w:val="Header"/>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1E3935" w:rsidRPr="0066424F" w:rsidRDefault="001E3935" w:rsidP="00B24A3D">
                            <w:pPr>
                              <w:pStyle w:val="Header"/>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1E3935" w:rsidRPr="0066424F" w:rsidRDefault="001E3935" w:rsidP="00B24A3D">
                            <w:pPr>
                              <w:pStyle w:val="Header"/>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1E3935" w:rsidRPr="0066424F" w:rsidRDefault="001E3935" w:rsidP="00B24A3D">
                            <w:pPr>
                              <w:pStyle w:val="Footer"/>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v:textbox>
                      <w10:wrap type="square"/>
                    </v:shape>
                  </w:pict>
                </mc:Fallback>
              </mc:AlternateContent>
            </w:r>
            <w:r>
              <w:rPr>
                <w:noProof/>
                <w:lang w:val="en-US" w:eastAsia="en-US"/>
              </w:rPr>
              <w:drawing>
                <wp:anchor distT="0" distB="0" distL="114300" distR="114300" simplePos="0" relativeHeight="251661312" behindDoc="0" locked="0" layoutInCell="1" allowOverlap="1" wp14:anchorId="70312038" wp14:editId="27ADFDCE">
                  <wp:simplePos x="0" y="0"/>
                  <wp:positionH relativeFrom="column">
                    <wp:posOffset>1717675</wp:posOffset>
                  </wp:positionH>
                  <wp:positionV relativeFrom="paragraph">
                    <wp:posOffset>80645</wp:posOffset>
                  </wp:positionV>
                  <wp:extent cx="948690" cy="403860"/>
                  <wp:effectExtent l="0" t="0" r="3810" b="0"/>
                  <wp:wrapSquare wrapText="bothSides"/>
                  <wp:docPr id="4" name="Imagen 3"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colo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69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58EE8C3F" wp14:editId="52872082">
                  <wp:simplePos x="0" y="0"/>
                  <wp:positionH relativeFrom="column">
                    <wp:posOffset>3810</wp:posOffset>
                  </wp:positionH>
                  <wp:positionV relativeFrom="paragraph">
                    <wp:posOffset>71755</wp:posOffset>
                  </wp:positionV>
                  <wp:extent cx="1356360" cy="510540"/>
                  <wp:effectExtent l="0" t="0" r="0" b="3810"/>
                  <wp:wrapTight wrapText="bothSides">
                    <wp:wrapPolygon edited="0">
                      <wp:start x="0" y="0"/>
                      <wp:lineTo x="0" y="20955"/>
                      <wp:lineTo x="21236" y="20955"/>
                      <wp:lineTo x="21236" y="0"/>
                      <wp:lineTo x="0" y="0"/>
                    </wp:wrapPolygon>
                  </wp:wrapTight>
                  <wp:docPr id="9" name="Imagen 2"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_horiz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24F6E9FA" wp14:editId="2F7AF1FD">
                      <wp:simplePos x="0" y="0"/>
                      <wp:positionH relativeFrom="column">
                        <wp:posOffset>1592580</wp:posOffset>
                      </wp:positionH>
                      <wp:positionV relativeFrom="paragraph">
                        <wp:posOffset>84455</wp:posOffset>
                      </wp:positionV>
                      <wp:extent cx="1270" cy="490220"/>
                      <wp:effectExtent l="11430" t="8255" r="6350" b="158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90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65pt" to="12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" strokeweight="1pt"/>
                  </w:pict>
                </mc:Fallback>
              </mc:AlternateContent>
            </w:r>
            <w:r w:rsidRPr="00D6409D">
              <w:rPr>
                <w:rFonts w:ascii="Arial Black" w:hAnsi="Arial Black"/>
                <w:sz w:val="8"/>
                <w:szCs w:val="8"/>
              </w:rPr>
              <w:br/>
            </w:r>
          </w:p>
        </w:tc>
        <w:tc>
          <w:tcPr>
            <w:tcW w:w="3553" w:type="dxa"/>
            <w:tcBorders>
              <w:bottom w:val="double" w:sz="4" w:space="0" w:color="auto"/>
            </w:tcBorders>
            <w:vAlign w:val="center"/>
          </w:tcPr>
          <w:p w:rsidR="00B24A3D" w:rsidRDefault="00B24A3D" w:rsidP="001E3935">
            <w:pPr>
              <w:pStyle w:val="Header"/>
              <w:spacing w:line="240" w:lineRule="atLeast"/>
              <w:jc w:val="right"/>
            </w:pPr>
            <w:r>
              <w:rPr>
                <w:noProof/>
                <w:lang w:val="en-US" w:eastAsia="en-US"/>
              </w:rPr>
              <w:drawing>
                <wp:inline distT="0" distB="0" distL="0" distR="0" wp14:anchorId="759B4F35" wp14:editId="623AA222">
                  <wp:extent cx="75247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inline>
              </w:drawing>
            </w:r>
          </w:p>
        </w:tc>
      </w:tr>
    </w:tbl>
    <w:p w:rsidR="00B24A3D" w:rsidRDefault="00B24A3D" w:rsidP="00B24A3D">
      <w:pPr>
        <w:tabs>
          <w:tab w:val="left" w:pos="1480"/>
          <w:tab w:val="center" w:pos="4535"/>
        </w:tabs>
        <w:jc w:val="center"/>
        <w:rPr>
          <w:rFonts w:cs="Calibri"/>
          <w:b/>
          <w:color w:val="000000"/>
        </w:rPr>
      </w:pPr>
      <w:r>
        <w:rPr>
          <w:rFonts w:cs="Calibri"/>
          <w:b/>
          <w:color w:val="000000"/>
        </w:rPr>
        <w:t xml:space="preserve">  </w:t>
      </w:r>
    </w:p>
    <w:p w:rsidR="009628B4" w:rsidRPr="005F4F70" w:rsidRDefault="009628B4" w:rsidP="009628B4">
      <w:pPr>
        <w:pStyle w:val="Heading5"/>
        <w:rPr>
          <w:rFonts w:asciiTheme="minorHAnsi" w:hAnsiTheme="minorHAnsi" w:cs="Arial"/>
          <w:sz w:val="22"/>
          <w:szCs w:val="22"/>
        </w:rPr>
      </w:pPr>
      <w:r w:rsidRPr="005F4F70">
        <w:rPr>
          <w:rFonts w:asciiTheme="minorHAnsi" w:hAnsiTheme="minorHAnsi" w:cs="Arial"/>
          <w:sz w:val="22"/>
          <w:szCs w:val="22"/>
        </w:rPr>
        <w:t>UNIVERSIDAD DE COSTA RICA</w:t>
      </w:r>
    </w:p>
    <w:p w:rsidR="00B24A3D" w:rsidRDefault="009628B4" w:rsidP="009628B4">
      <w:pPr>
        <w:jc w:val="both"/>
        <w:outlineLvl w:val="0"/>
        <w:rPr>
          <w:rFonts w:cs="Arial"/>
          <w:b/>
          <w:i/>
          <w:lang w:val="es-ES_tradnl"/>
        </w:rPr>
      </w:pPr>
      <w:r w:rsidRPr="005F4F70">
        <w:rPr>
          <w:rFonts w:cs="Arial"/>
          <w:b/>
          <w:i/>
          <w:lang w:val="es-ES_tradnl"/>
        </w:rPr>
        <w:t>FACULTAD DE CIENCIAS  SOCIALES</w:t>
      </w:r>
    </w:p>
    <w:p w:rsidR="009628B4" w:rsidRPr="005F4F70" w:rsidRDefault="009628B4" w:rsidP="009628B4">
      <w:pPr>
        <w:jc w:val="both"/>
        <w:outlineLvl w:val="0"/>
        <w:rPr>
          <w:rFonts w:cs="Arial"/>
          <w:i/>
          <w:lang w:val="es-ES_tradnl"/>
        </w:rPr>
      </w:pPr>
      <w:r w:rsidRPr="005F4F70">
        <w:rPr>
          <w:rFonts w:cs="Arial"/>
          <w:b/>
          <w:i/>
          <w:lang w:val="es-ES_tradnl"/>
        </w:rPr>
        <w:t>ESCUELA DE PSICOLOGIA</w:t>
      </w:r>
    </w:p>
    <w:p w:rsidR="009628B4" w:rsidRPr="005F4F70" w:rsidRDefault="00B24A3D" w:rsidP="009628B4">
      <w:pPr>
        <w:jc w:val="both"/>
        <w:outlineLvl w:val="0"/>
        <w:rPr>
          <w:rFonts w:cs="Arial"/>
          <w:b/>
          <w:i/>
          <w:lang w:val="es-ES_tradnl"/>
        </w:rPr>
      </w:pPr>
      <w:r>
        <w:rPr>
          <w:rFonts w:cs="Arial"/>
          <w:b/>
          <w:i/>
          <w:lang w:val="es-ES_tradnl"/>
        </w:rPr>
        <w:t>PROGRAMA</w:t>
      </w:r>
      <w:r w:rsidR="009628B4" w:rsidRPr="005F4F70">
        <w:rPr>
          <w:rFonts w:cs="Arial"/>
          <w:b/>
          <w:i/>
          <w:lang w:val="es-ES_tradnl"/>
        </w:rPr>
        <w:t xml:space="preserve"> MODULO: SEXUALIDAD(ES)  Y PLACER</w:t>
      </w:r>
    </w:p>
    <w:p w:rsidR="009628B4" w:rsidRPr="005F4F70" w:rsidRDefault="009628B4" w:rsidP="00BB7B99">
      <w:pPr>
        <w:jc w:val="both"/>
        <w:outlineLvl w:val="0"/>
        <w:rPr>
          <w:rFonts w:cs="Arial"/>
          <w:lang w:val="es-ES_tradnl"/>
        </w:rPr>
      </w:pPr>
      <w:r>
        <w:rPr>
          <w:rFonts w:cs="Arial"/>
          <w:b/>
          <w:i/>
          <w:lang w:val="es-ES_tradnl"/>
        </w:rPr>
        <w:t xml:space="preserve">I CICLO 2015 </w:t>
      </w:r>
      <w:r w:rsidRPr="005F4F70">
        <w:rPr>
          <w:rFonts w:cs="Arial"/>
          <w:lang w:val="es-ES_tradnl"/>
        </w:rPr>
        <w:tab/>
      </w:r>
      <w:r w:rsidRPr="005F4F70">
        <w:rPr>
          <w:rFonts w:cs="Arial"/>
          <w:lang w:val="es-ES_tradnl"/>
        </w:rPr>
        <w:tab/>
      </w:r>
      <w:r w:rsidRPr="005F4F70">
        <w:rPr>
          <w:rFonts w:cs="Arial"/>
          <w:lang w:val="es-ES_tradnl"/>
        </w:rPr>
        <w:tab/>
      </w:r>
    </w:p>
    <w:p w:rsidR="009628B4" w:rsidRPr="005F4F70" w:rsidRDefault="009628B4" w:rsidP="009628B4">
      <w:pPr>
        <w:jc w:val="both"/>
        <w:outlineLvl w:val="0"/>
        <w:rPr>
          <w:rFonts w:cs="Arial"/>
          <w:lang w:val="es-ES_tradnl"/>
        </w:rPr>
      </w:pPr>
      <w:r w:rsidRPr="005F4F70">
        <w:rPr>
          <w:rFonts w:cs="Arial"/>
          <w:lang w:val="es-ES_tradnl"/>
        </w:rPr>
        <w:t>Créditos: 4</w:t>
      </w:r>
    </w:p>
    <w:p w:rsidR="009628B4" w:rsidRPr="005F4F70" w:rsidRDefault="009628B4" w:rsidP="009628B4">
      <w:pPr>
        <w:jc w:val="both"/>
        <w:outlineLvl w:val="0"/>
        <w:rPr>
          <w:rFonts w:cs="Arial"/>
          <w:lang w:val="es-ES_tradnl"/>
        </w:rPr>
      </w:pPr>
      <w:r w:rsidRPr="005F4F70">
        <w:rPr>
          <w:rFonts w:cs="Arial"/>
          <w:b/>
          <w:lang w:val="es-ES_tradnl"/>
        </w:rPr>
        <w:t xml:space="preserve">Equipo docente </w:t>
      </w:r>
      <w:r w:rsidRPr="005F4F70">
        <w:rPr>
          <w:rFonts w:cs="Arial"/>
          <w:lang w:val="es-ES_tradnl"/>
        </w:rPr>
        <w:t xml:space="preserve"> </w:t>
      </w:r>
    </w:p>
    <w:p w:rsidR="009628B4" w:rsidRPr="005F4F70" w:rsidRDefault="009628B4" w:rsidP="003B1D81">
      <w:pPr>
        <w:jc w:val="both"/>
        <w:outlineLvl w:val="0"/>
        <w:rPr>
          <w:rFonts w:cs="Arial"/>
          <w:lang w:val="es-ES_tradnl"/>
        </w:rPr>
      </w:pPr>
      <w:r>
        <w:rPr>
          <w:rFonts w:cs="Arial"/>
          <w:lang w:val="pt-BR"/>
        </w:rPr>
        <w:t xml:space="preserve">Equipo docente: </w:t>
      </w:r>
      <w:r w:rsidR="003B1D81">
        <w:rPr>
          <w:rFonts w:cs="Arial"/>
          <w:lang w:val="pt-BR"/>
        </w:rPr>
        <w:t>Lic. Rafael Moya Delgado.</w:t>
      </w:r>
    </w:p>
    <w:p w:rsidR="009628B4" w:rsidRDefault="009628B4" w:rsidP="009628B4">
      <w:pPr>
        <w:jc w:val="both"/>
        <w:outlineLvl w:val="0"/>
        <w:rPr>
          <w:rFonts w:cs="Arial"/>
          <w:lang w:val="es-ES_tradnl"/>
        </w:rPr>
      </w:pPr>
      <w:r>
        <w:rPr>
          <w:rFonts w:cs="Arial"/>
          <w:lang w:val="es-ES_tradnl"/>
        </w:rPr>
        <w:t xml:space="preserve">                             </w:t>
      </w:r>
      <w:r w:rsidR="001E3935">
        <w:rPr>
          <w:rFonts w:cs="Arial"/>
          <w:lang w:val="es-ES_tradnl"/>
        </w:rPr>
        <w:t xml:space="preserve"> Asistente: </w:t>
      </w:r>
      <w:r w:rsidRPr="0012469F">
        <w:rPr>
          <w:rFonts w:cs="Arial"/>
          <w:lang w:val="es-ES_tradnl"/>
        </w:rPr>
        <w:t xml:space="preserve">Dennis Redondo </w:t>
      </w:r>
      <w:r w:rsidR="003B1D81">
        <w:rPr>
          <w:rFonts w:cs="Arial"/>
          <w:lang w:val="es-ES_tradnl"/>
        </w:rPr>
        <w:t>Alfaro.</w:t>
      </w:r>
    </w:p>
    <w:p w:rsidR="001D375D" w:rsidRPr="001D375D" w:rsidRDefault="001D375D" w:rsidP="001D375D">
      <w:pPr>
        <w:jc w:val="both"/>
        <w:outlineLvl w:val="0"/>
        <w:rPr>
          <w:rFonts w:cs="Arial"/>
          <w:b/>
          <w:lang w:val="es-ES_tradnl"/>
        </w:rPr>
      </w:pPr>
      <w:r w:rsidRPr="001D375D">
        <w:rPr>
          <w:rFonts w:cs="Arial"/>
          <w:b/>
          <w:lang w:val="es-ES_tradnl"/>
        </w:rPr>
        <w:t xml:space="preserve">Horario:  </w:t>
      </w:r>
    </w:p>
    <w:p w:rsidR="001D375D" w:rsidRPr="001D375D" w:rsidRDefault="001D375D" w:rsidP="001D375D">
      <w:pPr>
        <w:jc w:val="both"/>
        <w:outlineLvl w:val="0"/>
        <w:rPr>
          <w:rFonts w:cs="Arial"/>
          <w:lang w:val="pt-BR"/>
        </w:rPr>
      </w:pPr>
      <w:r w:rsidRPr="001D375D">
        <w:rPr>
          <w:rFonts w:cs="Arial"/>
          <w:lang w:val="pt-BR"/>
        </w:rPr>
        <w:t>Presencial:   Jueves 9 am. a 1</w:t>
      </w:r>
      <w:r>
        <w:rPr>
          <w:rFonts w:cs="Arial"/>
          <w:lang w:val="pt-BR"/>
        </w:rPr>
        <w:t>1:50 pm. y de 14:00 a 16:5</w:t>
      </w:r>
      <w:r w:rsidRPr="001D375D">
        <w:rPr>
          <w:rFonts w:cs="Arial"/>
          <w:lang w:val="pt-BR"/>
        </w:rPr>
        <w:t xml:space="preserve">0 </w:t>
      </w:r>
    </w:p>
    <w:p w:rsidR="001D375D" w:rsidRPr="001D375D" w:rsidRDefault="001D375D" w:rsidP="001D375D">
      <w:pPr>
        <w:jc w:val="both"/>
        <w:outlineLvl w:val="0"/>
        <w:rPr>
          <w:rFonts w:cs="Arial"/>
          <w:lang w:val="pt-BR"/>
        </w:rPr>
      </w:pPr>
      <w:r w:rsidRPr="001D375D">
        <w:rPr>
          <w:rFonts w:cs="Arial"/>
          <w:lang w:val="pt-BR"/>
        </w:rPr>
        <w:t xml:space="preserve">Más 3 horas de práctica semanal  </w:t>
      </w:r>
    </w:p>
    <w:p w:rsidR="001D375D" w:rsidRDefault="001D375D" w:rsidP="009628B4">
      <w:pPr>
        <w:jc w:val="both"/>
        <w:outlineLvl w:val="0"/>
        <w:rPr>
          <w:rFonts w:cs="Arial"/>
          <w:lang w:val="es-ES_tradnl"/>
        </w:rPr>
      </w:pPr>
    </w:p>
    <w:p w:rsidR="001D375D" w:rsidRPr="0012469F" w:rsidRDefault="001D375D" w:rsidP="009628B4">
      <w:pPr>
        <w:jc w:val="both"/>
        <w:outlineLvl w:val="0"/>
        <w:rPr>
          <w:rFonts w:cs="Arial"/>
          <w:lang w:val="es-ES_tradnl"/>
        </w:rPr>
      </w:pPr>
    </w:p>
    <w:p w:rsidR="009628B4" w:rsidRPr="005F4F70" w:rsidRDefault="009628B4" w:rsidP="009628B4">
      <w:pPr>
        <w:jc w:val="both"/>
        <w:outlineLvl w:val="0"/>
        <w:rPr>
          <w:rFonts w:cs="Arial"/>
          <w:b/>
          <w:i/>
          <w:lang w:val="es-ES_tradnl"/>
        </w:rPr>
      </w:pPr>
      <w:r w:rsidRPr="005F4F70">
        <w:rPr>
          <w:rFonts w:cs="Arial"/>
          <w:b/>
          <w:i/>
          <w:lang w:val="es-ES_tradnl"/>
        </w:rPr>
        <w:t>I - INTRODUCCION</w:t>
      </w:r>
    </w:p>
    <w:p w:rsidR="009628B4" w:rsidRPr="005F4F70" w:rsidRDefault="009628B4" w:rsidP="009628B4">
      <w:pPr>
        <w:jc w:val="both"/>
        <w:rPr>
          <w:rFonts w:cs="Arial"/>
          <w:lang w:val="es-ES_tradnl"/>
        </w:rPr>
      </w:pPr>
      <w:r w:rsidRPr="005F4F70">
        <w:rPr>
          <w:rFonts w:cs="Arial"/>
          <w:lang w:val="es-ES_tradnl"/>
        </w:rPr>
        <w:t>La sexualidad sigue siendo en la cultura occidental y en la sociedad costarricense un tema tabú, cargado de doble moral.  A pesar de que existe una aparente apertura para hablar de la sexualidad se le hace por lo general desde una perspectiva de control social, “sexualidad para la reproducción” o para “prevenir embarazos no deseados, abusos o ITS”, pero no para el desarrollo, la construcción y la vivencia del placer y el erotismo.</w:t>
      </w:r>
    </w:p>
    <w:p w:rsidR="009628B4" w:rsidRPr="005F4F70" w:rsidRDefault="009628B4" w:rsidP="009628B4">
      <w:pPr>
        <w:jc w:val="both"/>
        <w:rPr>
          <w:rFonts w:cs="Arial"/>
          <w:lang w:val="es-ES_tradnl"/>
        </w:rPr>
      </w:pPr>
      <w:r w:rsidRPr="005F4F70">
        <w:rPr>
          <w:rFonts w:cs="Arial"/>
          <w:lang w:val="es-ES_tradnl"/>
        </w:rPr>
        <w:t xml:space="preserve">Pecado, delito, enfermedad o perversión: con estas palabras se han catalogado las sexualidades que van más allá de la reproducción.  Y todo ello ha sido parte de la dominación política ideológica, para controlar el cuerpo de las mujeres y de los hombres, independientemente de la orientación sexual que tengan, y sean así sujetos que reproduzcan el sistema de dominación.   La Psicología no ha sido ajena a este proceso, con su tendencia a </w:t>
      </w:r>
      <w:proofErr w:type="spellStart"/>
      <w:proofErr w:type="gramStart"/>
      <w:r w:rsidRPr="005F4F70">
        <w:rPr>
          <w:rFonts w:cs="Arial"/>
          <w:lang w:val="es-ES_tradnl"/>
        </w:rPr>
        <w:t>psico</w:t>
      </w:r>
      <w:proofErr w:type="spellEnd"/>
      <w:r w:rsidRPr="005F4F70">
        <w:rPr>
          <w:rFonts w:cs="Arial"/>
          <w:lang w:val="es-ES_tradnl"/>
        </w:rPr>
        <w:t>(</w:t>
      </w:r>
      <w:proofErr w:type="gramEnd"/>
      <w:r w:rsidRPr="005F4F70">
        <w:rPr>
          <w:rFonts w:cs="Arial"/>
          <w:lang w:val="es-ES_tradnl"/>
        </w:rPr>
        <w:t>pato)</w:t>
      </w:r>
      <w:proofErr w:type="spellStart"/>
      <w:r w:rsidRPr="005F4F70">
        <w:rPr>
          <w:rFonts w:cs="Arial"/>
          <w:lang w:val="es-ES_tradnl"/>
        </w:rPr>
        <w:t>logizar</w:t>
      </w:r>
      <w:proofErr w:type="spellEnd"/>
      <w:r w:rsidRPr="005F4F70">
        <w:rPr>
          <w:rFonts w:cs="Arial"/>
          <w:lang w:val="es-ES_tradnl"/>
        </w:rPr>
        <w:t xml:space="preserve"> la sexualidad de las personas, buscando clasificar, etiquetar, diagnosticar o “modificar” las vivencias sexuales. </w:t>
      </w:r>
    </w:p>
    <w:p w:rsidR="009628B4" w:rsidRPr="005F4F70" w:rsidRDefault="009628B4" w:rsidP="009628B4">
      <w:pPr>
        <w:jc w:val="both"/>
        <w:rPr>
          <w:rFonts w:cs="Arial"/>
          <w:lang w:val="es-ES_tradnl"/>
        </w:rPr>
      </w:pPr>
      <w:r w:rsidRPr="005F4F70">
        <w:rPr>
          <w:rFonts w:cs="Arial"/>
          <w:lang w:val="es-ES_tradnl"/>
        </w:rPr>
        <w:t xml:space="preserve">Los paradigmas contemporáneos en sexología y en el estudio de la sexualidad rechazan las clasificaciones, pues éstas se han construido  históricamente con un único fin: discriminar, etiquetar, estigmatizar, segregar, a todas aquellas personas que viven una sexualidad distinta de la definida oficialmente por el orden sociopolítico imperante. </w:t>
      </w:r>
    </w:p>
    <w:p w:rsidR="009628B4" w:rsidRPr="005F4F70" w:rsidRDefault="009628B4" w:rsidP="009628B4">
      <w:pPr>
        <w:jc w:val="both"/>
        <w:rPr>
          <w:rFonts w:cs="Arial"/>
          <w:lang w:val="es-ES_tradnl"/>
        </w:rPr>
      </w:pPr>
      <w:r w:rsidRPr="005F4F70">
        <w:rPr>
          <w:rFonts w:cs="Arial"/>
          <w:lang w:val="es-ES_tradnl"/>
        </w:rPr>
        <w:lastRenderedPageBreak/>
        <w:t xml:space="preserve">Este módulo incorpora los aportes de la teoría </w:t>
      </w:r>
      <w:proofErr w:type="spellStart"/>
      <w:r w:rsidRPr="005F4F70">
        <w:rPr>
          <w:rFonts w:cs="Arial"/>
          <w:lang w:val="es-ES_tradnl"/>
        </w:rPr>
        <w:t>queer</w:t>
      </w:r>
      <w:proofErr w:type="spellEnd"/>
      <w:r w:rsidRPr="005F4F70">
        <w:rPr>
          <w:rFonts w:cs="Arial"/>
          <w:lang w:val="es-ES_tradnl"/>
        </w:rPr>
        <w:t xml:space="preserve">, las teorías de la diversidad sexual, los enfoques holísticos y “orientales” de la sexualidad, el enfoque de derechos humanos, el enfoque de género y ante todo el derecho al erotismo como uno de los derechos humanos fundamentales y más negados.  </w:t>
      </w:r>
    </w:p>
    <w:p w:rsidR="009628B4" w:rsidRPr="005F4F70" w:rsidRDefault="009628B4" w:rsidP="009628B4">
      <w:pPr>
        <w:jc w:val="both"/>
        <w:rPr>
          <w:rFonts w:cs="Arial"/>
          <w:lang w:val="es-ES_tradnl"/>
        </w:rPr>
      </w:pPr>
      <w:r w:rsidRPr="005F4F70">
        <w:rPr>
          <w:rFonts w:cs="Arial"/>
          <w:lang w:val="es-ES_tradnl"/>
        </w:rPr>
        <w:t xml:space="preserve">Buscamos que el/la futuro/a profesional en Psicología adquiera un marco conceptual actualizado, integral y crítico acerca de la sexualidad humana y sus vicisitudes; desde el cual pueda interrogarse a sí mismo/a y a su quehacer profesional en cualquiera de sus áreas (investigación, educación, clínica), con el propósito de construir una práctica profesional “liberadora” de los efectos de la “represión excedente” del erotismo, tal y como lo señalaba Marcuse.   </w:t>
      </w:r>
    </w:p>
    <w:p w:rsidR="009628B4" w:rsidRPr="005F4F70" w:rsidRDefault="009628B4" w:rsidP="009628B4">
      <w:pPr>
        <w:jc w:val="both"/>
        <w:rPr>
          <w:rFonts w:cs="Arial"/>
          <w:b/>
          <w:i/>
          <w:lang w:val="es-ES_tradnl"/>
        </w:rPr>
      </w:pPr>
      <w:r w:rsidRPr="005F4F70">
        <w:rPr>
          <w:rFonts w:cs="Arial"/>
          <w:lang w:val="es-ES_tradnl"/>
        </w:rPr>
        <w:t xml:space="preserve"> </w:t>
      </w:r>
      <w:r w:rsidRPr="005F4F70">
        <w:rPr>
          <w:rFonts w:cs="Arial"/>
          <w:b/>
          <w:i/>
          <w:lang w:val="es-ES_tradnl"/>
        </w:rPr>
        <w:t>II- OBJETIVOS</w:t>
      </w:r>
    </w:p>
    <w:p w:rsidR="009628B4" w:rsidRPr="005F4F70" w:rsidRDefault="009628B4" w:rsidP="009628B4">
      <w:pPr>
        <w:jc w:val="both"/>
        <w:rPr>
          <w:rFonts w:cs="Arial"/>
          <w:lang w:val="es-ES_tradnl"/>
        </w:rPr>
      </w:pPr>
      <w:r w:rsidRPr="005F4F70">
        <w:rPr>
          <w:rFonts w:cs="Arial"/>
          <w:lang w:val="es-ES_tradnl"/>
        </w:rPr>
        <w:t>Con este módulo los alumnos y las alumnas…</w:t>
      </w:r>
    </w:p>
    <w:p w:rsidR="009628B4" w:rsidRPr="005F4F70" w:rsidRDefault="009628B4" w:rsidP="009628B4">
      <w:pPr>
        <w:jc w:val="both"/>
        <w:rPr>
          <w:rFonts w:cs="Arial"/>
          <w:lang w:val="es-ES_tradnl"/>
        </w:rPr>
      </w:pPr>
      <w:r w:rsidRPr="005F4F70">
        <w:rPr>
          <w:rFonts w:cs="Arial"/>
          <w:lang w:val="es-ES_tradnl"/>
        </w:rPr>
        <w:t xml:space="preserve">1.  Adquieren herramientas teóricas, metodológicas, afectivas y vivenciales para reflexionar y analizar críticamente su propia sexualidad. </w:t>
      </w:r>
    </w:p>
    <w:p w:rsidR="009628B4" w:rsidRDefault="009628B4" w:rsidP="009628B4">
      <w:pPr>
        <w:numPr>
          <w:ilvl w:val="0"/>
          <w:numId w:val="12"/>
        </w:numPr>
        <w:spacing w:after="0" w:line="240" w:lineRule="auto"/>
        <w:jc w:val="both"/>
        <w:rPr>
          <w:rFonts w:cs="Arial"/>
          <w:lang w:val="es-ES_tradnl"/>
        </w:rPr>
      </w:pPr>
      <w:r w:rsidRPr="005F4F70">
        <w:rPr>
          <w:rFonts w:cs="Arial"/>
          <w:lang w:val="es-ES_tradnl"/>
        </w:rPr>
        <w:t xml:space="preserve">Reconocen </w:t>
      </w:r>
      <w:r w:rsidR="00FB6464">
        <w:rPr>
          <w:rFonts w:cs="Arial"/>
          <w:lang w:val="es-ES_tradnl"/>
        </w:rPr>
        <w:t xml:space="preserve">e incorporan las tesis centrales de los </w:t>
      </w:r>
      <w:r w:rsidRPr="005F4F70">
        <w:rPr>
          <w:rFonts w:cs="Arial"/>
          <w:lang w:val="es-ES_tradnl"/>
        </w:rPr>
        <w:t xml:space="preserve">discursos contemporáneos de mayor influencia en el estudio de la sexualidad humana, así como la agenda temática actual. </w:t>
      </w:r>
    </w:p>
    <w:p w:rsidR="00FB6464" w:rsidRPr="005F4F70" w:rsidRDefault="00FB6464" w:rsidP="00FB6464">
      <w:pPr>
        <w:spacing w:after="0" w:line="240" w:lineRule="auto"/>
        <w:ind w:left="283"/>
        <w:jc w:val="both"/>
        <w:rPr>
          <w:rFonts w:cs="Arial"/>
          <w:lang w:val="es-ES_tradnl"/>
        </w:rPr>
      </w:pPr>
    </w:p>
    <w:p w:rsidR="009628B4" w:rsidRDefault="009628B4" w:rsidP="009628B4">
      <w:pPr>
        <w:numPr>
          <w:ilvl w:val="0"/>
          <w:numId w:val="13"/>
        </w:numPr>
        <w:spacing w:after="0" w:line="240" w:lineRule="auto"/>
        <w:jc w:val="both"/>
        <w:rPr>
          <w:rFonts w:cs="Arial"/>
          <w:lang w:val="es-ES_tradnl"/>
        </w:rPr>
      </w:pPr>
      <w:r w:rsidRPr="005F4F70">
        <w:rPr>
          <w:rFonts w:cs="Arial"/>
          <w:lang w:val="es-ES_tradnl"/>
        </w:rPr>
        <w:t xml:space="preserve">Adquieren destrezas teóricas y metodológicas para la intervención en educación de la sexualidad </w:t>
      </w:r>
      <w:r>
        <w:rPr>
          <w:rFonts w:cs="Arial"/>
          <w:lang w:val="es-ES_tradnl"/>
        </w:rPr>
        <w:t xml:space="preserve">en los diferentes períodos del desarrollo humano. </w:t>
      </w:r>
    </w:p>
    <w:p w:rsidR="00FB6464" w:rsidRPr="005F4F70" w:rsidRDefault="00FB6464" w:rsidP="00FB6464">
      <w:pPr>
        <w:spacing w:after="0" w:line="240" w:lineRule="auto"/>
        <w:ind w:left="283"/>
        <w:jc w:val="both"/>
        <w:rPr>
          <w:rFonts w:cs="Arial"/>
          <w:lang w:val="es-ES_tradnl"/>
        </w:rPr>
      </w:pPr>
    </w:p>
    <w:p w:rsidR="009628B4" w:rsidRPr="005F4F70" w:rsidRDefault="009628B4" w:rsidP="009628B4">
      <w:pPr>
        <w:numPr>
          <w:ilvl w:val="0"/>
          <w:numId w:val="14"/>
        </w:numPr>
        <w:spacing w:after="0" w:line="240" w:lineRule="auto"/>
        <w:jc w:val="both"/>
        <w:rPr>
          <w:rFonts w:cs="Arial"/>
          <w:lang w:val="es-ES_tradnl"/>
        </w:rPr>
      </w:pPr>
      <w:r w:rsidRPr="005F4F70">
        <w:rPr>
          <w:rFonts w:cs="Arial"/>
          <w:lang w:val="es-ES_tradnl"/>
        </w:rPr>
        <w:t xml:space="preserve">Adquieren herramientas básicas para la  </w:t>
      </w:r>
      <w:r w:rsidRPr="005F4F70">
        <w:rPr>
          <w:rFonts w:cs="Arial"/>
          <w:b/>
          <w:lang w:val="es-ES_tradnl"/>
        </w:rPr>
        <w:t>(ICCS</w:t>
      </w:r>
      <w:r w:rsidRPr="005F4F70">
        <w:rPr>
          <w:rFonts w:cs="Arial"/>
          <w:lang w:val="es-ES_tradnl"/>
        </w:rPr>
        <w:t>)</w:t>
      </w:r>
      <w:r w:rsidR="003B1D81">
        <w:rPr>
          <w:rFonts w:cs="Arial"/>
          <w:lang w:val="es-ES_tradnl"/>
        </w:rPr>
        <w:t xml:space="preserve"> </w:t>
      </w:r>
      <w:r w:rsidRPr="005F4F70">
        <w:rPr>
          <w:rFonts w:cs="Arial"/>
          <w:b/>
          <w:i/>
          <w:lang w:val="es-ES_tradnl"/>
        </w:rPr>
        <w:t>intervención clínica y consejería sexual</w:t>
      </w:r>
      <w:r w:rsidRPr="005F4F70">
        <w:rPr>
          <w:rFonts w:cs="Arial"/>
          <w:lang w:val="es-ES_tradnl"/>
        </w:rPr>
        <w:t xml:space="preserve"> con personas y parejas</w:t>
      </w:r>
      <w:r>
        <w:rPr>
          <w:rFonts w:cs="Arial"/>
          <w:lang w:val="es-ES_tradnl"/>
        </w:rPr>
        <w:t xml:space="preserve">. </w:t>
      </w:r>
    </w:p>
    <w:p w:rsidR="009628B4" w:rsidRPr="005F4F70" w:rsidRDefault="009628B4" w:rsidP="009628B4">
      <w:pPr>
        <w:jc w:val="both"/>
        <w:rPr>
          <w:rFonts w:cs="Arial"/>
          <w:lang w:val="es-ES_tradnl"/>
        </w:rPr>
      </w:pPr>
    </w:p>
    <w:p w:rsidR="009628B4" w:rsidRPr="005F4F70" w:rsidRDefault="009628B4" w:rsidP="009628B4">
      <w:pPr>
        <w:numPr>
          <w:ilvl w:val="0"/>
          <w:numId w:val="18"/>
        </w:numPr>
        <w:spacing w:after="0" w:line="240" w:lineRule="auto"/>
        <w:jc w:val="both"/>
        <w:rPr>
          <w:rFonts w:cs="Arial"/>
          <w:b/>
          <w:i/>
          <w:lang w:val="es-ES_tradnl"/>
        </w:rPr>
      </w:pPr>
      <w:r w:rsidRPr="005F4F70">
        <w:rPr>
          <w:rFonts w:cs="Arial"/>
          <w:b/>
          <w:i/>
          <w:lang w:val="es-ES_tradnl"/>
        </w:rPr>
        <w:t xml:space="preserve">PERFIL DE SALIDA. </w:t>
      </w:r>
    </w:p>
    <w:p w:rsidR="009628B4" w:rsidRPr="005F4F70" w:rsidRDefault="009628B4" w:rsidP="009628B4">
      <w:pPr>
        <w:jc w:val="both"/>
        <w:rPr>
          <w:rFonts w:cs="Arial"/>
          <w:b/>
          <w:i/>
          <w:lang w:val="es-ES_tradnl"/>
        </w:rPr>
      </w:pPr>
    </w:p>
    <w:p w:rsidR="009628B4" w:rsidRPr="005F4F70" w:rsidRDefault="009628B4" w:rsidP="009628B4">
      <w:pPr>
        <w:jc w:val="both"/>
        <w:rPr>
          <w:rFonts w:cs="Arial"/>
          <w:lang w:val="es-ES_tradnl"/>
        </w:rPr>
      </w:pPr>
      <w:r w:rsidRPr="005F4F70">
        <w:rPr>
          <w:rFonts w:cs="Arial"/>
          <w:lang w:val="es-ES_tradnl"/>
        </w:rPr>
        <w:t xml:space="preserve">Al ser un módulo profesionalizante, como perfil de salida se espera que los/as estudiantes estén en capacidad de: </w:t>
      </w:r>
    </w:p>
    <w:p w:rsidR="009628B4" w:rsidRPr="005F4F70" w:rsidRDefault="009628B4" w:rsidP="009628B4">
      <w:pPr>
        <w:numPr>
          <w:ilvl w:val="0"/>
          <w:numId w:val="19"/>
        </w:numPr>
        <w:spacing w:after="0" w:line="240" w:lineRule="auto"/>
        <w:jc w:val="both"/>
        <w:rPr>
          <w:rFonts w:cs="Arial"/>
          <w:lang w:val="es-ES_tradnl"/>
        </w:rPr>
      </w:pPr>
      <w:r w:rsidRPr="005F4F70">
        <w:rPr>
          <w:rFonts w:cs="Arial"/>
          <w:lang w:val="es-ES_tradnl"/>
        </w:rPr>
        <w:t xml:space="preserve">aproximarse desde un enfoque integral, holístico, </w:t>
      </w:r>
      <w:proofErr w:type="spellStart"/>
      <w:r w:rsidRPr="005F4F70">
        <w:rPr>
          <w:rFonts w:cs="Arial"/>
          <w:lang w:val="es-ES_tradnl"/>
        </w:rPr>
        <w:t>sociohistórico</w:t>
      </w:r>
      <w:proofErr w:type="spellEnd"/>
      <w:r w:rsidRPr="005F4F70">
        <w:rPr>
          <w:rFonts w:cs="Arial"/>
          <w:lang w:val="es-ES_tradnl"/>
        </w:rPr>
        <w:t xml:space="preserve"> y crítico al fenómeno de la sexualidad </w:t>
      </w:r>
    </w:p>
    <w:p w:rsidR="009628B4" w:rsidRPr="005F4F70" w:rsidRDefault="009628B4" w:rsidP="009628B4">
      <w:pPr>
        <w:numPr>
          <w:ilvl w:val="0"/>
          <w:numId w:val="19"/>
        </w:numPr>
        <w:spacing w:after="0" w:line="240" w:lineRule="auto"/>
        <w:jc w:val="both"/>
        <w:rPr>
          <w:rFonts w:cs="Arial"/>
          <w:lang w:val="es-ES_tradnl"/>
        </w:rPr>
      </w:pPr>
      <w:r w:rsidRPr="005F4F70">
        <w:rPr>
          <w:rFonts w:cs="Arial"/>
          <w:lang w:val="es-ES_tradnl"/>
        </w:rPr>
        <w:t xml:space="preserve">realizar talleres de educación sexual para </w:t>
      </w:r>
      <w:r>
        <w:rPr>
          <w:rFonts w:cs="Arial"/>
          <w:lang w:val="es-ES_tradnl"/>
        </w:rPr>
        <w:t xml:space="preserve"> </w:t>
      </w:r>
      <w:r w:rsidRPr="005F4F70">
        <w:rPr>
          <w:rFonts w:cs="Arial"/>
          <w:lang w:val="es-ES_tradnl"/>
        </w:rPr>
        <w:t xml:space="preserve"> grupos </w:t>
      </w:r>
      <w:r>
        <w:rPr>
          <w:rFonts w:cs="Arial"/>
          <w:lang w:val="es-ES_tradnl"/>
        </w:rPr>
        <w:t xml:space="preserve">de personas en diversos períodos del desarrollo. </w:t>
      </w:r>
    </w:p>
    <w:p w:rsidR="009628B4" w:rsidRPr="005F4F70" w:rsidRDefault="009628B4" w:rsidP="009628B4">
      <w:pPr>
        <w:numPr>
          <w:ilvl w:val="0"/>
          <w:numId w:val="19"/>
        </w:numPr>
        <w:spacing w:after="0" w:line="240" w:lineRule="auto"/>
        <w:jc w:val="both"/>
        <w:rPr>
          <w:rFonts w:cs="Arial"/>
          <w:lang w:val="es-ES_tradnl"/>
        </w:rPr>
      </w:pPr>
      <w:r>
        <w:rPr>
          <w:rFonts w:cs="Arial"/>
          <w:lang w:val="es-ES_tradnl"/>
        </w:rPr>
        <w:t xml:space="preserve">Reconocer e integrar </w:t>
      </w:r>
      <w:r w:rsidRPr="005F4F70">
        <w:rPr>
          <w:rFonts w:cs="Arial"/>
          <w:lang w:val="es-ES_tradnl"/>
        </w:rPr>
        <w:t xml:space="preserve"> los aspectos biológicos, psicológicos y socioculturales presentes en las manifestaciones de la sexualidad</w:t>
      </w:r>
    </w:p>
    <w:p w:rsidR="009628B4" w:rsidRDefault="009628B4" w:rsidP="009628B4">
      <w:pPr>
        <w:numPr>
          <w:ilvl w:val="0"/>
          <w:numId w:val="19"/>
        </w:numPr>
        <w:spacing w:after="0" w:line="240" w:lineRule="auto"/>
        <w:jc w:val="both"/>
        <w:rPr>
          <w:rFonts w:cs="Arial"/>
          <w:lang w:val="es-ES_tradnl"/>
        </w:rPr>
      </w:pPr>
      <w:r w:rsidRPr="005F4F70">
        <w:rPr>
          <w:rFonts w:cs="Arial"/>
          <w:lang w:val="es-ES_tradnl"/>
        </w:rPr>
        <w:t xml:space="preserve">mostrar una actitud ética de respeto hacia las diversidades sexuales </w:t>
      </w:r>
    </w:p>
    <w:p w:rsidR="009628B4" w:rsidRDefault="009628B4" w:rsidP="003B1D81">
      <w:pPr>
        <w:spacing w:after="0" w:line="240" w:lineRule="auto"/>
        <w:ind w:left="720"/>
        <w:jc w:val="both"/>
        <w:rPr>
          <w:rFonts w:cs="Arial"/>
          <w:lang w:val="es-ES_tradnl"/>
        </w:rPr>
      </w:pPr>
    </w:p>
    <w:p w:rsidR="009628B4" w:rsidRDefault="009628B4" w:rsidP="009628B4">
      <w:pPr>
        <w:ind w:left="720"/>
        <w:jc w:val="both"/>
        <w:rPr>
          <w:rFonts w:cs="Arial"/>
          <w:lang w:val="es-ES_tradnl"/>
        </w:rPr>
      </w:pPr>
    </w:p>
    <w:p w:rsidR="009628B4" w:rsidRPr="005F4F70" w:rsidRDefault="009628B4" w:rsidP="009628B4">
      <w:pPr>
        <w:pStyle w:val="ListParagraph"/>
        <w:numPr>
          <w:ilvl w:val="0"/>
          <w:numId w:val="18"/>
        </w:numPr>
        <w:jc w:val="both"/>
        <w:rPr>
          <w:rFonts w:cs="Arial"/>
          <w:b/>
          <w:i/>
          <w:lang w:val="es-ES_tradnl"/>
        </w:rPr>
      </w:pPr>
      <w:r w:rsidRPr="005F4F70">
        <w:rPr>
          <w:rFonts w:cs="Arial"/>
          <w:b/>
          <w:i/>
          <w:lang w:val="es-ES_tradnl"/>
        </w:rPr>
        <w:t xml:space="preserve">DINAMICA DEL  MODULO </w:t>
      </w:r>
    </w:p>
    <w:p w:rsidR="009628B4" w:rsidRPr="005F4F70" w:rsidRDefault="009628B4" w:rsidP="009628B4">
      <w:pPr>
        <w:jc w:val="both"/>
        <w:rPr>
          <w:rFonts w:cs="Arial"/>
          <w:lang w:val="es-ES_tradnl"/>
        </w:rPr>
      </w:pPr>
      <w:r w:rsidRPr="005F4F70">
        <w:rPr>
          <w:rFonts w:cs="Arial"/>
          <w:lang w:val="es-ES_tradnl"/>
        </w:rPr>
        <w:t>Este módulo tiene tres ejes básicos:</w:t>
      </w:r>
    </w:p>
    <w:p w:rsidR="009628B4" w:rsidRPr="005F4F70" w:rsidRDefault="009628B4" w:rsidP="009628B4">
      <w:pPr>
        <w:numPr>
          <w:ilvl w:val="0"/>
          <w:numId w:val="15"/>
        </w:numPr>
        <w:spacing w:after="0" w:line="240" w:lineRule="auto"/>
        <w:jc w:val="both"/>
        <w:rPr>
          <w:rFonts w:cs="Arial"/>
          <w:lang w:val="es-ES_tradnl"/>
        </w:rPr>
      </w:pPr>
      <w:r w:rsidRPr="005F4F70">
        <w:rPr>
          <w:rFonts w:cs="Arial"/>
          <w:lang w:val="es-ES_tradnl"/>
        </w:rPr>
        <w:t>la revisión de las propias vivencias, actitudes y esquemas cognitivos de los y las alumnas</w:t>
      </w:r>
    </w:p>
    <w:p w:rsidR="009628B4" w:rsidRPr="005F4F70" w:rsidRDefault="009628B4" w:rsidP="009628B4">
      <w:pPr>
        <w:numPr>
          <w:ilvl w:val="0"/>
          <w:numId w:val="15"/>
        </w:numPr>
        <w:spacing w:after="0" w:line="240" w:lineRule="auto"/>
        <w:jc w:val="both"/>
        <w:rPr>
          <w:rFonts w:cs="Arial"/>
          <w:lang w:val="es-ES_tradnl"/>
        </w:rPr>
      </w:pPr>
      <w:r w:rsidRPr="005F4F70">
        <w:rPr>
          <w:rFonts w:cs="Arial"/>
          <w:lang w:val="es-ES_tradnl"/>
        </w:rPr>
        <w:lastRenderedPageBreak/>
        <w:t xml:space="preserve">el marco teórico conceptual </w:t>
      </w:r>
    </w:p>
    <w:p w:rsidR="009628B4" w:rsidRPr="005F4F70" w:rsidRDefault="009628B4" w:rsidP="009628B4">
      <w:pPr>
        <w:numPr>
          <w:ilvl w:val="0"/>
          <w:numId w:val="15"/>
        </w:numPr>
        <w:spacing w:after="0" w:line="240" w:lineRule="auto"/>
        <w:jc w:val="both"/>
        <w:rPr>
          <w:rFonts w:cs="Arial"/>
          <w:lang w:val="es-ES_tradnl"/>
        </w:rPr>
      </w:pPr>
      <w:r w:rsidRPr="005F4F70">
        <w:rPr>
          <w:rFonts w:cs="Arial"/>
          <w:lang w:val="es-ES_tradnl"/>
        </w:rPr>
        <w:t>la práctica profesional</w:t>
      </w:r>
    </w:p>
    <w:p w:rsidR="009628B4" w:rsidRPr="005F4F70" w:rsidRDefault="009628B4" w:rsidP="009628B4">
      <w:pPr>
        <w:jc w:val="both"/>
        <w:rPr>
          <w:rFonts w:cs="Arial"/>
          <w:lang w:val="es-ES_tradnl"/>
        </w:rPr>
      </w:pPr>
    </w:p>
    <w:p w:rsidR="009628B4" w:rsidRPr="005F4F70" w:rsidRDefault="009628B4" w:rsidP="009628B4">
      <w:pPr>
        <w:jc w:val="both"/>
        <w:rPr>
          <w:rFonts w:cs="Arial"/>
          <w:lang w:val="es-ES_tradnl"/>
        </w:rPr>
      </w:pPr>
      <w:r w:rsidRPr="005F4F70">
        <w:rPr>
          <w:rFonts w:cs="Arial"/>
          <w:lang w:val="es-ES_tradnl"/>
        </w:rPr>
        <w:t xml:space="preserve">Eso implica que el espacio presencial no es “teórico”, es un espacio de integración del marco conceptual, metodológico y de la revisión de las vivencias, actitudes y esquemas cognitivos del estudiantado.  Por tal razón, el espacio presencial es un laboratorio en todo el sentido de la palabra y su asistencia es obligatoria.   </w:t>
      </w:r>
    </w:p>
    <w:p w:rsidR="009628B4" w:rsidRPr="005F4F70" w:rsidRDefault="009628B4" w:rsidP="009628B4">
      <w:pPr>
        <w:jc w:val="both"/>
        <w:rPr>
          <w:rFonts w:cs="Arial"/>
          <w:lang w:val="es-ES_tradnl"/>
        </w:rPr>
      </w:pPr>
      <w:r w:rsidRPr="005F4F70">
        <w:rPr>
          <w:rFonts w:cs="Arial"/>
          <w:lang w:val="es-ES_tradnl"/>
        </w:rPr>
        <w:t xml:space="preserve">Los contenidos de la Psicología de la Sexualidad son muy amplios, por tal razón, el equipo docente hará una síntesis de las ideas centrales de cada unidad temática durante el espacio presencial, así mismo preparará los ejercicios necesarios para la revisión de las actitudes personales.   El estudiantado se compromete a leer cuidadosamente el abundante material bibliográfico asignado para cada tema.  Esto es de fundamental importancia ética, pues para la intervención profesionalizante deben llevar leído y manejar el material bibliográfico, como una forma de respeto a las personas que van a beneficiarse de esta intervención. </w:t>
      </w:r>
    </w:p>
    <w:p w:rsidR="009628B4" w:rsidRPr="005F4F70" w:rsidRDefault="009628B4" w:rsidP="009628B4">
      <w:pPr>
        <w:jc w:val="both"/>
        <w:rPr>
          <w:rFonts w:cs="Arial"/>
          <w:lang w:val="es-ES_tradnl"/>
        </w:rPr>
      </w:pPr>
      <w:r>
        <w:rPr>
          <w:rFonts w:cs="Arial"/>
          <w:lang w:val="es-ES_tradnl"/>
        </w:rPr>
        <w:t xml:space="preserve"> </w:t>
      </w:r>
      <w:r w:rsidRPr="005F4F70">
        <w:rPr>
          <w:rFonts w:cs="Arial"/>
          <w:lang w:val="es-ES_tradnl"/>
        </w:rPr>
        <w:t xml:space="preserve">La metodología empleada será participativa, vivencial y que posibilite la revisión de experiencias y actitudes personales.  Así  mismo, tendrá rigurosidad conceptual, ya que en el campo de la sexualidad se integran contenidos biológicos, psicosociales, </w:t>
      </w:r>
      <w:proofErr w:type="spellStart"/>
      <w:r w:rsidRPr="005F4F70">
        <w:rPr>
          <w:rFonts w:cs="Arial"/>
          <w:lang w:val="es-ES_tradnl"/>
        </w:rPr>
        <w:t>sociohistóricos</w:t>
      </w:r>
      <w:proofErr w:type="spellEnd"/>
      <w:r w:rsidRPr="005F4F70">
        <w:rPr>
          <w:rFonts w:cs="Arial"/>
          <w:lang w:val="es-ES_tradnl"/>
        </w:rPr>
        <w:t xml:space="preserve">, sexológicos, y todos ellos requieren ser precisados con exactitud en la medida de lo posible. </w:t>
      </w:r>
    </w:p>
    <w:p w:rsidR="009628B4" w:rsidRPr="005F4F70" w:rsidRDefault="009628B4" w:rsidP="009628B4">
      <w:pPr>
        <w:jc w:val="both"/>
        <w:rPr>
          <w:rFonts w:cs="Arial"/>
          <w:lang w:val="es-ES_tradnl"/>
        </w:rPr>
      </w:pPr>
      <w:r w:rsidRPr="005F4F70">
        <w:rPr>
          <w:rFonts w:cs="Arial"/>
          <w:lang w:val="es-ES_tradnl"/>
        </w:rPr>
        <w:t xml:space="preserve">El programa del módulo constituye una herramienta de trabajo, por lo cual debe revisarse semanalmente para el cumplimiento de los contenidos, bibliografía  y trabajos asignados. </w:t>
      </w:r>
    </w:p>
    <w:p w:rsidR="00FB6464" w:rsidRPr="00FB6464" w:rsidRDefault="00FB6464" w:rsidP="009628B4">
      <w:pPr>
        <w:jc w:val="both"/>
        <w:rPr>
          <w:rFonts w:cs="Arial"/>
          <w:b/>
          <w:lang w:val="es-ES_tradnl"/>
        </w:rPr>
      </w:pPr>
      <w:r w:rsidRPr="00FB6464">
        <w:rPr>
          <w:rFonts w:cs="Arial"/>
          <w:b/>
          <w:lang w:val="es-ES_tradnl"/>
        </w:rPr>
        <w:t xml:space="preserve">CONTENIDOS TEMATICOS DEL MODULO </w:t>
      </w:r>
    </w:p>
    <w:p w:rsidR="009628B4" w:rsidRDefault="009628B4" w:rsidP="009628B4">
      <w:pPr>
        <w:jc w:val="both"/>
        <w:rPr>
          <w:rFonts w:cs="Arial"/>
          <w:lang w:val="es-ES_tradnl"/>
        </w:rPr>
      </w:pPr>
      <w:r w:rsidRPr="005F4F70">
        <w:rPr>
          <w:rFonts w:cs="Arial"/>
          <w:lang w:val="es-ES_tradnl"/>
        </w:rPr>
        <w:t xml:space="preserve"> </w:t>
      </w:r>
      <w:r w:rsidR="00FB6464">
        <w:rPr>
          <w:rFonts w:cs="Arial"/>
          <w:lang w:val="es-ES_tradnl"/>
        </w:rPr>
        <w:t xml:space="preserve">El módulo está organizado alrededor de tres grandes Unidades de trabajo.  Cada unidad se irá desarrollando a lo largo del semestre e integrándose entre sí. </w:t>
      </w:r>
      <w:r w:rsidR="00BB7B99">
        <w:rPr>
          <w:rFonts w:cs="Arial"/>
          <w:lang w:val="es-ES_tradnl"/>
        </w:rPr>
        <w:t xml:space="preserve"> </w:t>
      </w:r>
    </w:p>
    <w:p w:rsidR="00700147" w:rsidRDefault="00700147" w:rsidP="009628B4">
      <w:pPr>
        <w:jc w:val="both"/>
        <w:rPr>
          <w:rFonts w:cs="Arial"/>
          <w:lang w:val="es-ES_tradnl"/>
        </w:rPr>
      </w:pPr>
      <w:r>
        <w:rPr>
          <w:rFonts w:cs="Arial"/>
          <w:lang w:val="es-ES_tradnl"/>
        </w:rPr>
        <w:t xml:space="preserve">Se describen seguidamente el nombre, la descripción y los objetivos de cada una de las unidades de trabajo. </w:t>
      </w:r>
    </w:p>
    <w:tbl>
      <w:tblPr>
        <w:tblStyle w:val="TableGrid"/>
        <w:tblW w:w="0" w:type="auto"/>
        <w:tblInd w:w="-459" w:type="dxa"/>
        <w:tblLook w:val="04A0" w:firstRow="1" w:lastRow="0" w:firstColumn="1" w:lastColumn="0" w:noHBand="0" w:noVBand="1"/>
      </w:tblPr>
      <w:tblGrid>
        <w:gridCol w:w="2977"/>
        <w:gridCol w:w="4111"/>
        <w:gridCol w:w="2867"/>
      </w:tblGrid>
      <w:tr w:rsidR="00700147" w:rsidRPr="00700147" w:rsidTr="00B73333">
        <w:tc>
          <w:tcPr>
            <w:tcW w:w="2977" w:type="dxa"/>
          </w:tcPr>
          <w:p w:rsidR="00700147" w:rsidRPr="00700147" w:rsidRDefault="00700147" w:rsidP="009628B4">
            <w:pPr>
              <w:jc w:val="both"/>
              <w:rPr>
                <w:rFonts w:cs="Arial"/>
                <w:b/>
                <w:lang w:val="es-ES_tradnl"/>
              </w:rPr>
            </w:pPr>
            <w:r w:rsidRPr="00700147">
              <w:rPr>
                <w:rFonts w:cs="Arial"/>
                <w:b/>
                <w:lang w:val="es-ES_tradnl"/>
              </w:rPr>
              <w:t xml:space="preserve">UTI: Aspectos teóricos generales </w:t>
            </w:r>
          </w:p>
        </w:tc>
        <w:tc>
          <w:tcPr>
            <w:tcW w:w="4111" w:type="dxa"/>
          </w:tcPr>
          <w:p w:rsidR="00700147" w:rsidRPr="00700147" w:rsidRDefault="00700147" w:rsidP="00700147">
            <w:pPr>
              <w:jc w:val="both"/>
              <w:rPr>
                <w:rFonts w:cs="Arial"/>
                <w:b/>
                <w:lang w:val="es-ES_tradnl"/>
              </w:rPr>
            </w:pPr>
            <w:r w:rsidRPr="00700147">
              <w:rPr>
                <w:rFonts w:cs="Arial"/>
                <w:b/>
                <w:lang w:val="es-ES_tradnl"/>
              </w:rPr>
              <w:t>UTII: Construcción sociocultural y personal de la sexualidad</w:t>
            </w:r>
          </w:p>
        </w:tc>
        <w:tc>
          <w:tcPr>
            <w:tcW w:w="2867" w:type="dxa"/>
          </w:tcPr>
          <w:p w:rsidR="00700147" w:rsidRPr="00700147" w:rsidRDefault="00700147" w:rsidP="00700147">
            <w:pPr>
              <w:jc w:val="both"/>
              <w:rPr>
                <w:rFonts w:cs="Arial"/>
                <w:b/>
                <w:lang w:val="es-ES_tradnl"/>
              </w:rPr>
            </w:pPr>
            <w:r w:rsidRPr="00700147">
              <w:rPr>
                <w:rFonts w:cs="Arial"/>
                <w:b/>
                <w:lang w:val="es-ES_tradnl"/>
              </w:rPr>
              <w:t>UTIII: Metodología para la intervención profesional</w:t>
            </w:r>
          </w:p>
        </w:tc>
      </w:tr>
      <w:tr w:rsidR="00700147" w:rsidTr="00B73333">
        <w:tc>
          <w:tcPr>
            <w:tcW w:w="2977" w:type="dxa"/>
          </w:tcPr>
          <w:p w:rsidR="00700147" w:rsidRDefault="00700147" w:rsidP="00700147">
            <w:pPr>
              <w:jc w:val="both"/>
              <w:rPr>
                <w:rFonts w:cs="Arial"/>
                <w:lang w:val="es-ES_tradnl"/>
              </w:rPr>
            </w:pPr>
            <w:r>
              <w:rPr>
                <w:rFonts w:cs="Arial"/>
                <w:lang w:val="es-ES_tradnl"/>
              </w:rPr>
              <w:t xml:space="preserve">Esta unidad revisa las posturas epistemológicas y éticas para entender e investigar la sexualidad e Incorpora los aportes de las principales tradiciones contemporáneas acerca de la sexualidad integral. </w:t>
            </w:r>
          </w:p>
          <w:p w:rsidR="00700147" w:rsidRDefault="00700147" w:rsidP="00700147">
            <w:pPr>
              <w:jc w:val="both"/>
              <w:rPr>
                <w:rFonts w:cs="Arial"/>
                <w:lang w:val="es-ES_tradnl"/>
              </w:rPr>
            </w:pPr>
          </w:p>
          <w:p w:rsidR="00700147" w:rsidRDefault="00700147" w:rsidP="00700147">
            <w:pPr>
              <w:jc w:val="both"/>
              <w:rPr>
                <w:rFonts w:cs="Arial"/>
                <w:lang w:val="es-ES_tradnl"/>
              </w:rPr>
            </w:pPr>
            <w:r>
              <w:rPr>
                <w:rFonts w:cs="Arial"/>
                <w:lang w:val="es-ES_tradnl"/>
              </w:rPr>
              <w:t xml:space="preserve">Esta unidad contempla </w:t>
            </w:r>
            <w:r w:rsidR="00082422">
              <w:rPr>
                <w:rFonts w:cs="Arial"/>
                <w:lang w:val="es-ES_tradnl"/>
              </w:rPr>
              <w:t>3</w:t>
            </w:r>
            <w:r>
              <w:rPr>
                <w:rFonts w:cs="Arial"/>
                <w:lang w:val="es-ES_tradnl"/>
              </w:rPr>
              <w:t xml:space="preserve"> clases: </w:t>
            </w:r>
          </w:p>
          <w:p w:rsidR="00700147" w:rsidRDefault="00700147" w:rsidP="00700147">
            <w:pPr>
              <w:jc w:val="both"/>
              <w:rPr>
                <w:rFonts w:cs="Arial"/>
                <w:lang w:val="es-ES_tradnl"/>
              </w:rPr>
            </w:pPr>
          </w:p>
          <w:p w:rsidR="00700147" w:rsidRPr="00700147" w:rsidRDefault="00700147" w:rsidP="00700147">
            <w:pPr>
              <w:jc w:val="both"/>
              <w:rPr>
                <w:rFonts w:cs="Arial"/>
                <w:lang w:val="es-ES_tradnl"/>
              </w:rPr>
            </w:pPr>
            <w:r w:rsidRPr="00700147">
              <w:rPr>
                <w:rFonts w:cs="Arial"/>
                <w:lang w:val="es-ES_tradnl"/>
              </w:rPr>
              <w:t xml:space="preserve">1.  Concepto integral de la sexualidad y sus enfoques </w:t>
            </w:r>
          </w:p>
          <w:p w:rsidR="00700147" w:rsidRPr="00700147" w:rsidRDefault="00700147" w:rsidP="00700147">
            <w:pPr>
              <w:jc w:val="both"/>
              <w:rPr>
                <w:rFonts w:cs="Arial"/>
                <w:lang w:val="es-ES_tradnl"/>
              </w:rPr>
            </w:pPr>
          </w:p>
          <w:p w:rsidR="00700147" w:rsidRDefault="00700147" w:rsidP="00700147">
            <w:pPr>
              <w:jc w:val="both"/>
              <w:rPr>
                <w:rFonts w:cs="Arial"/>
                <w:lang w:val="es-ES_tradnl"/>
              </w:rPr>
            </w:pPr>
            <w:r w:rsidRPr="00700147">
              <w:rPr>
                <w:rFonts w:cs="Arial"/>
                <w:lang w:val="es-ES_tradnl"/>
              </w:rPr>
              <w:t xml:space="preserve">  2. Los significados y las mentalidades colectivas en la Historia de la sexualidad </w:t>
            </w:r>
          </w:p>
          <w:p w:rsidR="00082422" w:rsidRDefault="00082422" w:rsidP="00700147">
            <w:pPr>
              <w:jc w:val="both"/>
              <w:rPr>
                <w:rFonts w:cs="Arial"/>
                <w:lang w:val="es-ES_tradnl"/>
              </w:rPr>
            </w:pPr>
          </w:p>
          <w:p w:rsidR="00082422" w:rsidRPr="00082422" w:rsidRDefault="00082422" w:rsidP="00082422">
            <w:pPr>
              <w:pStyle w:val="ListParagraph"/>
              <w:numPr>
                <w:ilvl w:val="0"/>
                <w:numId w:val="12"/>
              </w:numPr>
              <w:jc w:val="both"/>
              <w:rPr>
                <w:rFonts w:cs="Arial"/>
                <w:lang w:val="es-ES_tradnl"/>
              </w:rPr>
            </w:pPr>
            <w:r>
              <w:rPr>
                <w:rFonts w:cs="Arial"/>
                <w:lang w:val="es-ES_tradnl"/>
              </w:rPr>
              <w:t>Expresiones comportamentales de la sexualidad y las llamadas “parafilias”</w:t>
            </w:r>
          </w:p>
          <w:p w:rsidR="00700147" w:rsidRDefault="00700147" w:rsidP="00700147">
            <w:pPr>
              <w:jc w:val="both"/>
              <w:rPr>
                <w:rFonts w:cs="Arial"/>
                <w:lang w:val="es-ES_tradnl"/>
              </w:rPr>
            </w:pPr>
          </w:p>
        </w:tc>
        <w:tc>
          <w:tcPr>
            <w:tcW w:w="4111" w:type="dxa"/>
          </w:tcPr>
          <w:p w:rsidR="00700147" w:rsidRDefault="00700147" w:rsidP="00700147">
            <w:pPr>
              <w:jc w:val="both"/>
              <w:rPr>
                <w:rFonts w:cs="Arial"/>
                <w:lang w:val="es-ES_tradnl"/>
              </w:rPr>
            </w:pPr>
            <w:r>
              <w:rPr>
                <w:rFonts w:cs="Arial"/>
                <w:lang w:val="es-ES_tradnl"/>
              </w:rPr>
              <w:lastRenderedPageBreak/>
              <w:t xml:space="preserve">Esta unidad revisa los diversos componentes de la sexualidad con el propósito  que el estudiantado esté en capacidad de visualizarlos, reconocer los aportes teóricos contemporáneos y sobre todo adquiera herramientas para la revisión de su propia sexualidad y la de las personas con las que va a trabajar en su práctica profesional.    </w:t>
            </w:r>
          </w:p>
          <w:p w:rsidR="00082422" w:rsidRDefault="00082422" w:rsidP="00700147">
            <w:pPr>
              <w:jc w:val="both"/>
              <w:rPr>
                <w:rFonts w:cs="Arial"/>
                <w:lang w:val="es-ES_tradnl"/>
              </w:rPr>
            </w:pPr>
          </w:p>
          <w:p w:rsidR="000A2D08" w:rsidRDefault="00B73333" w:rsidP="00B73333">
            <w:pPr>
              <w:jc w:val="both"/>
              <w:outlineLvl w:val="0"/>
              <w:rPr>
                <w:rFonts w:cs="Arial"/>
                <w:lang w:val="es-ES_tradnl"/>
              </w:rPr>
            </w:pPr>
            <w:r>
              <w:rPr>
                <w:rFonts w:cs="Arial"/>
                <w:lang w:val="es-ES_tradnl"/>
              </w:rPr>
              <w:t xml:space="preserve"> </w:t>
            </w:r>
            <w:r w:rsidR="000A2D08">
              <w:rPr>
                <w:rFonts w:cs="Arial"/>
                <w:lang w:val="es-ES_tradnl"/>
              </w:rPr>
              <w:t xml:space="preserve">Visualiza cómo en cada componente se </w:t>
            </w:r>
            <w:r w:rsidR="000A2D08">
              <w:rPr>
                <w:rFonts w:cs="Arial"/>
                <w:lang w:val="es-ES_tradnl"/>
              </w:rPr>
              <w:lastRenderedPageBreak/>
              <w:t xml:space="preserve">expresa la diversidad y las múltiples posibilidades, con el propósito de superar la lógica binaria o clasificatoria en el estudio de la sexualidad. </w:t>
            </w:r>
          </w:p>
          <w:p w:rsidR="00B73333" w:rsidRDefault="00B73333" w:rsidP="00B73333">
            <w:pPr>
              <w:jc w:val="both"/>
              <w:outlineLvl w:val="0"/>
              <w:rPr>
                <w:rFonts w:cs="Arial"/>
                <w:lang w:val="es-ES_tradnl"/>
              </w:rPr>
            </w:pPr>
          </w:p>
          <w:p w:rsidR="000A2D08" w:rsidRDefault="00B453E9" w:rsidP="00700147">
            <w:pPr>
              <w:jc w:val="both"/>
              <w:rPr>
                <w:rFonts w:cs="Arial"/>
                <w:lang w:val="es-ES_tradnl"/>
              </w:rPr>
            </w:pPr>
            <w:r>
              <w:rPr>
                <w:rFonts w:cs="Arial"/>
                <w:lang w:val="es-ES_tradnl"/>
              </w:rPr>
              <w:t xml:space="preserve"> </w:t>
            </w:r>
          </w:p>
          <w:p w:rsidR="00082422" w:rsidRDefault="00082422" w:rsidP="00082422">
            <w:pPr>
              <w:jc w:val="both"/>
              <w:rPr>
                <w:rFonts w:cs="Arial"/>
                <w:lang w:val="es-ES_tradnl"/>
              </w:rPr>
            </w:pPr>
            <w:r>
              <w:rPr>
                <w:rFonts w:cs="Arial"/>
                <w:lang w:val="es-ES_tradnl"/>
              </w:rPr>
              <w:t xml:space="preserve">Esta unidad comprende 7  clases: </w:t>
            </w:r>
          </w:p>
          <w:p w:rsidR="00082422" w:rsidRDefault="00082422" w:rsidP="00082422">
            <w:pPr>
              <w:jc w:val="both"/>
              <w:rPr>
                <w:rFonts w:cs="Arial"/>
                <w:lang w:val="es-ES_tradnl"/>
              </w:rPr>
            </w:pPr>
          </w:p>
          <w:p w:rsidR="00082422" w:rsidRDefault="00082422" w:rsidP="00082422">
            <w:pPr>
              <w:jc w:val="both"/>
              <w:rPr>
                <w:rFonts w:cs="Arial"/>
                <w:lang w:val="es-ES_tradnl"/>
              </w:rPr>
            </w:pPr>
            <w:r>
              <w:rPr>
                <w:rFonts w:cs="Arial"/>
                <w:lang w:val="es-ES_tradnl"/>
              </w:rPr>
              <w:t>1. Construcción del erotismo</w:t>
            </w:r>
          </w:p>
          <w:p w:rsidR="00082422" w:rsidRDefault="00082422" w:rsidP="00082422">
            <w:pPr>
              <w:jc w:val="both"/>
              <w:rPr>
                <w:rFonts w:cs="Arial"/>
                <w:lang w:val="es-ES_tradnl"/>
              </w:rPr>
            </w:pPr>
            <w:r>
              <w:rPr>
                <w:rFonts w:cs="Arial"/>
                <w:lang w:val="es-ES_tradnl"/>
              </w:rPr>
              <w:t>2. Construcción de la vinculación afectiva</w:t>
            </w:r>
          </w:p>
          <w:p w:rsidR="00082422" w:rsidRDefault="00082422" w:rsidP="00082422">
            <w:pPr>
              <w:jc w:val="both"/>
              <w:rPr>
                <w:rFonts w:cs="Arial"/>
                <w:lang w:val="es-ES_tradnl"/>
              </w:rPr>
            </w:pPr>
            <w:r>
              <w:rPr>
                <w:rFonts w:cs="Arial"/>
                <w:lang w:val="es-ES_tradnl"/>
              </w:rPr>
              <w:t>3. Construcción de la conciencia corporal</w:t>
            </w:r>
          </w:p>
          <w:p w:rsidR="00082422" w:rsidRDefault="00082422" w:rsidP="00082422">
            <w:pPr>
              <w:jc w:val="both"/>
              <w:rPr>
                <w:rFonts w:cs="Arial"/>
                <w:lang w:val="es-ES_tradnl"/>
              </w:rPr>
            </w:pPr>
            <w:r>
              <w:rPr>
                <w:rFonts w:cs="Arial"/>
                <w:lang w:val="es-ES_tradnl"/>
              </w:rPr>
              <w:t>4. Construcción de las identidades y los géneros</w:t>
            </w:r>
          </w:p>
          <w:p w:rsidR="00082422" w:rsidRDefault="00082422" w:rsidP="00082422">
            <w:pPr>
              <w:jc w:val="both"/>
              <w:rPr>
                <w:rFonts w:cs="Arial"/>
                <w:lang w:val="es-ES_tradnl"/>
              </w:rPr>
            </w:pPr>
            <w:r>
              <w:rPr>
                <w:rFonts w:cs="Arial"/>
                <w:lang w:val="es-ES_tradnl"/>
              </w:rPr>
              <w:t xml:space="preserve"> 5. Construcción de las prácticas sexo/eróticas de placer</w:t>
            </w:r>
          </w:p>
          <w:p w:rsidR="00082422" w:rsidRDefault="00082422" w:rsidP="00082422">
            <w:pPr>
              <w:jc w:val="both"/>
              <w:rPr>
                <w:rFonts w:cs="Arial"/>
                <w:lang w:val="es-ES_tradnl"/>
              </w:rPr>
            </w:pPr>
            <w:r>
              <w:rPr>
                <w:rFonts w:cs="Arial"/>
                <w:lang w:val="es-ES_tradnl"/>
              </w:rPr>
              <w:t>6. Construcción del ambiente erótico</w:t>
            </w:r>
          </w:p>
          <w:p w:rsidR="00082422" w:rsidRDefault="00082422" w:rsidP="00082422">
            <w:pPr>
              <w:jc w:val="both"/>
              <w:rPr>
                <w:rFonts w:cs="Arial"/>
                <w:lang w:val="es-ES_tradnl"/>
              </w:rPr>
            </w:pPr>
            <w:r>
              <w:rPr>
                <w:rFonts w:cs="Arial"/>
                <w:lang w:val="es-ES_tradnl"/>
              </w:rPr>
              <w:t xml:space="preserve">7. Construcción de la orientación del deseo sexo/erótico y las </w:t>
            </w:r>
            <w:proofErr w:type="spellStart"/>
            <w:r>
              <w:rPr>
                <w:rFonts w:cs="Arial"/>
                <w:lang w:val="es-ES_tradnl"/>
              </w:rPr>
              <w:t>atracciónes</w:t>
            </w:r>
            <w:proofErr w:type="spellEnd"/>
            <w:r>
              <w:rPr>
                <w:rFonts w:cs="Arial"/>
                <w:lang w:val="es-ES_tradnl"/>
              </w:rPr>
              <w:t xml:space="preserve">  </w:t>
            </w:r>
          </w:p>
          <w:p w:rsidR="00082422" w:rsidRDefault="00082422" w:rsidP="00082422">
            <w:pPr>
              <w:jc w:val="both"/>
              <w:rPr>
                <w:rFonts w:cs="Arial"/>
                <w:lang w:val="es-ES_tradnl"/>
              </w:rPr>
            </w:pPr>
          </w:p>
        </w:tc>
        <w:tc>
          <w:tcPr>
            <w:tcW w:w="2867" w:type="dxa"/>
          </w:tcPr>
          <w:p w:rsidR="00700147" w:rsidRDefault="00082422" w:rsidP="00082422">
            <w:pPr>
              <w:jc w:val="both"/>
              <w:rPr>
                <w:rFonts w:cs="Arial"/>
                <w:lang w:val="es-ES_tradnl"/>
              </w:rPr>
            </w:pPr>
            <w:r>
              <w:rPr>
                <w:rFonts w:cs="Arial"/>
                <w:lang w:val="es-ES_tradnl"/>
              </w:rPr>
              <w:lastRenderedPageBreak/>
              <w:t xml:space="preserve">Esta unidad pretende brindar el instrumental necesario para la intervención profesional que se lleva a cabo en el módulo, base para el futuro desempeño profesional del/la psicólogo. </w:t>
            </w:r>
          </w:p>
          <w:p w:rsidR="00082422" w:rsidRDefault="00082422" w:rsidP="00082422">
            <w:pPr>
              <w:jc w:val="both"/>
              <w:rPr>
                <w:rFonts w:cs="Arial"/>
                <w:lang w:val="es-ES_tradnl"/>
              </w:rPr>
            </w:pPr>
          </w:p>
          <w:p w:rsidR="00082422" w:rsidRDefault="00082422" w:rsidP="00082422">
            <w:pPr>
              <w:jc w:val="both"/>
              <w:rPr>
                <w:rFonts w:cs="Arial"/>
                <w:lang w:val="es-ES_tradnl"/>
              </w:rPr>
            </w:pPr>
            <w:r>
              <w:rPr>
                <w:rFonts w:cs="Arial"/>
                <w:lang w:val="es-ES_tradnl"/>
              </w:rPr>
              <w:t>Esta unidad contempla 6  clases</w:t>
            </w:r>
          </w:p>
          <w:p w:rsidR="00082422" w:rsidRDefault="00082422" w:rsidP="00082422">
            <w:pPr>
              <w:jc w:val="both"/>
              <w:rPr>
                <w:rFonts w:cs="Arial"/>
                <w:lang w:val="es-ES_tradnl"/>
              </w:rPr>
            </w:pPr>
          </w:p>
          <w:p w:rsidR="00082422" w:rsidRDefault="00082422" w:rsidP="00082422">
            <w:pPr>
              <w:jc w:val="both"/>
              <w:rPr>
                <w:rFonts w:cs="Arial"/>
                <w:lang w:val="es-ES_tradnl"/>
              </w:rPr>
            </w:pPr>
            <w:r>
              <w:rPr>
                <w:rFonts w:cs="Arial"/>
                <w:lang w:val="es-ES_tradnl"/>
              </w:rPr>
              <w:lastRenderedPageBreak/>
              <w:t xml:space="preserve">1. Estrategias y procedimientos  de intervención individual en la clínica sexológica </w:t>
            </w:r>
          </w:p>
          <w:p w:rsidR="00082422" w:rsidRDefault="00082422" w:rsidP="00082422">
            <w:pPr>
              <w:jc w:val="both"/>
              <w:rPr>
                <w:rFonts w:cs="Arial"/>
                <w:lang w:val="es-ES_tradnl"/>
              </w:rPr>
            </w:pPr>
            <w:r>
              <w:rPr>
                <w:rFonts w:cs="Arial"/>
                <w:lang w:val="es-ES_tradnl"/>
              </w:rPr>
              <w:t>2. Metodología de talleres y procesos de educación de la sexualidad</w:t>
            </w:r>
          </w:p>
          <w:p w:rsidR="00082422" w:rsidRDefault="00082422" w:rsidP="0074748F">
            <w:pPr>
              <w:jc w:val="both"/>
              <w:rPr>
                <w:rFonts w:cs="Arial"/>
                <w:lang w:val="es-ES_tradnl"/>
              </w:rPr>
            </w:pPr>
            <w:r>
              <w:rPr>
                <w:rFonts w:cs="Arial"/>
                <w:lang w:val="es-ES_tradnl"/>
              </w:rPr>
              <w:t>3. Psicoterapia sexual con mujeres</w:t>
            </w:r>
          </w:p>
          <w:p w:rsidR="00082422" w:rsidRDefault="00082422" w:rsidP="0074748F">
            <w:pPr>
              <w:jc w:val="both"/>
              <w:rPr>
                <w:rFonts w:cs="Arial"/>
                <w:lang w:val="es-ES_tradnl"/>
              </w:rPr>
            </w:pPr>
            <w:r>
              <w:rPr>
                <w:rFonts w:cs="Arial"/>
                <w:lang w:val="es-ES_tradnl"/>
              </w:rPr>
              <w:t xml:space="preserve">4. Psicoterapia sexual con hombres. </w:t>
            </w:r>
          </w:p>
          <w:p w:rsidR="00082422" w:rsidRDefault="00082422" w:rsidP="00082422">
            <w:pPr>
              <w:jc w:val="both"/>
              <w:rPr>
                <w:rFonts w:cs="Arial"/>
                <w:lang w:val="es-ES_tradnl"/>
              </w:rPr>
            </w:pPr>
            <w:r>
              <w:rPr>
                <w:rFonts w:cs="Arial"/>
                <w:lang w:val="es-ES_tradnl"/>
              </w:rPr>
              <w:t xml:space="preserve">5. Manifestaciones de la sexualidad en el período infantil y adolescente. </w:t>
            </w:r>
          </w:p>
          <w:p w:rsidR="00082422" w:rsidRDefault="00082422" w:rsidP="00082422">
            <w:pPr>
              <w:jc w:val="both"/>
              <w:rPr>
                <w:rFonts w:cs="Arial"/>
                <w:lang w:val="es-ES_tradnl"/>
              </w:rPr>
            </w:pPr>
            <w:r>
              <w:rPr>
                <w:rFonts w:cs="Arial"/>
                <w:lang w:val="es-ES_tradnl"/>
              </w:rPr>
              <w:t xml:space="preserve">6. Sexualidad y diversidad funcional (personas con discapacidad)    </w:t>
            </w:r>
          </w:p>
        </w:tc>
      </w:tr>
    </w:tbl>
    <w:p w:rsidR="00082422" w:rsidRDefault="00082422" w:rsidP="009628B4">
      <w:pPr>
        <w:jc w:val="both"/>
        <w:rPr>
          <w:rFonts w:cs="Arial"/>
          <w:lang w:val="es-ES_tradnl"/>
        </w:rPr>
      </w:pPr>
    </w:p>
    <w:p w:rsidR="009628B4" w:rsidRPr="002C47E2" w:rsidRDefault="009628B4" w:rsidP="00BB7B99">
      <w:pPr>
        <w:pStyle w:val="ListParagraph"/>
        <w:numPr>
          <w:ilvl w:val="0"/>
          <w:numId w:val="18"/>
        </w:numPr>
        <w:jc w:val="both"/>
        <w:rPr>
          <w:rFonts w:cs="Arial"/>
          <w:b/>
          <w:i/>
          <w:lang w:val="es-ES_tradnl"/>
        </w:rPr>
      </w:pPr>
      <w:r w:rsidRPr="002C47E2">
        <w:rPr>
          <w:rFonts w:cs="Arial"/>
          <w:b/>
          <w:i/>
          <w:lang w:val="es-ES_tradnl"/>
        </w:rPr>
        <w:t xml:space="preserve">Tareas académico </w:t>
      </w:r>
      <w:proofErr w:type="spellStart"/>
      <w:r w:rsidRPr="002C47E2">
        <w:rPr>
          <w:rFonts w:cs="Arial"/>
          <w:b/>
          <w:i/>
          <w:lang w:val="es-ES_tradnl"/>
        </w:rPr>
        <w:t>profesionalizantes</w:t>
      </w:r>
      <w:proofErr w:type="spellEnd"/>
      <w:r w:rsidRPr="002C47E2">
        <w:rPr>
          <w:rFonts w:cs="Arial"/>
          <w:b/>
          <w:i/>
          <w:lang w:val="es-ES_tradnl"/>
        </w:rPr>
        <w:t xml:space="preserve"> para el/la estudiante</w:t>
      </w:r>
    </w:p>
    <w:p w:rsidR="009628B4" w:rsidRPr="002C47E2" w:rsidRDefault="009628B4" w:rsidP="009628B4">
      <w:pPr>
        <w:jc w:val="both"/>
        <w:rPr>
          <w:rFonts w:cs="Arial"/>
          <w:lang w:val="es-ES_tradnl"/>
        </w:rPr>
      </w:pPr>
      <w:r w:rsidRPr="002C47E2">
        <w:rPr>
          <w:rFonts w:cs="Arial"/>
          <w:lang w:val="es-ES_tradnl"/>
        </w:rPr>
        <w:t xml:space="preserve">El/la estudiante tiene las siguientes tareas académico </w:t>
      </w:r>
      <w:proofErr w:type="spellStart"/>
      <w:r w:rsidRPr="002C47E2">
        <w:rPr>
          <w:rFonts w:cs="Arial"/>
          <w:lang w:val="es-ES_tradnl"/>
        </w:rPr>
        <w:t>profesionalizantes</w:t>
      </w:r>
      <w:proofErr w:type="spellEnd"/>
      <w:r w:rsidRPr="002C47E2">
        <w:rPr>
          <w:rFonts w:cs="Arial"/>
          <w:lang w:val="es-ES_tradnl"/>
        </w:rPr>
        <w:t xml:space="preserve">: </w:t>
      </w:r>
    </w:p>
    <w:p w:rsidR="009628B4" w:rsidRPr="002C47E2" w:rsidRDefault="00462DF5" w:rsidP="009628B4">
      <w:pPr>
        <w:pStyle w:val="ListParagraph"/>
        <w:numPr>
          <w:ilvl w:val="0"/>
          <w:numId w:val="21"/>
        </w:numPr>
        <w:jc w:val="both"/>
        <w:rPr>
          <w:rFonts w:cs="Arial"/>
          <w:lang w:val="es-ES_tradnl"/>
        </w:rPr>
      </w:pPr>
      <w:r w:rsidRPr="002C47E2">
        <w:rPr>
          <w:rFonts w:cs="Arial"/>
          <w:b/>
          <w:lang w:val="es-ES_tradnl"/>
        </w:rPr>
        <w:t xml:space="preserve">Participación y aspectos vivenciales: </w:t>
      </w:r>
      <w:r w:rsidRPr="002C47E2">
        <w:rPr>
          <w:rFonts w:cs="Arial"/>
          <w:lang w:val="es-ES_tradnl"/>
        </w:rPr>
        <w:t xml:space="preserve">Todas las clases de la UTII contienen aspectos de tipo vivencial y ejercicios. No es posible formarse en sexualidad si no integramos la parte vivencial con la parte teórica.  El estudiante llevará una bitácora donde va a reportar esta parte vivencial en cada una de las clases y presentará 3 informes vivenciales de la experiencia vivida en la clase, integrando algunos elementos teóricos. </w:t>
      </w:r>
      <w:r w:rsidR="00082422" w:rsidRPr="002C47E2">
        <w:rPr>
          <w:rFonts w:cs="Arial"/>
          <w:lang w:val="es-ES_tradnl"/>
        </w:rPr>
        <w:t xml:space="preserve">  </w:t>
      </w:r>
      <w:r w:rsidR="000A2D08" w:rsidRPr="002C47E2">
        <w:rPr>
          <w:rFonts w:cs="Arial"/>
          <w:lang w:val="es-ES_tradnl"/>
        </w:rPr>
        <w:t xml:space="preserve">Este rubro tiene un 15% del total </w:t>
      </w:r>
    </w:p>
    <w:p w:rsidR="00285DC1" w:rsidRPr="002C47E2" w:rsidRDefault="00A74FBA" w:rsidP="00285DC1">
      <w:pPr>
        <w:jc w:val="both"/>
        <w:rPr>
          <w:rFonts w:cs="Arial"/>
          <w:lang w:val="es-ES_tradnl"/>
        </w:rPr>
      </w:pPr>
      <w:r w:rsidRPr="002C47E2">
        <w:rPr>
          <w:rFonts w:cs="Arial"/>
          <w:lang w:val="es-ES_tradnl"/>
        </w:rPr>
        <w:t xml:space="preserve">El material para cada informe es el siguiente: </w:t>
      </w:r>
    </w:p>
    <w:p w:rsidR="00285DC1" w:rsidRPr="002C47E2" w:rsidRDefault="00A74FBA" w:rsidP="00285DC1">
      <w:pPr>
        <w:jc w:val="both"/>
        <w:rPr>
          <w:rFonts w:cs="Arial"/>
          <w:lang w:val="es-ES_tradnl"/>
        </w:rPr>
      </w:pPr>
      <w:r w:rsidRPr="002C47E2">
        <w:rPr>
          <w:rFonts w:cs="Arial"/>
          <w:lang w:val="es-ES_tradnl"/>
        </w:rPr>
        <w:tab/>
        <w:t>Informe No. 1</w:t>
      </w:r>
      <w:r w:rsidR="003B1D81" w:rsidRPr="002C47E2">
        <w:rPr>
          <w:rFonts w:cs="Arial"/>
          <w:lang w:val="es-ES_tradnl"/>
        </w:rPr>
        <w:t>: sobre</w:t>
      </w:r>
      <w:r w:rsidRPr="002C47E2">
        <w:rPr>
          <w:rFonts w:cs="Arial"/>
          <w:lang w:val="es-ES_tradnl"/>
        </w:rPr>
        <w:t xml:space="preserve"> construcción del erotismo</w:t>
      </w:r>
    </w:p>
    <w:p w:rsidR="00A74FBA" w:rsidRPr="002C47E2" w:rsidRDefault="00A74FBA" w:rsidP="00A74FBA">
      <w:pPr>
        <w:ind w:left="708"/>
        <w:jc w:val="both"/>
        <w:rPr>
          <w:rFonts w:cs="Arial"/>
          <w:lang w:val="es-ES_tradnl"/>
        </w:rPr>
      </w:pPr>
      <w:r w:rsidRPr="002C47E2">
        <w:rPr>
          <w:rFonts w:cs="Arial"/>
          <w:lang w:val="es-ES_tradnl"/>
        </w:rPr>
        <w:t>Informe No. 2  Sobre construcción de la conciencia corporal/orientación del deseo y vinculaciones afectivas</w:t>
      </w:r>
    </w:p>
    <w:p w:rsidR="00A74FBA" w:rsidRPr="002C47E2" w:rsidRDefault="00A74FBA" w:rsidP="00A74FBA">
      <w:pPr>
        <w:ind w:left="708"/>
        <w:jc w:val="both"/>
        <w:rPr>
          <w:rFonts w:cs="Arial"/>
          <w:lang w:val="es-ES_tradnl"/>
        </w:rPr>
      </w:pPr>
      <w:r w:rsidRPr="002C47E2">
        <w:rPr>
          <w:rFonts w:cs="Arial"/>
          <w:lang w:val="es-ES_tradnl"/>
        </w:rPr>
        <w:t>Informe No. 3  Sobre construcción de las identidades y géneros/ prácticas sexo/eróticas y construcción del ambiente erótico</w:t>
      </w:r>
    </w:p>
    <w:p w:rsidR="00A74FBA" w:rsidRPr="002C47E2" w:rsidRDefault="00A74FBA" w:rsidP="00A74FBA">
      <w:pPr>
        <w:ind w:left="708"/>
        <w:jc w:val="both"/>
        <w:rPr>
          <w:rFonts w:cs="Arial"/>
          <w:b/>
          <w:lang w:val="es-ES_tradnl"/>
        </w:rPr>
      </w:pPr>
      <w:r w:rsidRPr="002C47E2">
        <w:rPr>
          <w:rFonts w:cs="Arial"/>
          <w:b/>
          <w:lang w:val="es-ES_tradnl"/>
        </w:rPr>
        <w:t xml:space="preserve">El esquema es el siguiente, para un total de 6 páginas.  </w:t>
      </w:r>
    </w:p>
    <w:p w:rsidR="00A74FBA" w:rsidRPr="002C47E2" w:rsidRDefault="00A74FBA" w:rsidP="00764A53">
      <w:pPr>
        <w:pStyle w:val="ListParagraph"/>
        <w:numPr>
          <w:ilvl w:val="1"/>
          <w:numId w:val="18"/>
        </w:numPr>
        <w:jc w:val="both"/>
        <w:rPr>
          <w:rFonts w:cs="Arial"/>
          <w:lang w:val="es-ES_tradnl"/>
        </w:rPr>
      </w:pPr>
      <w:r w:rsidRPr="002C47E2">
        <w:rPr>
          <w:rFonts w:cs="Arial"/>
          <w:lang w:val="es-ES_tradnl"/>
        </w:rPr>
        <w:t xml:space="preserve">Una o dos páginas que resuma los aspectos teóricos más importantes de cada componente de construcción. </w:t>
      </w:r>
    </w:p>
    <w:p w:rsidR="00A74FBA" w:rsidRPr="002C47E2" w:rsidRDefault="00A74FBA" w:rsidP="00764A53">
      <w:pPr>
        <w:pStyle w:val="ListParagraph"/>
        <w:numPr>
          <w:ilvl w:val="1"/>
          <w:numId w:val="18"/>
        </w:numPr>
        <w:jc w:val="both"/>
        <w:rPr>
          <w:rFonts w:cs="Arial"/>
          <w:lang w:val="es-ES_tradnl"/>
        </w:rPr>
      </w:pPr>
      <w:r w:rsidRPr="002C47E2">
        <w:rPr>
          <w:rFonts w:cs="Arial"/>
          <w:lang w:val="es-ES_tradnl"/>
        </w:rPr>
        <w:lastRenderedPageBreak/>
        <w:t xml:space="preserve">Una o dos páginas en donde comente lo que le llamó la atención de la información que se brindó en la clase, </w:t>
      </w:r>
      <w:r w:rsidR="00764A53" w:rsidRPr="002C47E2">
        <w:rPr>
          <w:rFonts w:cs="Arial"/>
          <w:lang w:val="es-ES_tradnl"/>
        </w:rPr>
        <w:t xml:space="preserve">lo que se discutió ese día, </w:t>
      </w:r>
      <w:r w:rsidRPr="002C47E2">
        <w:rPr>
          <w:rFonts w:cs="Arial"/>
          <w:lang w:val="es-ES_tradnl"/>
        </w:rPr>
        <w:t xml:space="preserve">lo que usted piensa del tema tratado en la clase y la forma como se trató. </w:t>
      </w:r>
    </w:p>
    <w:p w:rsidR="00A74FBA" w:rsidRPr="002C47E2" w:rsidRDefault="00A74FBA" w:rsidP="00764A53">
      <w:pPr>
        <w:pStyle w:val="ListParagraph"/>
        <w:numPr>
          <w:ilvl w:val="1"/>
          <w:numId w:val="18"/>
        </w:numPr>
        <w:jc w:val="both"/>
        <w:rPr>
          <w:rFonts w:cs="Arial"/>
          <w:lang w:val="es-ES_tradnl"/>
        </w:rPr>
      </w:pPr>
      <w:r w:rsidRPr="002C47E2">
        <w:rPr>
          <w:rFonts w:cs="Arial"/>
          <w:lang w:val="es-ES_tradnl"/>
        </w:rPr>
        <w:t xml:space="preserve">Una página donde usted comenta cómo le impactó en lo personal el desarrollo de este tema, integrando la vivencia en la clase y la lectura. </w:t>
      </w:r>
    </w:p>
    <w:p w:rsidR="00A74FBA" w:rsidRPr="002C47E2" w:rsidRDefault="00A74FBA" w:rsidP="00764A53">
      <w:pPr>
        <w:pStyle w:val="ListParagraph"/>
        <w:numPr>
          <w:ilvl w:val="1"/>
          <w:numId w:val="18"/>
        </w:numPr>
        <w:jc w:val="both"/>
        <w:rPr>
          <w:rFonts w:cs="Arial"/>
          <w:lang w:val="es-ES_tradnl"/>
        </w:rPr>
      </w:pPr>
      <w:r w:rsidRPr="002C47E2">
        <w:rPr>
          <w:rFonts w:cs="Arial"/>
          <w:lang w:val="es-ES_tradnl"/>
        </w:rPr>
        <w:t xml:space="preserve">Una página donde usted comente cómo puede usted utilizar este material en su trabajo profesional con grupos y personas.   </w:t>
      </w:r>
    </w:p>
    <w:p w:rsidR="00A74FBA" w:rsidRPr="00975447" w:rsidRDefault="00A74FBA" w:rsidP="00A74FBA">
      <w:pPr>
        <w:ind w:left="708"/>
        <w:jc w:val="both"/>
        <w:rPr>
          <w:rFonts w:cs="Arial"/>
          <w:lang w:val="es-ES_tradnl"/>
        </w:rPr>
      </w:pPr>
      <w:r w:rsidRPr="00975447">
        <w:rPr>
          <w:rFonts w:cs="Arial"/>
          <w:lang w:val="es-ES_tradnl"/>
        </w:rPr>
        <w:t xml:space="preserve">Nota. Si el/la estudiante no asistió a la clase en donde se trabajó y desarrolló cada componente no podrá presentar el informe de ese componente específico. </w:t>
      </w:r>
    </w:p>
    <w:p w:rsidR="000A2D08" w:rsidRPr="001E3935" w:rsidRDefault="000A2D08" w:rsidP="000A2D08">
      <w:pPr>
        <w:pStyle w:val="ListParagraph"/>
        <w:jc w:val="both"/>
        <w:rPr>
          <w:rFonts w:cs="Arial"/>
          <w:highlight w:val="yellow"/>
          <w:lang w:val="es-ES_tradnl"/>
        </w:rPr>
      </w:pPr>
    </w:p>
    <w:p w:rsidR="00462DF5" w:rsidRPr="00975447" w:rsidRDefault="002C527B" w:rsidP="00975447">
      <w:pPr>
        <w:pStyle w:val="ListParagraph"/>
        <w:numPr>
          <w:ilvl w:val="0"/>
          <w:numId w:val="21"/>
        </w:numPr>
        <w:spacing w:after="0" w:line="240" w:lineRule="auto"/>
      </w:pPr>
      <w:r>
        <w:rPr>
          <w:b/>
        </w:rPr>
        <w:t>Facilitador sexual 3D (</w:t>
      </w:r>
      <w:r w:rsidR="00975447">
        <w:rPr>
          <w:b/>
        </w:rPr>
        <w:t>Maqueta</w:t>
      </w:r>
      <w:r>
        <w:rPr>
          <w:b/>
        </w:rPr>
        <w:t xml:space="preserve"> de la zona genital pélvica). 15%</w:t>
      </w:r>
    </w:p>
    <w:p w:rsidR="00975447" w:rsidRDefault="00975447" w:rsidP="00975447">
      <w:pPr>
        <w:spacing w:after="0" w:line="240" w:lineRule="auto"/>
      </w:pPr>
    </w:p>
    <w:p w:rsidR="00975447" w:rsidRPr="007B2707" w:rsidRDefault="00E07A27" w:rsidP="007B2707">
      <w:pPr>
        <w:jc w:val="both"/>
        <w:rPr>
          <w:rFonts w:cs="Arial"/>
          <w:lang w:val="es-ES_tradnl"/>
        </w:rPr>
      </w:pPr>
      <w:r w:rsidRPr="007B2707">
        <w:rPr>
          <w:rFonts w:cs="Arial"/>
          <w:lang w:val="es-ES_tradnl"/>
        </w:rPr>
        <w:t>Los/as estudiantes deberán realizar dos maquetas que contengan todas las partes especificadas de los genitales externos e internos de machos y hembras de la especie</w:t>
      </w:r>
      <w:r w:rsidR="007B2707" w:rsidRPr="007B2707">
        <w:rPr>
          <w:rFonts w:cs="Arial"/>
          <w:lang w:val="es-ES_tradnl"/>
        </w:rPr>
        <w:t xml:space="preserve"> humana</w:t>
      </w:r>
      <w:r w:rsidRPr="007B2707">
        <w:rPr>
          <w:rFonts w:cs="Arial"/>
          <w:lang w:val="es-ES_tradnl"/>
        </w:rPr>
        <w:t>.</w:t>
      </w:r>
    </w:p>
    <w:p w:rsidR="00E07A27" w:rsidRPr="007B2707" w:rsidRDefault="00E07A27" w:rsidP="007B2707">
      <w:pPr>
        <w:jc w:val="both"/>
        <w:rPr>
          <w:rFonts w:cs="Arial"/>
          <w:lang w:val="es-ES_tradnl"/>
        </w:rPr>
      </w:pPr>
      <w:r w:rsidRPr="007B2707">
        <w:rPr>
          <w:rFonts w:cs="Arial"/>
          <w:lang w:val="es-ES_tradnl"/>
        </w:rPr>
        <w:t xml:space="preserve">En el caso de la maqueta de los órganos </w:t>
      </w:r>
      <w:r w:rsidR="007B2707" w:rsidRPr="007B2707">
        <w:rPr>
          <w:rFonts w:cs="Arial"/>
          <w:lang w:val="es-ES_tradnl"/>
        </w:rPr>
        <w:t xml:space="preserve">sexuales masculinos </w:t>
      </w:r>
      <w:r w:rsidRPr="007B2707">
        <w:rPr>
          <w:rFonts w:cs="Arial"/>
          <w:lang w:val="es-ES_tradnl"/>
        </w:rPr>
        <w:t xml:space="preserve">tienen que poder </w:t>
      </w:r>
      <w:r w:rsidR="007B2707" w:rsidRPr="007B2707">
        <w:rPr>
          <w:rFonts w:cs="Arial"/>
          <w:lang w:val="es-ES_tradnl"/>
        </w:rPr>
        <w:t>tener erección y eyaculación.</w:t>
      </w:r>
    </w:p>
    <w:p w:rsidR="002C527B" w:rsidRPr="007B2707" w:rsidRDefault="007B2707" w:rsidP="007B2707">
      <w:pPr>
        <w:jc w:val="both"/>
        <w:rPr>
          <w:rFonts w:cs="Arial"/>
          <w:lang w:val="es-ES_tradnl"/>
        </w:rPr>
      </w:pPr>
      <w:r w:rsidRPr="007B2707">
        <w:rPr>
          <w:rFonts w:cs="Arial"/>
          <w:lang w:val="es-ES_tradnl"/>
        </w:rPr>
        <w:t xml:space="preserve">En el caso de la maqueta de los órganos sexuales </w:t>
      </w:r>
      <w:r w:rsidRPr="007B2707">
        <w:rPr>
          <w:rFonts w:cs="Arial"/>
          <w:lang w:val="es-ES_tradnl"/>
        </w:rPr>
        <w:t>femeninos de la especie tiene que poder lubricar y encontrarse el punto G.</w:t>
      </w:r>
    </w:p>
    <w:p w:rsidR="007B2707" w:rsidRPr="007B2707" w:rsidRDefault="007B2707" w:rsidP="007B2707">
      <w:pPr>
        <w:jc w:val="both"/>
        <w:rPr>
          <w:rFonts w:cs="Arial"/>
          <w:lang w:val="es-ES_tradnl"/>
        </w:rPr>
      </w:pPr>
      <w:r w:rsidRPr="007B2707">
        <w:rPr>
          <w:rFonts w:cs="Arial"/>
          <w:lang w:val="es-ES_tradnl"/>
        </w:rPr>
        <w:t>Pueden utilizar cualquier material pero que sirva para poder transportar y utilizarlo en talleres.</w:t>
      </w:r>
    </w:p>
    <w:p w:rsidR="007B2707" w:rsidRPr="007B2707" w:rsidRDefault="007B2707" w:rsidP="007B2707">
      <w:pPr>
        <w:jc w:val="both"/>
        <w:rPr>
          <w:rFonts w:cs="Arial"/>
          <w:lang w:val="es-ES_tradnl"/>
        </w:rPr>
      </w:pPr>
      <w:r w:rsidRPr="007B2707">
        <w:rPr>
          <w:rFonts w:cs="Arial"/>
          <w:lang w:val="es-ES_tradnl"/>
        </w:rPr>
        <w:t>Se calificara presentación y exactitud anatómica.</w:t>
      </w:r>
    </w:p>
    <w:p w:rsidR="00975447" w:rsidRDefault="00975447" w:rsidP="00975447">
      <w:pPr>
        <w:spacing w:after="0" w:line="240" w:lineRule="auto"/>
      </w:pPr>
    </w:p>
    <w:p w:rsidR="009628B4" w:rsidRDefault="009628B4" w:rsidP="009628B4">
      <w:pPr>
        <w:pStyle w:val="ListParagraph"/>
        <w:spacing w:after="0" w:line="240" w:lineRule="auto"/>
        <w:ind w:left="0" w:firstLine="720"/>
      </w:pPr>
    </w:p>
    <w:p w:rsidR="009628B4" w:rsidRPr="00BB7B99" w:rsidRDefault="009628B4" w:rsidP="00BB7B99">
      <w:pPr>
        <w:pStyle w:val="ListParagraph"/>
        <w:numPr>
          <w:ilvl w:val="0"/>
          <w:numId w:val="21"/>
        </w:numPr>
        <w:jc w:val="both"/>
        <w:outlineLvl w:val="0"/>
        <w:rPr>
          <w:rFonts w:cs="Arial"/>
          <w:b/>
          <w:lang w:val="es-ES_tradnl"/>
        </w:rPr>
      </w:pPr>
      <w:r w:rsidRPr="00BB7B99">
        <w:rPr>
          <w:rFonts w:cs="Arial"/>
          <w:b/>
          <w:lang w:val="es-ES_tradnl"/>
        </w:rPr>
        <w:t xml:space="preserve">Organización y desarrollo de un taller en clase.     </w:t>
      </w:r>
      <w:r w:rsidR="002C527B">
        <w:rPr>
          <w:rFonts w:cs="Arial"/>
          <w:b/>
          <w:lang w:val="es-ES_tradnl"/>
        </w:rPr>
        <w:t>20</w:t>
      </w:r>
      <w:r w:rsidR="000A2D08" w:rsidRPr="00BB7B99">
        <w:rPr>
          <w:rFonts w:cs="Arial"/>
          <w:b/>
          <w:lang w:val="es-ES_tradnl"/>
        </w:rPr>
        <w:t>%</w:t>
      </w:r>
      <w:r w:rsidRPr="00BB7B99">
        <w:rPr>
          <w:rFonts w:cs="Arial"/>
          <w:b/>
          <w:lang w:val="es-ES_tradnl"/>
        </w:rPr>
        <w:t xml:space="preserve"> </w:t>
      </w:r>
    </w:p>
    <w:p w:rsidR="009628B4" w:rsidRPr="005F4F70" w:rsidRDefault="009628B4" w:rsidP="009628B4">
      <w:pPr>
        <w:pStyle w:val="BodyText2"/>
        <w:rPr>
          <w:rFonts w:asciiTheme="minorHAnsi" w:hAnsiTheme="minorHAnsi" w:cs="Arial"/>
          <w:bCs/>
          <w:sz w:val="22"/>
          <w:szCs w:val="22"/>
          <w:lang w:val="es-ES_tradnl"/>
        </w:rPr>
      </w:pPr>
    </w:p>
    <w:p w:rsidR="009628B4" w:rsidRDefault="009628B4" w:rsidP="009628B4">
      <w:pPr>
        <w:pStyle w:val="BodyText2"/>
        <w:rPr>
          <w:rFonts w:asciiTheme="minorHAnsi" w:hAnsiTheme="minorHAnsi" w:cs="Arial"/>
          <w:bCs/>
          <w:sz w:val="22"/>
          <w:szCs w:val="22"/>
          <w:lang w:val="es-ES_tradnl"/>
        </w:rPr>
      </w:pPr>
      <w:r w:rsidRPr="005F4F70">
        <w:rPr>
          <w:rFonts w:asciiTheme="minorHAnsi" w:hAnsiTheme="minorHAnsi" w:cs="Arial"/>
          <w:bCs/>
          <w:sz w:val="22"/>
          <w:szCs w:val="22"/>
          <w:lang w:val="es-ES_tradnl"/>
        </w:rPr>
        <w:t>En subgrupos, los/las estudiantes deben organizar un taller en clase. Estos  talleres tienen  2 horas y media</w:t>
      </w:r>
      <w:r>
        <w:rPr>
          <w:rFonts w:asciiTheme="minorHAnsi" w:hAnsiTheme="minorHAnsi" w:cs="Arial"/>
          <w:bCs/>
          <w:sz w:val="22"/>
          <w:szCs w:val="22"/>
          <w:lang w:val="es-ES_tradnl"/>
        </w:rPr>
        <w:t xml:space="preserve"> </w:t>
      </w:r>
      <w:r w:rsidRPr="005F4F70">
        <w:rPr>
          <w:rFonts w:asciiTheme="minorHAnsi" w:hAnsiTheme="minorHAnsi" w:cs="Arial"/>
          <w:bCs/>
          <w:sz w:val="22"/>
          <w:szCs w:val="22"/>
          <w:lang w:val="es-ES_tradnl"/>
        </w:rPr>
        <w:t>de duración, a excepción del taller</w:t>
      </w:r>
      <w:r w:rsidR="002C527B">
        <w:rPr>
          <w:rFonts w:asciiTheme="minorHAnsi" w:hAnsiTheme="minorHAnsi" w:cs="Arial"/>
          <w:bCs/>
          <w:sz w:val="22"/>
          <w:szCs w:val="22"/>
          <w:lang w:val="es-ES_tradnl"/>
        </w:rPr>
        <w:t xml:space="preserve"> de ambiente erótico que tiene 5</w:t>
      </w:r>
      <w:r w:rsidRPr="005F4F70">
        <w:rPr>
          <w:rFonts w:asciiTheme="minorHAnsi" w:hAnsiTheme="minorHAnsi" w:cs="Arial"/>
          <w:bCs/>
          <w:sz w:val="22"/>
          <w:szCs w:val="22"/>
          <w:lang w:val="es-ES_tradnl"/>
        </w:rPr>
        <w:t xml:space="preserve"> horas.   Se trata que el subgrupo a cargo desarrolle el tema, tomando en cuenta los siguientes criterios: </w:t>
      </w:r>
    </w:p>
    <w:p w:rsidR="009628B4" w:rsidRDefault="009628B4" w:rsidP="009628B4">
      <w:pPr>
        <w:pStyle w:val="BodyText2"/>
        <w:numPr>
          <w:ilvl w:val="1"/>
          <w:numId w:val="16"/>
        </w:numPr>
        <w:rPr>
          <w:rFonts w:asciiTheme="minorHAnsi" w:hAnsiTheme="minorHAnsi" w:cs="Arial"/>
          <w:bCs/>
          <w:sz w:val="22"/>
          <w:szCs w:val="22"/>
          <w:lang w:val="es-ES_tradnl"/>
        </w:rPr>
      </w:pPr>
      <w:r w:rsidRPr="00637D0B">
        <w:rPr>
          <w:rFonts w:asciiTheme="minorHAnsi" w:hAnsiTheme="minorHAnsi" w:cs="Arial"/>
          <w:bCs/>
          <w:sz w:val="22"/>
          <w:szCs w:val="22"/>
          <w:lang w:val="es-ES_tradnl"/>
        </w:rPr>
        <w:t>empleo de metodología vivencial y participativa</w:t>
      </w:r>
    </w:p>
    <w:p w:rsidR="009628B4" w:rsidRDefault="009628B4" w:rsidP="009628B4">
      <w:pPr>
        <w:pStyle w:val="BodyText2"/>
        <w:numPr>
          <w:ilvl w:val="1"/>
          <w:numId w:val="16"/>
        </w:numPr>
        <w:rPr>
          <w:rFonts w:asciiTheme="minorHAnsi" w:hAnsiTheme="minorHAnsi" w:cs="Arial"/>
          <w:bCs/>
          <w:sz w:val="22"/>
          <w:szCs w:val="22"/>
          <w:lang w:val="es-ES_tradnl"/>
        </w:rPr>
      </w:pPr>
      <w:r w:rsidRPr="00637D0B">
        <w:rPr>
          <w:rFonts w:asciiTheme="minorHAnsi" w:hAnsiTheme="minorHAnsi" w:cs="Arial"/>
          <w:bCs/>
          <w:sz w:val="22"/>
          <w:szCs w:val="22"/>
          <w:lang w:val="es-ES_tradnl"/>
        </w:rPr>
        <w:t>material teórico actualizado</w:t>
      </w:r>
    </w:p>
    <w:p w:rsidR="009628B4" w:rsidRDefault="009628B4" w:rsidP="009628B4">
      <w:pPr>
        <w:pStyle w:val="BodyText2"/>
        <w:numPr>
          <w:ilvl w:val="1"/>
          <w:numId w:val="16"/>
        </w:numPr>
        <w:rPr>
          <w:rFonts w:asciiTheme="minorHAnsi" w:hAnsiTheme="minorHAnsi" w:cs="Arial"/>
          <w:bCs/>
          <w:sz w:val="22"/>
          <w:szCs w:val="22"/>
          <w:lang w:val="es-ES_tradnl"/>
        </w:rPr>
      </w:pPr>
      <w:r w:rsidRPr="00637D0B">
        <w:rPr>
          <w:rFonts w:asciiTheme="minorHAnsi" w:hAnsiTheme="minorHAnsi" w:cs="Arial"/>
          <w:bCs/>
          <w:sz w:val="22"/>
          <w:szCs w:val="22"/>
          <w:lang w:val="es-ES_tradnl"/>
        </w:rPr>
        <w:t>dominio del tema</w:t>
      </w:r>
    </w:p>
    <w:p w:rsidR="009628B4" w:rsidRPr="00637D0B" w:rsidRDefault="009628B4" w:rsidP="009628B4">
      <w:pPr>
        <w:pStyle w:val="BodyText2"/>
        <w:numPr>
          <w:ilvl w:val="1"/>
          <w:numId w:val="16"/>
        </w:numPr>
        <w:rPr>
          <w:rFonts w:asciiTheme="minorHAnsi" w:hAnsiTheme="minorHAnsi" w:cs="Arial"/>
          <w:bCs/>
          <w:sz w:val="22"/>
          <w:szCs w:val="22"/>
          <w:lang w:val="es-ES_tradnl"/>
        </w:rPr>
      </w:pPr>
      <w:r w:rsidRPr="00637D0B">
        <w:rPr>
          <w:rFonts w:asciiTheme="minorHAnsi" w:hAnsiTheme="minorHAnsi" w:cs="Arial"/>
          <w:bCs/>
          <w:sz w:val="22"/>
          <w:szCs w:val="22"/>
          <w:lang w:val="es-ES_tradnl"/>
        </w:rPr>
        <w:t>se entrega resumen escrito a los/as estudiantes y documento al equipo docente</w:t>
      </w:r>
    </w:p>
    <w:p w:rsidR="009628B4" w:rsidRPr="005F4F70" w:rsidRDefault="009628B4" w:rsidP="009628B4">
      <w:pPr>
        <w:pStyle w:val="BodyText2"/>
        <w:rPr>
          <w:rFonts w:asciiTheme="minorHAnsi" w:hAnsiTheme="minorHAnsi" w:cs="Arial"/>
          <w:bCs/>
          <w:sz w:val="22"/>
          <w:szCs w:val="22"/>
          <w:lang w:val="es-ES_tradnl"/>
        </w:rPr>
      </w:pPr>
    </w:p>
    <w:p w:rsidR="009628B4" w:rsidRPr="005F4F70" w:rsidRDefault="009628B4" w:rsidP="009628B4">
      <w:pPr>
        <w:jc w:val="both"/>
        <w:rPr>
          <w:rFonts w:cs="Arial"/>
          <w:lang w:val="es-ES_tradnl"/>
        </w:rPr>
      </w:pPr>
      <w:r w:rsidRPr="005F4F70">
        <w:rPr>
          <w:rFonts w:cs="Arial"/>
          <w:lang w:val="es-ES_tradnl"/>
        </w:rPr>
        <w:t xml:space="preserve"> El taller, que se realiza en subgrupos y    debe contener una parte vivencial, con técnicas adecuadas que sirvan a su vez para instrumentalizar al grupo en caso que quisieran replicarlo.  Además debe contener una parte teórica, la que consistirá en la presentación de las ideas centrales del tema, la cual debe ser actualizada y exhaustiva en términos bibliográficos.  El contenido debe ser de alto nivel teórico, que profundice aspectos que ya se han visto en otros cursos y que no sea simple repetición de contenidos de </w:t>
      </w:r>
      <w:r>
        <w:rPr>
          <w:rFonts w:cs="Arial"/>
          <w:lang w:val="es-ES_tradnl"/>
        </w:rPr>
        <w:t>cursos</w:t>
      </w:r>
      <w:r w:rsidRPr="005F4F70">
        <w:rPr>
          <w:rFonts w:cs="Arial"/>
          <w:lang w:val="es-ES_tradnl"/>
        </w:rPr>
        <w:t xml:space="preserve"> anteriores. Deben emplear metodología participativa y recursos audiovisuales.  Es necesario </w:t>
      </w:r>
      <w:r w:rsidRPr="005F4F70">
        <w:rPr>
          <w:rFonts w:cs="Arial"/>
          <w:lang w:val="es-ES_tradnl"/>
        </w:rPr>
        <w:lastRenderedPageBreak/>
        <w:t xml:space="preserve">entregar un pequeño resumen a los compañeros (as)  (5 páginas) y un documento al equipo docente (máximo 15 páginas). </w:t>
      </w:r>
      <w:r>
        <w:rPr>
          <w:rFonts w:cs="Arial"/>
          <w:lang w:val="es-ES_tradnl"/>
        </w:rPr>
        <w:t xml:space="preserve">   El subgrupo encargado prepara refrigerio.  </w:t>
      </w:r>
    </w:p>
    <w:p w:rsidR="009628B4" w:rsidRPr="005F4F70" w:rsidRDefault="009628B4" w:rsidP="009628B4">
      <w:pPr>
        <w:jc w:val="both"/>
        <w:rPr>
          <w:rFonts w:cs="Arial"/>
          <w:lang w:val="es-ES_tradnl"/>
        </w:rPr>
      </w:pPr>
      <w:r w:rsidRPr="005F4F70">
        <w:rPr>
          <w:rFonts w:cs="Arial"/>
          <w:lang w:val="es-ES_tradnl"/>
        </w:rPr>
        <w:t xml:space="preserve">Los temas de los talleres en clase son los siguientes: </w:t>
      </w:r>
    </w:p>
    <w:p w:rsidR="009628B4" w:rsidRPr="000C0BD9" w:rsidRDefault="009628B4" w:rsidP="009628B4">
      <w:pPr>
        <w:tabs>
          <w:tab w:val="center" w:pos="4153"/>
          <w:tab w:val="right" w:pos="8306"/>
        </w:tabs>
        <w:rPr>
          <w:b/>
          <w:lang w:val="es-MX"/>
        </w:rPr>
      </w:pPr>
      <w:r w:rsidRPr="000C0BD9">
        <w:rPr>
          <w:b/>
          <w:lang w:val="es-MX"/>
        </w:rPr>
        <w:t>Taller    No. 1</w:t>
      </w:r>
      <w:r>
        <w:rPr>
          <w:b/>
          <w:lang w:val="es-MX"/>
        </w:rPr>
        <w:t xml:space="preserve"> y No. 2  (</w:t>
      </w:r>
      <w:r w:rsidR="002C527B">
        <w:rPr>
          <w:b/>
          <w:lang w:val="es-MX"/>
        </w:rPr>
        <w:t>se dan juntos</w:t>
      </w:r>
      <w:r>
        <w:rPr>
          <w:b/>
          <w:lang w:val="es-MX"/>
        </w:rPr>
        <w:t>)</w:t>
      </w:r>
      <w:r w:rsidRPr="000C0BD9">
        <w:rPr>
          <w:b/>
          <w:lang w:val="es-MX"/>
        </w:rPr>
        <w:t xml:space="preserve">  </w:t>
      </w:r>
    </w:p>
    <w:p w:rsidR="009628B4" w:rsidRPr="000A2D08" w:rsidRDefault="009628B4" w:rsidP="009628B4">
      <w:pPr>
        <w:tabs>
          <w:tab w:val="center" w:pos="4153"/>
          <w:tab w:val="right" w:pos="8306"/>
        </w:tabs>
        <w:rPr>
          <w:lang w:val="es-MX"/>
        </w:rPr>
      </w:pPr>
      <w:r w:rsidRPr="000A2D08">
        <w:rPr>
          <w:lang w:val="es-MX"/>
        </w:rPr>
        <w:t>Grupo 1</w:t>
      </w:r>
      <w:proofErr w:type="gramStart"/>
      <w:r w:rsidRPr="000A2D08">
        <w:rPr>
          <w:lang w:val="es-MX"/>
        </w:rPr>
        <w:t>:  Creación</w:t>
      </w:r>
      <w:proofErr w:type="gramEnd"/>
      <w:r w:rsidRPr="000A2D08">
        <w:rPr>
          <w:lang w:val="es-MX"/>
        </w:rPr>
        <w:t xml:space="preserve"> del ambiente erótico (masaje sensual y erótico, aromaterapia, musicoterapia):   5 personas </w:t>
      </w:r>
    </w:p>
    <w:p w:rsidR="009628B4" w:rsidRPr="000A2D08" w:rsidRDefault="009628B4" w:rsidP="009628B4">
      <w:pPr>
        <w:tabs>
          <w:tab w:val="center" w:pos="4153"/>
          <w:tab w:val="right" w:pos="8306"/>
        </w:tabs>
        <w:rPr>
          <w:lang w:val="es-MX"/>
        </w:rPr>
      </w:pPr>
      <w:r w:rsidRPr="000A2D08">
        <w:rPr>
          <w:lang w:val="es-MX"/>
        </w:rPr>
        <w:t>Grupo 2</w:t>
      </w:r>
      <w:proofErr w:type="gramStart"/>
      <w:r w:rsidRPr="000A2D08">
        <w:rPr>
          <w:lang w:val="es-MX"/>
        </w:rPr>
        <w:t>:  Alimentos</w:t>
      </w:r>
      <w:proofErr w:type="gramEnd"/>
      <w:r w:rsidRPr="000A2D08">
        <w:rPr>
          <w:lang w:val="es-MX"/>
        </w:rPr>
        <w:t xml:space="preserve"> y bebidas que estimulan la sensualidad): 3 personas   </w:t>
      </w:r>
    </w:p>
    <w:p w:rsidR="002C527B" w:rsidRDefault="000A2D08" w:rsidP="009628B4">
      <w:pPr>
        <w:tabs>
          <w:tab w:val="center" w:pos="4153"/>
          <w:tab w:val="right" w:pos="8306"/>
        </w:tabs>
        <w:rPr>
          <w:lang w:val="es-MX"/>
        </w:rPr>
      </w:pPr>
      <w:r w:rsidRPr="002C527B">
        <w:rPr>
          <w:b/>
          <w:lang w:val="es-MX"/>
        </w:rPr>
        <w:t>Taller No. 3</w:t>
      </w:r>
      <w:r w:rsidRPr="000A2D08">
        <w:rPr>
          <w:lang w:val="es-MX"/>
        </w:rPr>
        <w:t xml:space="preserve">. </w:t>
      </w:r>
    </w:p>
    <w:p w:rsidR="000A2D08" w:rsidRPr="000A2D08" w:rsidRDefault="000A2D08" w:rsidP="009628B4">
      <w:pPr>
        <w:tabs>
          <w:tab w:val="center" w:pos="4153"/>
          <w:tab w:val="right" w:pos="8306"/>
        </w:tabs>
        <w:rPr>
          <w:lang w:val="es-MX"/>
        </w:rPr>
      </w:pPr>
      <w:r w:rsidRPr="000A2D08">
        <w:rPr>
          <w:lang w:val="es-MX"/>
        </w:rPr>
        <w:t xml:space="preserve">Manifestaciones de la sexualidad en población infantil y adolescente: 4 personas </w:t>
      </w:r>
    </w:p>
    <w:p w:rsidR="002C527B" w:rsidRDefault="009628B4" w:rsidP="009628B4">
      <w:pPr>
        <w:pStyle w:val="BodyText3"/>
        <w:rPr>
          <w:rFonts w:asciiTheme="minorHAnsi" w:hAnsiTheme="minorHAnsi" w:cs="Arial"/>
          <w:bCs w:val="0"/>
          <w:i w:val="0"/>
          <w:iCs w:val="0"/>
          <w:sz w:val="22"/>
          <w:szCs w:val="22"/>
        </w:rPr>
      </w:pPr>
      <w:r w:rsidRPr="002C527B">
        <w:rPr>
          <w:rFonts w:asciiTheme="minorHAnsi" w:hAnsiTheme="minorHAnsi" w:cs="Arial"/>
          <w:bCs w:val="0"/>
          <w:i w:val="0"/>
          <w:iCs w:val="0"/>
          <w:sz w:val="22"/>
          <w:szCs w:val="22"/>
        </w:rPr>
        <w:t>Taller   No.</w:t>
      </w:r>
      <w:r w:rsidR="002C527B">
        <w:rPr>
          <w:rFonts w:asciiTheme="minorHAnsi" w:hAnsiTheme="minorHAnsi" w:cs="Arial"/>
          <w:bCs w:val="0"/>
          <w:i w:val="0"/>
          <w:iCs w:val="0"/>
          <w:sz w:val="22"/>
          <w:szCs w:val="22"/>
        </w:rPr>
        <w:t>4.</w:t>
      </w:r>
    </w:p>
    <w:p w:rsidR="002C527B" w:rsidRDefault="002C527B" w:rsidP="009628B4">
      <w:pPr>
        <w:pStyle w:val="BodyText3"/>
        <w:rPr>
          <w:rFonts w:asciiTheme="minorHAnsi" w:hAnsiTheme="minorHAnsi" w:cs="Arial"/>
          <w:bCs w:val="0"/>
          <w:i w:val="0"/>
          <w:iCs w:val="0"/>
          <w:sz w:val="22"/>
          <w:szCs w:val="22"/>
        </w:rPr>
      </w:pPr>
    </w:p>
    <w:p w:rsidR="009628B4" w:rsidRPr="000A2D08" w:rsidRDefault="009628B4" w:rsidP="009628B4">
      <w:pPr>
        <w:pStyle w:val="BodyText3"/>
        <w:rPr>
          <w:rFonts w:asciiTheme="minorHAnsi" w:hAnsiTheme="minorHAnsi" w:cs="Arial"/>
          <w:b w:val="0"/>
          <w:bCs w:val="0"/>
          <w:i w:val="0"/>
          <w:iCs w:val="0"/>
          <w:sz w:val="22"/>
          <w:szCs w:val="22"/>
        </w:rPr>
      </w:pPr>
      <w:r w:rsidRPr="000A2D08">
        <w:rPr>
          <w:rFonts w:asciiTheme="minorHAnsi" w:hAnsiTheme="minorHAnsi" w:cs="Arial"/>
          <w:b w:val="0"/>
          <w:bCs w:val="0"/>
          <w:i w:val="0"/>
          <w:iCs w:val="0"/>
          <w:sz w:val="22"/>
          <w:szCs w:val="22"/>
        </w:rPr>
        <w:t xml:space="preserve">Parafilias,  “gustos” especiales y expresiones comportamentales: 4 personas  </w:t>
      </w:r>
    </w:p>
    <w:p w:rsidR="009628B4" w:rsidRPr="000A2D08" w:rsidRDefault="009628B4" w:rsidP="009628B4">
      <w:pPr>
        <w:pStyle w:val="BodyText3"/>
        <w:rPr>
          <w:rFonts w:asciiTheme="minorHAnsi" w:hAnsiTheme="minorHAnsi" w:cs="Arial"/>
          <w:b w:val="0"/>
          <w:bCs w:val="0"/>
          <w:i w:val="0"/>
          <w:iCs w:val="0"/>
          <w:sz w:val="22"/>
          <w:szCs w:val="22"/>
        </w:rPr>
      </w:pPr>
    </w:p>
    <w:p w:rsidR="002C527B" w:rsidRDefault="009628B4" w:rsidP="009628B4">
      <w:pPr>
        <w:pStyle w:val="BodyText3"/>
        <w:rPr>
          <w:rFonts w:asciiTheme="minorHAnsi" w:hAnsiTheme="minorHAnsi" w:cs="Arial"/>
          <w:bCs w:val="0"/>
          <w:i w:val="0"/>
          <w:iCs w:val="0"/>
          <w:sz w:val="22"/>
          <w:szCs w:val="22"/>
        </w:rPr>
      </w:pPr>
      <w:r w:rsidRPr="002C527B">
        <w:rPr>
          <w:rFonts w:asciiTheme="minorHAnsi" w:hAnsiTheme="minorHAnsi" w:cs="Arial"/>
          <w:bCs w:val="0"/>
          <w:i w:val="0"/>
          <w:iCs w:val="0"/>
          <w:sz w:val="22"/>
          <w:szCs w:val="22"/>
        </w:rPr>
        <w:t xml:space="preserve">Taller No. </w:t>
      </w:r>
      <w:r w:rsidR="002C527B">
        <w:rPr>
          <w:rFonts w:asciiTheme="minorHAnsi" w:hAnsiTheme="minorHAnsi" w:cs="Arial"/>
          <w:bCs w:val="0"/>
          <w:i w:val="0"/>
          <w:iCs w:val="0"/>
          <w:sz w:val="22"/>
          <w:szCs w:val="22"/>
        </w:rPr>
        <w:t>5.</w:t>
      </w:r>
    </w:p>
    <w:p w:rsidR="002C527B" w:rsidRDefault="002C527B" w:rsidP="009628B4">
      <w:pPr>
        <w:pStyle w:val="BodyText3"/>
        <w:rPr>
          <w:rFonts w:asciiTheme="minorHAnsi" w:hAnsiTheme="minorHAnsi" w:cs="Arial"/>
          <w:b w:val="0"/>
          <w:bCs w:val="0"/>
          <w:i w:val="0"/>
          <w:iCs w:val="0"/>
          <w:sz w:val="22"/>
          <w:szCs w:val="22"/>
        </w:rPr>
      </w:pPr>
    </w:p>
    <w:p w:rsidR="009628B4" w:rsidRPr="000A2D08" w:rsidRDefault="00602E43" w:rsidP="009628B4">
      <w:pPr>
        <w:pStyle w:val="BodyText3"/>
        <w:rPr>
          <w:rFonts w:asciiTheme="minorHAnsi" w:hAnsiTheme="minorHAnsi" w:cs="Arial"/>
          <w:b w:val="0"/>
          <w:bCs w:val="0"/>
          <w:i w:val="0"/>
          <w:iCs w:val="0"/>
          <w:sz w:val="22"/>
          <w:szCs w:val="22"/>
        </w:rPr>
      </w:pPr>
      <w:r>
        <w:rPr>
          <w:rFonts w:asciiTheme="minorHAnsi" w:hAnsiTheme="minorHAnsi" w:cs="Arial"/>
          <w:b w:val="0"/>
          <w:bCs w:val="0"/>
          <w:i w:val="0"/>
          <w:iCs w:val="0"/>
          <w:sz w:val="22"/>
          <w:szCs w:val="22"/>
        </w:rPr>
        <w:t>Sexualidad y diversidad funcional (</w:t>
      </w:r>
      <w:r w:rsidR="009628B4" w:rsidRPr="000A2D08">
        <w:rPr>
          <w:rFonts w:asciiTheme="minorHAnsi" w:hAnsiTheme="minorHAnsi" w:cs="Arial"/>
          <w:b w:val="0"/>
          <w:bCs w:val="0"/>
          <w:i w:val="0"/>
          <w:iCs w:val="0"/>
          <w:sz w:val="22"/>
          <w:szCs w:val="22"/>
        </w:rPr>
        <w:t>Discapacidad</w:t>
      </w:r>
      <w:r>
        <w:rPr>
          <w:rFonts w:asciiTheme="minorHAnsi" w:hAnsiTheme="minorHAnsi" w:cs="Arial"/>
          <w:b w:val="0"/>
          <w:bCs w:val="0"/>
          <w:i w:val="0"/>
          <w:iCs w:val="0"/>
          <w:sz w:val="22"/>
          <w:szCs w:val="22"/>
        </w:rPr>
        <w:t>es)</w:t>
      </w:r>
      <w:r w:rsidR="009628B4" w:rsidRPr="000A2D08">
        <w:rPr>
          <w:rFonts w:asciiTheme="minorHAnsi" w:hAnsiTheme="minorHAnsi" w:cs="Arial"/>
          <w:b w:val="0"/>
          <w:bCs w:val="0"/>
          <w:i w:val="0"/>
          <w:iCs w:val="0"/>
          <w:sz w:val="22"/>
          <w:szCs w:val="22"/>
        </w:rPr>
        <w:t xml:space="preserve">: 3 personas  </w:t>
      </w:r>
    </w:p>
    <w:p w:rsidR="009628B4" w:rsidRPr="000A2D08" w:rsidRDefault="009628B4" w:rsidP="009628B4">
      <w:pPr>
        <w:pStyle w:val="BodyText2"/>
        <w:rPr>
          <w:rFonts w:asciiTheme="minorHAnsi" w:hAnsiTheme="minorHAnsi" w:cs="Arial"/>
          <w:sz w:val="22"/>
          <w:szCs w:val="22"/>
          <w:lang w:val="es-ES_tradnl"/>
        </w:rPr>
      </w:pPr>
    </w:p>
    <w:p w:rsidR="009628B4" w:rsidRPr="00BB7B99" w:rsidRDefault="000A2D08" w:rsidP="00BB7B99">
      <w:pPr>
        <w:pStyle w:val="ListParagraph"/>
        <w:numPr>
          <w:ilvl w:val="0"/>
          <w:numId w:val="21"/>
        </w:numPr>
        <w:jc w:val="both"/>
        <w:rPr>
          <w:rFonts w:cs="Arial"/>
          <w:b/>
          <w:bCs/>
          <w:lang w:val="es-ES_tradnl"/>
        </w:rPr>
      </w:pPr>
      <w:r w:rsidRPr="00BB7B99">
        <w:rPr>
          <w:rFonts w:cs="Arial"/>
          <w:b/>
          <w:lang w:val="es-ES_tradnl"/>
        </w:rPr>
        <w:t>Examen final escrito:</w:t>
      </w:r>
      <w:r w:rsidRPr="00BB7B99">
        <w:rPr>
          <w:rFonts w:cs="Arial"/>
          <w:b/>
          <w:bCs/>
          <w:lang w:val="es-ES_tradnl"/>
        </w:rPr>
        <w:t xml:space="preserve">  15% </w:t>
      </w:r>
    </w:p>
    <w:p w:rsidR="009628B4" w:rsidRPr="00011D03" w:rsidRDefault="000A2D08" w:rsidP="009628B4">
      <w:pPr>
        <w:jc w:val="both"/>
        <w:rPr>
          <w:rFonts w:cs="Arial"/>
          <w:lang w:val="es-ES_tradnl"/>
        </w:rPr>
      </w:pPr>
      <w:r>
        <w:rPr>
          <w:rFonts w:cs="Arial"/>
          <w:lang w:val="es-ES_tradnl"/>
        </w:rPr>
        <w:t xml:space="preserve">Es un examen que se realiza durante la semana de exámenes </w:t>
      </w:r>
      <w:r w:rsidR="00BB7B99">
        <w:rPr>
          <w:rFonts w:cs="Arial"/>
          <w:lang w:val="es-ES_tradnl"/>
        </w:rPr>
        <w:t xml:space="preserve">finales que incluye toda la materia del módulo. </w:t>
      </w:r>
      <w:r>
        <w:rPr>
          <w:rFonts w:cs="Arial"/>
          <w:lang w:val="es-ES_tradnl"/>
        </w:rPr>
        <w:t xml:space="preserve"> </w:t>
      </w:r>
    </w:p>
    <w:p w:rsidR="00BB7B99" w:rsidRPr="00086AC8" w:rsidRDefault="00285DC1" w:rsidP="00285DC1">
      <w:pPr>
        <w:pStyle w:val="ListParagraph"/>
        <w:numPr>
          <w:ilvl w:val="0"/>
          <w:numId w:val="21"/>
        </w:numPr>
        <w:jc w:val="both"/>
        <w:rPr>
          <w:rFonts w:cs="Arial"/>
          <w:b/>
          <w:lang w:val="es-ES_tradnl"/>
        </w:rPr>
      </w:pPr>
      <w:r w:rsidRPr="00086AC8">
        <w:rPr>
          <w:rFonts w:cs="Arial"/>
          <w:b/>
          <w:lang w:val="es-ES_tradnl"/>
        </w:rPr>
        <w:t>Inte</w:t>
      </w:r>
      <w:r w:rsidR="006B36E3">
        <w:rPr>
          <w:rFonts w:cs="Arial"/>
          <w:b/>
          <w:lang w:val="es-ES_tradnl"/>
        </w:rPr>
        <w:t xml:space="preserve">rvención </w:t>
      </w:r>
      <w:proofErr w:type="spellStart"/>
      <w:r w:rsidR="006B36E3">
        <w:rPr>
          <w:rFonts w:cs="Arial"/>
          <w:b/>
          <w:lang w:val="es-ES_tradnl"/>
        </w:rPr>
        <w:t>profesionalizante</w:t>
      </w:r>
      <w:proofErr w:type="spellEnd"/>
      <w:r w:rsidR="006B36E3">
        <w:rPr>
          <w:rFonts w:cs="Arial"/>
          <w:b/>
          <w:lang w:val="es-ES_tradnl"/>
        </w:rPr>
        <w:t xml:space="preserve"> </w:t>
      </w:r>
    </w:p>
    <w:p w:rsidR="00285DC1" w:rsidRDefault="00285DC1" w:rsidP="00285DC1">
      <w:pPr>
        <w:jc w:val="both"/>
        <w:rPr>
          <w:rFonts w:cs="Arial"/>
          <w:lang w:val="es-ES_tradnl"/>
        </w:rPr>
      </w:pPr>
      <w:r>
        <w:rPr>
          <w:rFonts w:cs="Arial"/>
          <w:lang w:val="es-ES_tradnl"/>
        </w:rPr>
        <w:t>Esta intervención consiste en la realización de un taller de educación de la sexualidad dirigido a diversos públicos (hombres y mujeres adultas o población</w:t>
      </w:r>
      <w:r w:rsidR="002C0AC8">
        <w:rPr>
          <w:rFonts w:cs="Arial"/>
          <w:lang w:val="es-ES_tradnl"/>
        </w:rPr>
        <w:t xml:space="preserve"> adolescente).  En </w:t>
      </w:r>
      <w:r w:rsidR="002C0AC8" w:rsidRPr="00003092">
        <w:rPr>
          <w:rFonts w:cs="Arial"/>
          <w:lang w:val="es-ES_tradnl"/>
        </w:rPr>
        <w:t>total entre 8 a 10</w:t>
      </w:r>
      <w:r>
        <w:rPr>
          <w:rFonts w:cs="Arial"/>
          <w:lang w:val="es-ES_tradnl"/>
        </w:rPr>
        <w:t xml:space="preserve">  horas de taller</w:t>
      </w:r>
      <w:r w:rsidR="002C0AC8">
        <w:rPr>
          <w:rFonts w:cs="Arial"/>
          <w:lang w:val="es-ES_tradnl"/>
        </w:rPr>
        <w:t xml:space="preserve"> que puede ser llevado a cabo de</w:t>
      </w:r>
      <w:r>
        <w:rPr>
          <w:rFonts w:cs="Arial"/>
          <w:lang w:val="es-ES_tradnl"/>
        </w:rPr>
        <w:t xml:space="preserve"> una, </w:t>
      </w:r>
      <w:r w:rsidR="002C0AC8">
        <w:rPr>
          <w:rFonts w:cs="Arial"/>
          <w:lang w:val="es-ES_tradnl"/>
        </w:rPr>
        <w:t>a cuatro</w:t>
      </w:r>
      <w:r>
        <w:rPr>
          <w:rFonts w:cs="Arial"/>
          <w:lang w:val="es-ES_tradnl"/>
        </w:rPr>
        <w:t xml:space="preserve"> sesiones.  Esta interve</w:t>
      </w:r>
      <w:r w:rsidR="00003092">
        <w:rPr>
          <w:rFonts w:cs="Arial"/>
          <w:lang w:val="es-ES_tradnl"/>
        </w:rPr>
        <w:t>nción se lleva a cabo durante los</w:t>
      </w:r>
      <w:r>
        <w:rPr>
          <w:rFonts w:cs="Arial"/>
          <w:lang w:val="es-ES_tradnl"/>
        </w:rPr>
        <w:t xml:space="preserve"> </w:t>
      </w:r>
      <w:r w:rsidRPr="00DD7222">
        <w:rPr>
          <w:rFonts w:cs="Arial"/>
          <w:lang w:val="es-ES_tradnl"/>
        </w:rPr>
        <w:t>mes</w:t>
      </w:r>
      <w:r w:rsidR="00003092" w:rsidRPr="00DD7222">
        <w:rPr>
          <w:rFonts w:cs="Arial"/>
          <w:lang w:val="es-ES_tradnl"/>
        </w:rPr>
        <w:t>es</w:t>
      </w:r>
      <w:r w:rsidRPr="00DD7222">
        <w:rPr>
          <w:rFonts w:cs="Arial"/>
          <w:lang w:val="es-ES_tradnl"/>
        </w:rPr>
        <w:t xml:space="preserve"> de</w:t>
      </w:r>
      <w:r w:rsidR="00003092" w:rsidRPr="00DD7222">
        <w:rPr>
          <w:rFonts w:cs="Arial"/>
          <w:lang w:val="es-ES_tradnl"/>
        </w:rPr>
        <w:t xml:space="preserve"> mayo y</w:t>
      </w:r>
      <w:r w:rsidRPr="00DD7222">
        <w:rPr>
          <w:rFonts w:cs="Arial"/>
          <w:lang w:val="es-ES_tradnl"/>
        </w:rPr>
        <w:t xml:space="preserve"> j</w:t>
      </w:r>
      <w:r w:rsidR="00003092" w:rsidRPr="00DD7222">
        <w:rPr>
          <w:rFonts w:cs="Arial"/>
          <w:lang w:val="es-ES_tradnl"/>
        </w:rPr>
        <w:t>unio (empieza en la semana del 4 al 8</w:t>
      </w:r>
      <w:r w:rsidRPr="00DD7222">
        <w:rPr>
          <w:rFonts w:cs="Arial"/>
          <w:lang w:val="es-ES_tradnl"/>
        </w:rPr>
        <w:t xml:space="preserve"> de</w:t>
      </w:r>
      <w:r w:rsidR="00003092" w:rsidRPr="00DD7222">
        <w:rPr>
          <w:rFonts w:cs="Arial"/>
          <w:lang w:val="es-ES_tradnl"/>
        </w:rPr>
        <w:t xml:space="preserve"> mayo</w:t>
      </w:r>
      <w:r w:rsidRPr="00DD7222">
        <w:rPr>
          <w:rFonts w:cs="Arial"/>
          <w:lang w:val="es-ES_tradnl"/>
        </w:rPr>
        <w:t xml:space="preserve"> y termina </w:t>
      </w:r>
      <w:r w:rsidR="00DD7222" w:rsidRPr="00DD7222">
        <w:rPr>
          <w:rFonts w:cs="Arial"/>
          <w:lang w:val="es-ES_tradnl"/>
        </w:rPr>
        <w:t>la semana del</w:t>
      </w:r>
      <w:r w:rsidR="00003092" w:rsidRPr="00DD7222">
        <w:rPr>
          <w:rFonts w:cs="Arial"/>
          <w:lang w:val="es-ES_tradnl"/>
        </w:rPr>
        <w:t xml:space="preserve"> </w:t>
      </w:r>
      <w:r w:rsidR="00DD7222" w:rsidRPr="00DD7222">
        <w:rPr>
          <w:rFonts w:cs="Arial"/>
          <w:lang w:val="es-ES_tradnl"/>
        </w:rPr>
        <w:t>15 al 19</w:t>
      </w:r>
      <w:r w:rsidR="00003092" w:rsidRPr="00DD7222">
        <w:rPr>
          <w:rFonts w:cs="Arial"/>
          <w:lang w:val="es-ES_tradnl"/>
        </w:rPr>
        <w:t xml:space="preserve"> de ju</w:t>
      </w:r>
      <w:r w:rsidR="00DD7222" w:rsidRPr="00DD7222">
        <w:rPr>
          <w:rFonts w:cs="Arial"/>
          <w:lang w:val="es-ES_tradnl"/>
        </w:rPr>
        <w:t>nio,</w:t>
      </w:r>
      <w:r w:rsidR="00DD7222">
        <w:rPr>
          <w:rFonts w:cs="Arial"/>
          <w:lang w:val="es-ES_tradnl"/>
        </w:rPr>
        <w:t xml:space="preserve"> siendo la  fecha de entrega del informe el 25 de junio)</w:t>
      </w:r>
    </w:p>
    <w:p w:rsidR="00285DC1" w:rsidRPr="00285DC1" w:rsidRDefault="002C0AC8" w:rsidP="00285DC1">
      <w:pPr>
        <w:jc w:val="both"/>
        <w:rPr>
          <w:rFonts w:cs="Arial"/>
          <w:lang w:val="es-ES_tradnl"/>
        </w:rPr>
      </w:pPr>
      <w:r>
        <w:rPr>
          <w:rFonts w:cs="Arial"/>
          <w:lang w:val="es-ES_tradnl"/>
        </w:rPr>
        <w:t xml:space="preserve">Deberán supervisar </w:t>
      </w:r>
      <w:r w:rsidRPr="00003092">
        <w:rPr>
          <w:rFonts w:cs="Arial"/>
          <w:lang w:val="es-ES_tradnl"/>
        </w:rPr>
        <w:t>al menos dos veces</w:t>
      </w:r>
      <w:r w:rsidR="00285DC1" w:rsidRPr="00003092">
        <w:rPr>
          <w:rFonts w:cs="Arial"/>
          <w:lang w:val="es-ES_tradnl"/>
        </w:rPr>
        <w:t>.</w:t>
      </w:r>
      <w:r w:rsidR="00285DC1">
        <w:rPr>
          <w:rFonts w:cs="Arial"/>
          <w:lang w:val="es-ES_tradnl"/>
        </w:rPr>
        <w:t xml:space="preserve"> </w:t>
      </w:r>
    </w:p>
    <w:p w:rsidR="009628B4" w:rsidRDefault="00285DC1" w:rsidP="009628B4">
      <w:pPr>
        <w:jc w:val="both"/>
        <w:rPr>
          <w:rFonts w:cs="Arial"/>
          <w:lang w:val="es-ES_tradnl"/>
        </w:rPr>
      </w:pPr>
      <w:r>
        <w:rPr>
          <w:rFonts w:cs="Arial"/>
          <w:b/>
          <w:bCs/>
          <w:lang w:val="es-ES_tradnl"/>
        </w:rPr>
        <w:t xml:space="preserve"> </w:t>
      </w:r>
      <w:r w:rsidR="009628B4">
        <w:rPr>
          <w:rFonts w:cs="Arial"/>
          <w:lang w:val="es-ES_tradnl"/>
        </w:rPr>
        <w:t xml:space="preserve">Los temas básicos que se van a desarrollar con esta población son los siguientes: </w:t>
      </w:r>
    </w:p>
    <w:p w:rsidR="009628B4" w:rsidRPr="00A71766" w:rsidRDefault="009628B4" w:rsidP="009628B4">
      <w:pPr>
        <w:pStyle w:val="ListParagraph"/>
        <w:numPr>
          <w:ilvl w:val="1"/>
          <w:numId w:val="15"/>
        </w:numPr>
        <w:jc w:val="both"/>
        <w:rPr>
          <w:rFonts w:cs="Arial"/>
          <w:bCs/>
          <w:lang w:val="es-ES_tradnl"/>
        </w:rPr>
      </w:pPr>
      <w:r>
        <w:rPr>
          <w:rFonts w:cs="Arial"/>
          <w:lang w:val="es-ES_tradnl"/>
        </w:rPr>
        <w:t>conceptos básicos en relación con la sexualidad</w:t>
      </w:r>
    </w:p>
    <w:p w:rsidR="009628B4" w:rsidRPr="00A71766" w:rsidRDefault="009628B4" w:rsidP="009628B4">
      <w:pPr>
        <w:pStyle w:val="ListParagraph"/>
        <w:numPr>
          <w:ilvl w:val="1"/>
          <w:numId w:val="15"/>
        </w:numPr>
        <w:jc w:val="both"/>
        <w:rPr>
          <w:rFonts w:cs="Arial"/>
          <w:bCs/>
          <w:lang w:val="es-ES_tradnl"/>
        </w:rPr>
      </w:pPr>
      <w:r>
        <w:rPr>
          <w:rFonts w:cs="Arial"/>
          <w:lang w:val="es-ES_tradnl"/>
        </w:rPr>
        <w:t>aspectos biológicos y respuesta sexual humana</w:t>
      </w:r>
    </w:p>
    <w:p w:rsidR="009628B4" w:rsidRPr="00A71766" w:rsidRDefault="009628B4" w:rsidP="009628B4">
      <w:pPr>
        <w:pStyle w:val="ListParagraph"/>
        <w:numPr>
          <w:ilvl w:val="1"/>
          <w:numId w:val="15"/>
        </w:numPr>
        <w:jc w:val="both"/>
        <w:rPr>
          <w:rFonts w:cs="Arial"/>
          <w:bCs/>
          <w:lang w:val="es-ES_tradnl"/>
        </w:rPr>
      </w:pPr>
      <w:r>
        <w:rPr>
          <w:rFonts w:cs="Arial"/>
          <w:lang w:val="es-ES_tradnl"/>
        </w:rPr>
        <w:t xml:space="preserve">vinculación afectiva  </w:t>
      </w:r>
    </w:p>
    <w:p w:rsidR="009628B4" w:rsidRPr="00A71766" w:rsidRDefault="000A2D08" w:rsidP="009628B4">
      <w:pPr>
        <w:pStyle w:val="ListParagraph"/>
        <w:numPr>
          <w:ilvl w:val="1"/>
          <w:numId w:val="15"/>
        </w:numPr>
        <w:jc w:val="both"/>
        <w:rPr>
          <w:rFonts w:cs="Arial"/>
          <w:bCs/>
          <w:lang w:val="es-ES_tradnl"/>
        </w:rPr>
      </w:pPr>
      <w:r>
        <w:rPr>
          <w:rFonts w:cs="Arial"/>
          <w:lang w:val="es-ES_tradnl"/>
        </w:rPr>
        <w:t>desarrollo del erotismo</w:t>
      </w:r>
    </w:p>
    <w:p w:rsidR="000A2D08" w:rsidRPr="000A2D08" w:rsidRDefault="000A2D08" w:rsidP="009628B4">
      <w:pPr>
        <w:pStyle w:val="ListParagraph"/>
        <w:numPr>
          <w:ilvl w:val="1"/>
          <w:numId w:val="15"/>
        </w:numPr>
        <w:jc w:val="both"/>
        <w:rPr>
          <w:rFonts w:cs="Arial"/>
          <w:bCs/>
          <w:lang w:val="es-ES_tradnl"/>
        </w:rPr>
      </w:pPr>
      <w:r>
        <w:rPr>
          <w:rFonts w:cs="Arial"/>
          <w:lang w:val="es-ES_tradnl"/>
        </w:rPr>
        <w:t xml:space="preserve">disfunciones </w:t>
      </w:r>
    </w:p>
    <w:p w:rsidR="009628B4" w:rsidRPr="00A71766" w:rsidRDefault="009628B4" w:rsidP="009628B4">
      <w:pPr>
        <w:pStyle w:val="ListParagraph"/>
        <w:numPr>
          <w:ilvl w:val="1"/>
          <w:numId w:val="15"/>
        </w:numPr>
        <w:jc w:val="both"/>
        <w:rPr>
          <w:rFonts w:cs="Arial"/>
          <w:bCs/>
          <w:lang w:val="es-ES_tradnl"/>
        </w:rPr>
      </w:pPr>
      <w:r>
        <w:rPr>
          <w:rFonts w:cs="Arial"/>
          <w:lang w:val="es-ES_tradnl"/>
        </w:rPr>
        <w:t xml:space="preserve">otros temas de interés del grupo  </w:t>
      </w:r>
    </w:p>
    <w:p w:rsidR="009628B4" w:rsidRDefault="009628B4" w:rsidP="009628B4">
      <w:pPr>
        <w:jc w:val="both"/>
        <w:rPr>
          <w:rFonts w:cs="Arial"/>
          <w:lang w:val="es-ES_tradnl"/>
        </w:rPr>
      </w:pPr>
      <w:r w:rsidRPr="005F4F70">
        <w:rPr>
          <w:rFonts w:cs="Arial"/>
          <w:lang w:val="es-ES_tradnl"/>
        </w:rPr>
        <w:lastRenderedPageBreak/>
        <w:t>El informe de esta práctica se presenta por escrito, según guía que se adjunta</w:t>
      </w:r>
      <w:r w:rsidR="002C0AC8">
        <w:rPr>
          <w:rFonts w:cs="Arial"/>
          <w:lang w:val="es-ES_tradnl"/>
        </w:rPr>
        <w:t xml:space="preserve"> y tiene un valor de 35%.  Un 10</w:t>
      </w:r>
      <w:r w:rsidR="00285DC1">
        <w:rPr>
          <w:rFonts w:cs="Arial"/>
          <w:lang w:val="es-ES_tradnl"/>
        </w:rPr>
        <w:t>% la su</w:t>
      </w:r>
      <w:r w:rsidR="002C0AC8">
        <w:rPr>
          <w:rFonts w:cs="Arial"/>
          <w:lang w:val="es-ES_tradnl"/>
        </w:rPr>
        <w:t>pervisión, 10% planeamiento y un 15 % el informe escrito.</w:t>
      </w:r>
    </w:p>
    <w:p w:rsidR="00086AC8" w:rsidRDefault="00086AC8" w:rsidP="009628B4">
      <w:pPr>
        <w:jc w:val="both"/>
        <w:rPr>
          <w:rFonts w:cs="Arial"/>
          <w:lang w:val="es-ES_tradnl"/>
        </w:rPr>
      </w:pPr>
      <w:r>
        <w:rPr>
          <w:rFonts w:cs="Arial"/>
          <w:lang w:val="es-ES_tradnl"/>
        </w:rPr>
        <w:t xml:space="preserve">Esta práctica se llevará a cabo en coordinación con </w:t>
      </w:r>
      <w:r w:rsidR="00DD7222">
        <w:rPr>
          <w:rFonts w:cs="Arial"/>
          <w:lang w:val="es-ES_tradnl"/>
        </w:rPr>
        <w:t>diversas instituciones:</w:t>
      </w:r>
    </w:p>
    <w:p w:rsidR="00DD7222" w:rsidRPr="00ED4A10" w:rsidRDefault="00DD7222" w:rsidP="00086AC8">
      <w:pPr>
        <w:pStyle w:val="ListParagraph"/>
        <w:numPr>
          <w:ilvl w:val="0"/>
          <w:numId w:val="39"/>
        </w:numPr>
        <w:jc w:val="both"/>
        <w:rPr>
          <w:rFonts w:cs="Arial"/>
          <w:lang w:val="es-ES_tradnl"/>
        </w:rPr>
      </w:pPr>
      <w:r w:rsidRPr="00ED4A10">
        <w:rPr>
          <w:rFonts w:cs="Arial"/>
          <w:lang w:val="es-ES_tradnl"/>
        </w:rPr>
        <w:t>el Instituto de Masculinidad y Sexualidad WEM de Grecia: Jueves en la noche</w:t>
      </w:r>
    </w:p>
    <w:p w:rsidR="00086AC8" w:rsidRPr="00ED4A10" w:rsidRDefault="00ED4A10" w:rsidP="00086AC8">
      <w:pPr>
        <w:pStyle w:val="ListParagraph"/>
        <w:numPr>
          <w:ilvl w:val="0"/>
          <w:numId w:val="39"/>
        </w:numPr>
        <w:jc w:val="both"/>
        <w:rPr>
          <w:rFonts w:cs="Arial"/>
          <w:lang w:val="es-ES_tradnl"/>
        </w:rPr>
      </w:pPr>
      <w:r w:rsidRPr="00ED4A10">
        <w:rPr>
          <w:rFonts w:cs="Arial"/>
          <w:lang w:val="es-ES_tradnl"/>
        </w:rPr>
        <w:t xml:space="preserve">Palmares: </w:t>
      </w:r>
      <w:r w:rsidR="007B2707" w:rsidRPr="00ED4A10">
        <w:rPr>
          <w:rFonts w:cs="Arial"/>
          <w:lang w:val="es-ES_tradnl"/>
        </w:rPr>
        <w:t>Centro Diurno de Palmares</w:t>
      </w:r>
    </w:p>
    <w:p w:rsidR="00086AC8" w:rsidRPr="00ED4A10" w:rsidRDefault="00ED4A10" w:rsidP="00086AC8">
      <w:pPr>
        <w:pStyle w:val="ListParagraph"/>
        <w:numPr>
          <w:ilvl w:val="0"/>
          <w:numId w:val="39"/>
        </w:numPr>
        <w:jc w:val="both"/>
        <w:rPr>
          <w:rFonts w:cs="Arial"/>
          <w:lang w:val="es-ES_tradnl"/>
        </w:rPr>
      </w:pPr>
      <w:r w:rsidRPr="00ED4A10">
        <w:rPr>
          <w:rFonts w:cs="Arial"/>
          <w:lang w:val="es-ES_tradnl"/>
        </w:rPr>
        <w:t xml:space="preserve">San Ramón: Escuela Los Jardines </w:t>
      </w:r>
    </w:p>
    <w:p w:rsidR="00086AC8" w:rsidRPr="00ED4A10" w:rsidRDefault="00ED4A10" w:rsidP="00086AC8">
      <w:pPr>
        <w:pStyle w:val="ListParagraph"/>
        <w:numPr>
          <w:ilvl w:val="0"/>
          <w:numId w:val="39"/>
        </w:numPr>
        <w:jc w:val="both"/>
        <w:rPr>
          <w:rFonts w:cs="Arial"/>
          <w:lang w:val="es-ES_tradnl"/>
        </w:rPr>
      </w:pPr>
      <w:r w:rsidRPr="00ED4A10">
        <w:rPr>
          <w:rFonts w:cs="Arial"/>
          <w:lang w:val="es-ES_tradnl"/>
        </w:rPr>
        <w:t>Programa Adultos Mayor</w:t>
      </w:r>
    </w:p>
    <w:p w:rsidR="009628B4" w:rsidRPr="005F4F70" w:rsidRDefault="009628B4" w:rsidP="009628B4">
      <w:pPr>
        <w:jc w:val="both"/>
        <w:rPr>
          <w:rFonts w:cs="Arial"/>
          <w:b/>
          <w:bCs/>
          <w:lang w:val="es-MX"/>
        </w:rPr>
      </w:pPr>
      <w:r w:rsidRPr="005F4F70">
        <w:rPr>
          <w:rFonts w:cs="Arial"/>
          <w:b/>
          <w:bCs/>
          <w:lang w:val="es-ES_tradnl"/>
        </w:rPr>
        <w:t xml:space="preserve"> </w:t>
      </w:r>
      <w:r w:rsidRPr="005F4F70">
        <w:rPr>
          <w:rFonts w:cs="Arial"/>
          <w:b/>
          <w:bCs/>
        </w:rPr>
        <w:t xml:space="preserve">   </w:t>
      </w:r>
      <w:r w:rsidRPr="005F4F70">
        <w:rPr>
          <w:rFonts w:cs="Arial"/>
          <w:b/>
          <w:bCs/>
          <w:lang w:val="es-MX"/>
        </w:rPr>
        <w:t xml:space="preserve">Guía para presentar el reporte de Educación de la Sexualidad  (en grupos)  25 páginas máximo </w:t>
      </w:r>
    </w:p>
    <w:p w:rsidR="009628B4" w:rsidRDefault="009628B4" w:rsidP="009628B4">
      <w:pPr>
        <w:numPr>
          <w:ilvl w:val="0"/>
          <w:numId w:val="17"/>
        </w:numPr>
        <w:spacing w:after="0" w:line="240" w:lineRule="auto"/>
        <w:ind w:left="0"/>
        <w:rPr>
          <w:rFonts w:cs="Arial"/>
          <w:lang w:val="es-MX"/>
        </w:rPr>
      </w:pPr>
      <w:r w:rsidRPr="005F4F70">
        <w:rPr>
          <w:rFonts w:cs="Arial"/>
          <w:lang w:val="es-MX"/>
        </w:rPr>
        <w:t>Descripción del lugar (institución, grupo o comunidad) donde se realizaron los talleres</w:t>
      </w:r>
    </w:p>
    <w:p w:rsidR="009628B4" w:rsidRPr="005F4F70" w:rsidRDefault="009628B4" w:rsidP="009628B4">
      <w:pPr>
        <w:numPr>
          <w:ilvl w:val="0"/>
          <w:numId w:val="17"/>
        </w:numPr>
        <w:spacing w:after="0" w:line="240" w:lineRule="auto"/>
        <w:ind w:left="0"/>
        <w:rPr>
          <w:rFonts w:cs="Arial"/>
          <w:lang w:val="es-MX"/>
        </w:rPr>
      </w:pPr>
      <w:r>
        <w:rPr>
          <w:rFonts w:cs="Arial"/>
          <w:lang w:val="es-MX"/>
        </w:rPr>
        <w:t xml:space="preserve">Marco conceptual (utilizando mapa conceptual que integre las lecturas vistas)  </w:t>
      </w:r>
    </w:p>
    <w:p w:rsidR="009628B4" w:rsidRPr="005F4F70" w:rsidRDefault="009628B4" w:rsidP="009628B4">
      <w:pPr>
        <w:numPr>
          <w:ilvl w:val="0"/>
          <w:numId w:val="17"/>
        </w:numPr>
        <w:spacing w:after="0" w:line="240" w:lineRule="auto"/>
        <w:ind w:left="0"/>
        <w:rPr>
          <w:rFonts w:cs="Arial"/>
          <w:lang w:val="es-MX"/>
        </w:rPr>
      </w:pPr>
      <w:r w:rsidRPr="005F4F70">
        <w:rPr>
          <w:rFonts w:cs="Arial"/>
          <w:lang w:val="es-MX"/>
        </w:rPr>
        <w:t>Descripción de los talleres realizados</w:t>
      </w:r>
      <w:r>
        <w:rPr>
          <w:rFonts w:cs="Arial"/>
          <w:lang w:val="es-MX"/>
        </w:rPr>
        <w:t xml:space="preserve"> con cronograma y actividades </w:t>
      </w:r>
    </w:p>
    <w:p w:rsidR="009628B4" w:rsidRPr="005F4F70" w:rsidRDefault="009628B4" w:rsidP="009628B4">
      <w:pPr>
        <w:numPr>
          <w:ilvl w:val="0"/>
          <w:numId w:val="17"/>
        </w:numPr>
        <w:spacing w:after="0" w:line="240" w:lineRule="auto"/>
        <w:ind w:left="0"/>
        <w:rPr>
          <w:rFonts w:cs="Arial"/>
          <w:lang w:val="es-MX"/>
        </w:rPr>
      </w:pPr>
      <w:r w:rsidRPr="005F4F70">
        <w:rPr>
          <w:rFonts w:cs="Arial"/>
          <w:lang w:val="es-MX"/>
        </w:rPr>
        <w:t>Análisis</w:t>
      </w:r>
      <w:r>
        <w:rPr>
          <w:rFonts w:cs="Arial"/>
          <w:lang w:val="es-MX"/>
        </w:rPr>
        <w:t xml:space="preserve"> en torno a las siguientes preguntas:  </w:t>
      </w:r>
      <w:r w:rsidR="000A2D08">
        <w:rPr>
          <w:rFonts w:cs="Arial"/>
          <w:lang w:val="es-MX"/>
        </w:rPr>
        <w:t>/utilizar material bibliográfico</w:t>
      </w:r>
    </w:p>
    <w:p w:rsidR="009628B4" w:rsidRPr="005F4F70" w:rsidRDefault="009628B4" w:rsidP="009628B4">
      <w:pPr>
        <w:numPr>
          <w:ilvl w:val="1"/>
          <w:numId w:val="17"/>
        </w:numPr>
        <w:spacing w:after="0" w:line="240" w:lineRule="auto"/>
        <w:ind w:left="0"/>
        <w:rPr>
          <w:rFonts w:cs="Arial"/>
          <w:lang w:val="es-MX"/>
        </w:rPr>
      </w:pPr>
      <w:r w:rsidRPr="005F4F70">
        <w:rPr>
          <w:rFonts w:cs="Arial"/>
          <w:lang w:val="es-MX"/>
        </w:rPr>
        <w:t>Balance de los talleres</w:t>
      </w:r>
    </w:p>
    <w:p w:rsidR="009628B4" w:rsidRPr="005F4F70" w:rsidRDefault="009628B4" w:rsidP="009628B4">
      <w:pPr>
        <w:numPr>
          <w:ilvl w:val="1"/>
          <w:numId w:val="17"/>
        </w:numPr>
        <w:spacing w:after="0" w:line="240" w:lineRule="auto"/>
        <w:ind w:left="0"/>
        <w:rPr>
          <w:rFonts w:cs="Arial"/>
          <w:lang w:val="es-MX"/>
        </w:rPr>
      </w:pPr>
      <w:r w:rsidRPr="005F4F70">
        <w:rPr>
          <w:rFonts w:cs="Arial"/>
          <w:lang w:val="es-MX"/>
        </w:rPr>
        <w:t>Representaciones y discurso en torno a la sexualidad</w:t>
      </w:r>
    </w:p>
    <w:p w:rsidR="009628B4" w:rsidRPr="005F4F70" w:rsidRDefault="009628B4" w:rsidP="009628B4">
      <w:pPr>
        <w:numPr>
          <w:ilvl w:val="1"/>
          <w:numId w:val="17"/>
        </w:numPr>
        <w:spacing w:after="0" w:line="240" w:lineRule="auto"/>
        <w:ind w:left="0"/>
        <w:rPr>
          <w:rFonts w:cs="Arial"/>
          <w:lang w:val="es-MX"/>
        </w:rPr>
      </w:pPr>
      <w:r w:rsidRPr="005F4F70">
        <w:rPr>
          <w:rFonts w:cs="Arial"/>
          <w:lang w:val="es-MX"/>
        </w:rPr>
        <w:t xml:space="preserve">a partir de los talleres, ¿cómo es la vivencia de la sexualidad de la población con la cual se </w:t>
      </w:r>
      <w:r w:rsidR="000A2D08" w:rsidRPr="005F4F70">
        <w:rPr>
          <w:rFonts w:cs="Arial"/>
          <w:lang w:val="es-MX"/>
        </w:rPr>
        <w:t>trabajó</w:t>
      </w:r>
      <w:r w:rsidRPr="005F4F70">
        <w:rPr>
          <w:rFonts w:cs="Arial"/>
          <w:lang w:val="es-MX"/>
        </w:rPr>
        <w:t xml:space="preserve">?   </w:t>
      </w:r>
    </w:p>
    <w:p w:rsidR="009628B4" w:rsidRDefault="009628B4" w:rsidP="009628B4">
      <w:pPr>
        <w:numPr>
          <w:ilvl w:val="1"/>
          <w:numId w:val="17"/>
        </w:numPr>
        <w:spacing w:after="0" w:line="240" w:lineRule="auto"/>
        <w:ind w:left="0"/>
        <w:rPr>
          <w:rFonts w:cs="Arial"/>
          <w:lang w:val="es-MX"/>
        </w:rPr>
      </w:pPr>
      <w:r w:rsidRPr="005F4F70">
        <w:rPr>
          <w:rFonts w:cs="Arial"/>
          <w:lang w:val="es-MX"/>
        </w:rPr>
        <w:t>Recomendaciones para la educación de la sexualidad de este grupo</w:t>
      </w:r>
    </w:p>
    <w:p w:rsidR="009628B4" w:rsidRDefault="00285DC1" w:rsidP="009628B4">
      <w:pPr>
        <w:rPr>
          <w:rFonts w:cs="Arial"/>
          <w:b/>
          <w:lang w:val="es-MX"/>
        </w:rPr>
      </w:pPr>
      <w:r>
        <w:rPr>
          <w:rFonts w:cs="Arial"/>
          <w:lang w:val="es-MX"/>
        </w:rPr>
        <w:t xml:space="preserve"> </w:t>
      </w:r>
    </w:p>
    <w:p w:rsidR="00B73333" w:rsidRDefault="00285DC1" w:rsidP="009628B4">
      <w:pPr>
        <w:jc w:val="both"/>
        <w:rPr>
          <w:rFonts w:cs="Arial"/>
          <w:b/>
          <w:lang w:val="es-ES_tradnl"/>
        </w:rPr>
      </w:pPr>
      <w:r w:rsidRPr="00285DC1">
        <w:rPr>
          <w:rFonts w:cs="Arial"/>
          <w:b/>
          <w:lang w:val="es-ES_tradnl"/>
        </w:rPr>
        <w:t xml:space="preserve">Resumen rubros de evaluación </w:t>
      </w:r>
    </w:p>
    <w:tbl>
      <w:tblPr>
        <w:tblStyle w:val="TableGrid"/>
        <w:tblW w:w="0" w:type="auto"/>
        <w:tblLook w:val="04A0" w:firstRow="1" w:lastRow="0" w:firstColumn="1" w:lastColumn="0" w:noHBand="0" w:noVBand="1"/>
      </w:tblPr>
      <w:tblGrid>
        <w:gridCol w:w="6345"/>
        <w:gridCol w:w="3151"/>
      </w:tblGrid>
      <w:tr w:rsidR="00285DC1" w:rsidRPr="00DD7222" w:rsidTr="00A74FBA">
        <w:tc>
          <w:tcPr>
            <w:tcW w:w="6345" w:type="dxa"/>
          </w:tcPr>
          <w:p w:rsidR="00285DC1" w:rsidRPr="00DD7222" w:rsidRDefault="00A74FBA" w:rsidP="00285DC1">
            <w:pPr>
              <w:jc w:val="both"/>
              <w:rPr>
                <w:rFonts w:cs="Arial"/>
                <w:lang w:val="es-ES_tradnl"/>
              </w:rPr>
            </w:pPr>
            <w:r w:rsidRPr="00DD7222">
              <w:rPr>
                <w:rFonts w:cs="Arial"/>
                <w:lang w:val="es-ES_tradnl"/>
              </w:rPr>
              <w:t>3</w:t>
            </w:r>
            <w:r w:rsidR="00285DC1" w:rsidRPr="00DD7222">
              <w:rPr>
                <w:rFonts w:cs="Arial"/>
                <w:lang w:val="es-ES_tradnl"/>
              </w:rPr>
              <w:t xml:space="preserve"> reportes de participación y aspectos vivenciales </w:t>
            </w:r>
          </w:p>
        </w:tc>
        <w:tc>
          <w:tcPr>
            <w:tcW w:w="3151" w:type="dxa"/>
          </w:tcPr>
          <w:p w:rsidR="00285DC1" w:rsidRPr="00DD7222" w:rsidRDefault="00A74FBA" w:rsidP="009628B4">
            <w:pPr>
              <w:jc w:val="both"/>
              <w:rPr>
                <w:rFonts w:cs="Arial"/>
                <w:lang w:val="es-ES_tradnl"/>
              </w:rPr>
            </w:pPr>
            <w:r w:rsidRPr="00DD7222">
              <w:rPr>
                <w:rFonts w:cs="Arial"/>
                <w:lang w:val="es-ES_tradnl"/>
              </w:rPr>
              <w:t>15%</w:t>
            </w:r>
          </w:p>
        </w:tc>
      </w:tr>
      <w:tr w:rsidR="00285DC1" w:rsidRPr="00DD7222" w:rsidTr="00A74FBA">
        <w:tc>
          <w:tcPr>
            <w:tcW w:w="6345" w:type="dxa"/>
          </w:tcPr>
          <w:p w:rsidR="00285DC1" w:rsidRPr="00DD7222" w:rsidRDefault="00A74FBA" w:rsidP="009628B4">
            <w:pPr>
              <w:jc w:val="both"/>
              <w:rPr>
                <w:rFonts w:cs="Arial"/>
                <w:lang w:val="es-ES_tradnl"/>
              </w:rPr>
            </w:pPr>
            <w:r w:rsidRPr="00DD7222">
              <w:rPr>
                <w:rFonts w:cs="Arial"/>
                <w:lang w:val="es-ES_tradnl"/>
              </w:rPr>
              <w:t xml:space="preserve">1 </w:t>
            </w:r>
            <w:r w:rsidR="00285DC1" w:rsidRPr="00DD7222">
              <w:rPr>
                <w:rFonts w:cs="Arial"/>
                <w:lang w:val="es-ES_tradnl"/>
              </w:rPr>
              <w:t xml:space="preserve">taller en clase  </w:t>
            </w:r>
          </w:p>
        </w:tc>
        <w:tc>
          <w:tcPr>
            <w:tcW w:w="3151" w:type="dxa"/>
          </w:tcPr>
          <w:p w:rsidR="00285DC1" w:rsidRPr="00DD7222" w:rsidRDefault="00975447" w:rsidP="009628B4">
            <w:pPr>
              <w:jc w:val="both"/>
              <w:rPr>
                <w:rFonts w:cs="Arial"/>
                <w:lang w:val="es-ES_tradnl"/>
              </w:rPr>
            </w:pPr>
            <w:r w:rsidRPr="00DD7222">
              <w:rPr>
                <w:rFonts w:cs="Arial"/>
                <w:lang w:val="es-ES_tradnl"/>
              </w:rPr>
              <w:t>20</w:t>
            </w:r>
            <w:r w:rsidR="00A74FBA" w:rsidRPr="00DD7222">
              <w:rPr>
                <w:rFonts w:cs="Arial"/>
                <w:lang w:val="es-ES_tradnl"/>
              </w:rPr>
              <w:t>%</w:t>
            </w:r>
          </w:p>
        </w:tc>
      </w:tr>
      <w:tr w:rsidR="00285DC1" w:rsidRPr="00DD7222" w:rsidTr="00A74FBA">
        <w:tc>
          <w:tcPr>
            <w:tcW w:w="6345" w:type="dxa"/>
          </w:tcPr>
          <w:p w:rsidR="00285DC1" w:rsidRPr="00DD7222" w:rsidRDefault="00975447" w:rsidP="009628B4">
            <w:pPr>
              <w:jc w:val="both"/>
              <w:rPr>
                <w:rFonts w:cs="Arial"/>
                <w:lang w:val="es-ES_tradnl"/>
              </w:rPr>
            </w:pPr>
            <w:r w:rsidRPr="00DD7222">
              <w:rPr>
                <w:rFonts w:cs="Arial"/>
                <w:lang w:val="es-ES_tradnl"/>
              </w:rPr>
              <w:t>Maqueta</w:t>
            </w:r>
          </w:p>
        </w:tc>
        <w:tc>
          <w:tcPr>
            <w:tcW w:w="3151" w:type="dxa"/>
          </w:tcPr>
          <w:p w:rsidR="00285DC1" w:rsidRPr="00DD7222" w:rsidRDefault="00975447" w:rsidP="009628B4">
            <w:pPr>
              <w:jc w:val="both"/>
              <w:rPr>
                <w:rFonts w:cs="Arial"/>
                <w:lang w:val="es-ES_tradnl"/>
              </w:rPr>
            </w:pPr>
            <w:r w:rsidRPr="00DD7222">
              <w:rPr>
                <w:rFonts w:cs="Arial"/>
                <w:lang w:val="es-ES_tradnl"/>
              </w:rPr>
              <w:t>15</w:t>
            </w:r>
            <w:r w:rsidR="00A74FBA" w:rsidRPr="00DD7222">
              <w:rPr>
                <w:rFonts w:cs="Arial"/>
                <w:lang w:val="es-ES_tradnl"/>
              </w:rPr>
              <w:t>%</w:t>
            </w:r>
          </w:p>
        </w:tc>
      </w:tr>
      <w:tr w:rsidR="00285DC1" w:rsidRPr="00DD7222" w:rsidTr="00A74FBA">
        <w:tc>
          <w:tcPr>
            <w:tcW w:w="6345" w:type="dxa"/>
          </w:tcPr>
          <w:p w:rsidR="00285DC1" w:rsidRPr="00DD7222" w:rsidRDefault="00285DC1" w:rsidP="00B453E9">
            <w:pPr>
              <w:jc w:val="both"/>
              <w:rPr>
                <w:rFonts w:cs="Arial"/>
                <w:lang w:val="es-ES_tradnl"/>
              </w:rPr>
            </w:pPr>
            <w:r w:rsidRPr="00DD7222">
              <w:rPr>
                <w:rFonts w:cs="Arial"/>
                <w:lang w:val="es-ES_tradnl"/>
              </w:rPr>
              <w:t xml:space="preserve">Examen </w:t>
            </w:r>
            <w:r w:rsidR="00B453E9" w:rsidRPr="00DD7222">
              <w:rPr>
                <w:rFonts w:cs="Arial"/>
                <w:lang w:val="es-ES_tradnl"/>
              </w:rPr>
              <w:t>final</w:t>
            </w:r>
          </w:p>
        </w:tc>
        <w:tc>
          <w:tcPr>
            <w:tcW w:w="3151" w:type="dxa"/>
          </w:tcPr>
          <w:p w:rsidR="00285DC1" w:rsidRPr="00DD7222" w:rsidRDefault="00A74FBA" w:rsidP="009628B4">
            <w:pPr>
              <w:jc w:val="both"/>
              <w:rPr>
                <w:rFonts w:cs="Arial"/>
                <w:lang w:val="es-ES_tradnl"/>
              </w:rPr>
            </w:pPr>
            <w:r w:rsidRPr="00DD7222">
              <w:rPr>
                <w:rFonts w:cs="Arial"/>
                <w:lang w:val="es-ES_tradnl"/>
              </w:rPr>
              <w:t>15%</w:t>
            </w:r>
          </w:p>
        </w:tc>
      </w:tr>
      <w:tr w:rsidR="00285DC1" w:rsidRPr="00A74FBA" w:rsidTr="00A74FBA">
        <w:tc>
          <w:tcPr>
            <w:tcW w:w="6345" w:type="dxa"/>
          </w:tcPr>
          <w:p w:rsidR="00A74FBA" w:rsidRPr="00DD7222" w:rsidRDefault="00ED4A10" w:rsidP="009628B4">
            <w:pPr>
              <w:jc w:val="both"/>
              <w:rPr>
                <w:rFonts w:cs="Arial"/>
                <w:lang w:val="es-ES_tradnl"/>
              </w:rPr>
            </w:pPr>
            <w:r w:rsidRPr="00DD7222">
              <w:rPr>
                <w:rFonts w:cs="Arial"/>
                <w:lang w:val="es-ES_tradnl"/>
              </w:rPr>
              <w:t>Intervención</w:t>
            </w:r>
            <w:r w:rsidR="00975447" w:rsidRPr="00DD7222">
              <w:rPr>
                <w:rFonts w:cs="Arial"/>
                <w:lang w:val="es-ES_tradnl"/>
              </w:rPr>
              <w:t xml:space="preserve"> </w:t>
            </w:r>
            <w:proofErr w:type="spellStart"/>
            <w:r w:rsidR="00975447" w:rsidRPr="00DD7222">
              <w:rPr>
                <w:rFonts w:cs="Arial"/>
                <w:lang w:val="es-ES_tradnl"/>
              </w:rPr>
              <w:t>profesionalizante</w:t>
            </w:r>
            <w:proofErr w:type="spellEnd"/>
            <w:r w:rsidR="00975447" w:rsidRPr="00DD7222">
              <w:rPr>
                <w:rFonts w:cs="Arial"/>
                <w:lang w:val="es-ES_tradnl"/>
              </w:rPr>
              <w:t xml:space="preserve"> </w:t>
            </w:r>
          </w:p>
        </w:tc>
        <w:tc>
          <w:tcPr>
            <w:tcW w:w="3151" w:type="dxa"/>
          </w:tcPr>
          <w:p w:rsidR="00285DC1" w:rsidRPr="00DD7222" w:rsidRDefault="00975447" w:rsidP="009628B4">
            <w:pPr>
              <w:jc w:val="both"/>
              <w:rPr>
                <w:rFonts w:cs="Arial"/>
                <w:lang w:val="es-ES_tradnl"/>
              </w:rPr>
            </w:pPr>
            <w:r w:rsidRPr="00DD7222">
              <w:rPr>
                <w:rFonts w:cs="Arial"/>
                <w:lang w:val="es-ES_tradnl"/>
              </w:rPr>
              <w:t>3</w:t>
            </w:r>
            <w:r w:rsidR="00A74FBA" w:rsidRPr="00DD7222">
              <w:rPr>
                <w:rFonts w:cs="Arial"/>
                <w:lang w:val="es-ES_tradnl"/>
              </w:rPr>
              <w:t>5%</w:t>
            </w:r>
          </w:p>
        </w:tc>
      </w:tr>
    </w:tbl>
    <w:p w:rsidR="00285DC1" w:rsidRPr="00285DC1" w:rsidRDefault="00285DC1" w:rsidP="009628B4">
      <w:pPr>
        <w:jc w:val="both"/>
        <w:rPr>
          <w:rFonts w:cs="Arial"/>
          <w:b/>
          <w:lang w:val="es-ES_tradnl"/>
        </w:rPr>
      </w:pPr>
    </w:p>
    <w:p w:rsidR="009628B4" w:rsidRPr="00A74FBA" w:rsidRDefault="000A2D08" w:rsidP="00A74FBA">
      <w:pPr>
        <w:pStyle w:val="ListParagraph"/>
        <w:numPr>
          <w:ilvl w:val="0"/>
          <w:numId w:val="18"/>
        </w:numPr>
        <w:jc w:val="both"/>
        <w:rPr>
          <w:rFonts w:cs="Arial"/>
          <w:b/>
          <w:i/>
          <w:lang w:val="es-ES_tradnl"/>
        </w:rPr>
      </w:pPr>
      <w:r w:rsidRPr="00A74FBA">
        <w:rPr>
          <w:rFonts w:cs="Arial"/>
          <w:b/>
          <w:i/>
          <w:lang w:val="es-ES_tradnl"/>
        </w:rPr>
        <w:t xml:space="preserve">CONTENIDOS ESPECÍFICOS DE CADA UNIDAD TEMÁTICA, CRONOGRAMA Y BIBLIOGRAFIA </w:t>
      </w:r>
    </w:p>
    <w:tbl>
      <w:tblPr>
        <w:tblStyle w:val="TableGrid"/>
        <w:tblW w:w="0" w:type="auto"/>
        <w:tblLook w:val="04A0" w:firstRow="1" w:lastRow="0" w:firstColumn="1" w:lastColumn="0" w:noHBand="0" w:noVBand="1"/>
      </w:tblPr>
      <w:tblGrid>
        <w:gridCol w:w="1101"/>
        <w:gridCol w:w="8395"/>
      </w:tblGrid>
      <w:tr w:rsidR="00B73333" w:rsidTr="00B73333">
        <w:tc>
          <w:tcPr>
            <w:tcW w:w="1101" w:type="dxa"/>
          </w:tcPr>
          <w:p w:rsidR="00B73333" w:rsidRDefault="00B73333" w:rsidP="00B73333">
            <w:pPr>
              <w:jc w:val="both"/>
              <w:rPr>
                <w:rFonts w:cs="Arial"/>
                <w:lang w:val="es-ES_tradnl"/>
              </w:rPr>
            </w:pPr>
            <w:r>
              <w:rPr>
                <w:rFonts w:cs="Arial"/>
                <w:lang w:val="es-ES_tradnl"/>
              </w:rPr>
              <w:t xml:space="preserve">Clase 1 </w:t>
            </w:r>
          </w:p>
          <w:p w:rsidR="00B73333" w:rsidRDefault="001E3935" w:rsidP="00B73333">
            <w:pPr>
              <w:jc w:val="both"/>
              <w:rPr>
                <w:rFonts w:cs="Arial"/>
                <w:lang w:val="es-ES_tradnl"/>
              </w:rPr>
            </w:pPr>
            <w:r>
              <w:rPr>
                <w:rFonts w:cs="Arial"/>
                <w:lang w:val="es-ES_tradnl"/>
              </w:rPr>
              <w:t>12</w:t>
            </w:r>
            <w:r w:rsidR="00B73333">
              <w:rPr>
                <w:rFonts w:cs="Arial"/>
                <w:lang w:val="es-ES_tradnl"/>
              </w:rPr>
              <w:t xml:space="preserve"> marzo</w:t>
            </w:r>
          </w:p>
        </w:tc>
        <w:tc>
          <w:tcPr>
            <w:tcW w:w="8395" w:type="dxa"/>
          </w:tcPr>
          <w:p w:rsidR="00B73333" w:rsidRDefault="003665EF" w:rsidP="009628B4">
            <w:pPr>
              <w:jc w:val="both"/>
              <w:rPr>
                <w:rFonts w:cs="Arial"/>
                <w:lang w:val="es-ES_tradnl"/>
              </w:rPr>
            </w:pPr>
            <w:r>
              <w:rPr>
                <w:rFonts w:cs="Arial"/>
                <w:lang w:val="es-ES_tradnl"/>
              </w:rPr>
              <w:t xml:space="preserve">Introducción del módulo.  Lectura del programa. </w:t>
            </w:r>
          </w:p>
          <w:p w:rsidR="003665EF" w:rsidRDefault="003665EF" w:rsidP="009628B4">
            <w:pPr>
              <w:jc w:val="both"/>
              <w:rPr>
                <w:rFonts w:cs="Arial"/>
                <w:lang w:val="es-ES_tradnl"/>
              </w:rPr>
            </w:pPr>
          </w:p>
          <w:p w:rsidR="003665EF" w:rsidRPr="00700147" w:rsidRDefault="003665EF" w:rsidP="003665EF">
            <w:pPr>
              <w:jc w:val="both"/>
              <w:rPr>
                <w:rFonts w:cs="Arial"/>
                <w:b/>
                <w:lang w:val="es-ES_tradnl"/>
              </w:rPr>
            </w:pPr>
            <w:r w:rsidRPr="00700147">
              <w:rPr>
                <w:rFonts w:cs="Arial"/>
                <w:b/>
                <w:lang w:val="es-ES_tradnl"/>
              </w:rPr>
              <w:t xml:space="preserve">1.  Concepto integral de la sexualidad y sus enfoques </w:t>
            </w:r>
            <w:r>
              <w:rPr>
                <w:rFonts w:cs="Arial"/>
                <w:b/>
                <w:lang w:val="es-ES_tradnl"/>
              </w:rPr>
              <w:t>(UTI)</w:t>
            </w:r>
          </w:p>
          <w:p w:rsidR="003665EF" w:rsidRDefault="003665EF" w:rsidP="003665EF">
            <w:pPr>
              <w:jc w:val="both"/>
              <w:rPr>
                <w:rFonts w:cs="Arial"/>
                <w:lang w:val="es-ES_tradnl"/>
              </w:rPr>
            </w:pPr>
            <w:r>
              <w:rPr>
                <w:rFonts w:cs="Arial"/>
                <w:lang w:val="es-ES_tradnl"/>
              </w:rPr>
              <w:t xml:space="preserve">a) Modelo </w:t>
            </w:r>
            <w:proofErr w:type="spellStart"/>
            <w:r>
              <w:rPr>
                <w:rFonts w:cs="Arial"/>
                <w:lang w:val="es-ES_tradnl"/>
              </w:rPr>
              <w:t>holónico</w:t>
            </w:r>
            <w:proofErr w:type="spellEnd"/>
            <w:r>
              <w:rPr>
                <w:rFonts w:cs="Arial"/>
                <w:lang w:val="es-ES_tradnl"/>
              </w:rPr>
              <w:t xml:space="preserve"> de Rubio   y humanista existencial de Barrios </w:t>
            </w:r>
          </w:p>
          <w:p w:rsidR="003665EF" w:rsidRDefault="003665EF" w:rsidP="003665EF">
            <w:pPr>
              <w:jc w:val="both"/>
              <w:rPr>
                <w:rFonts w:cs="Arial"/>
                <w:lang w:val="es-ES_tradnl"/>
              </w:rPr>
            </w:pPr>
            <w:r>
              <w:rPr>
                <w:rFonts w:cs="Arial"/>
                <w:lang w:val="es-ES_tradnl"/>
              </w:rPr>
              <w:t>b) enfoques (género, derechos humanos, diversidad, holístico)</w:t>
            </w:r>
          </w:p>
          <w:p w:rsidR="003665EF" w:rsidRDefault="003665EF" w:rsidP="009628B4">
            <w:pPr>
              <w:jc w:val="both"/>
              <w:rPr>
                <w:rFonts w:cs="Arial"/>
                <w:lang w:val="es-ES_tradnl"/>
              </w:rPr>
            </w:pPr>
          </w:p>
          <w:p w:rsidR="003665EF" w:rsidRDefault="003665EF" w:rsidP="009628B4">
            <w:pPr>
              <w:jc w:val="both"/>
              <w:rPr>
                <w:rFonts w:cs="Arial"/>
                <w:b/>
                <w:lang w:val="es-ES_tradnl"/>
              </w:rPr>
            </w:pPr>
            <w:r w:rsidRPr="003665EF">
              <w:rPr>
                <w:rFonts w:cs="Arial"/>
                <w:b/>
                <w:lang w:val="es-ES_tradnl"/>
              </w:rPr>
              <w:t>Lecturas</w:t>
            </w:r>
          </w:p>
          <w:p w:rsidR="00086AC8" w:rsidRPr="003665EF" w:rsidRDefault="00086AC8" w:rsidP="009628B4">
            <w:pPr>
              <w:jc w:val="both"/>
              <w:rPr>
                <w:rFonts w:cs="Arial"/>
                <w:b/>
                <w:lang w:val="es-ES_tradnl"/>
              </w:rPr>
            </w:pPr>
          </w:p>
          <w:p w:rsidR="00086AC8" w:rsidRPr="005E2706" w:rsidRDefault="00086AC8" w:rsidP="00086AC8">
            <w:pPr>
              <w:tabs>
                <w:tab w:val="left" w:pos="5203"/>
              </w:tabs>
              <w:jc w:val="both"/>
              <w:rPr>
                <w:rFonts w:cs="Arial"/>
                <w:lang w:val="es-ES_tradnl"/>
              </w:rPr>
            </w:pPr>
            <w:r>
              <w:rPr>
                <w:rFonts w:cs="Arial"/>
                <w:lang w:val="es-ES_tradnl"/>
              </w:rPr>
              <w:t>-</w:t>
            </w:r>
            <w:r w:rsidRPr="005E2706">
              <w:rPr>
                <w:rFonts w:cs="Arial"/>
                <w:lang w:val="es-ES_tradnl"/>
              </w:rPr>
              <w:t>Rubio, Eusebio.    M</w:t>
            </w:r>
            <w:r w:rsidRPr="005E2706">
              <w:rPr>
                <w:rFonts w:cs="Arial"/>
                <w:b/>
                <w:lang w:val="es-ES_tradnl"/>
              </w:rPr>
              <w:t xml:space="preserve">odelo </w:t>
            </w:r>
            <w:proofErr w:type="spellStart"/>
            <w:r w:rsidRPr="005E2706">
              <w:rPr>
                <w:rFonts w:cs="Arial"/>
                <w:b/>
                <w:lang w:val="es-ES_tradnl"/>
              </w:rPr>
              <w:t>holónico</w:t>
            </w:r>
            <w:proofErr w:type="spellEnd"/>
            <w:r w:rsidRPr="005E2706">
              <w:rPr>
                <w:rFonts w:cs="Arial"/>
                <w:b/>
                <w:lang w:val="es-ES_tradnl"/>
              </w:rPr>
              <w:t xml:space="preserve"> de sexualidad.  </w:t>
            </w:r>
            <w:r w:rsidRPr="005E2706">
              <w:rPr>
                <w:rFonts w:cs="Arial"/>
                <w:lang w:val="es-ES_tradnl"/>
              </w:rPr>
              <w:t>(Material mimeografiado)</w:t>
            </w:r>
            <w:r w:rsidRPr="005E2706">
              <w:rPr>
                <w:rFonts w:cs="Arial"/>
                <w:b/>
                <w:lang w:val="es-ES_tradnl"/>
              </w:rPr>
              <w:t xml:space="preserve"> </w:t>
            </w:r>
            <w:r w:rsidRPr="005E2706">
              <w:rPr>
                <w:rFonts w:cs="Arial"/>
                <w:lang w:val="es-ES_tradnl"/>
              </w:rPr>
              <w:t xml:space="preserve">10 </w:t>
            </w:r>
            <w:proofErr w:type="spellStart"/>
            <w:r w:rsidRPr="005E2706">
              <w:rPr>
                <w:rFonts w:cs="Arial"/>
                <w:lang w:val="es-ES_tradnl"/>
              </w:rPr>
              <w:t>pags</w:t>
            </w:r>
            <w:proofErr w:type="spellEnd"/>
            <w:r w:rsidRPr="005E2706">
              <w:rPr>
                <w:rFonts w:cs="Arial"/>
                <w:lang w:val="es-ES_tradnl"/>
              </w:rPr>
              <w:t xml:space="preserve">. </w:t>
            </w:r>
          </w:p>
          <w:p w:rsidR="003665EF" w:rsidRDefault="00086AC8" w:rsidP="00086AC8">
            <w:pPr>
              <w:jc w:val="both"/>
              <w:rPr>
                <w:rFonts w:cs="Arial"/>
                <w:lang w:val="es-ES_tradnl"/>
              </w:rPr>
            </w:pPr>
            <w:r>
              <w:rPr>
                <w:rFonts w:cs="Arial"/>
                <w:lang w:val="es-ES_tradnl"/>
              </w:rPr>
              <w:t>-</w:t>
            </w:r>
            <w:r w:rsidRPr="005E2706">
              <w:rPr>
                <w:rFonts w:cs="Arial"/>
                <w:lang w:val="es-ES_tradnl"/>
              </w:rPr>
              <w:t xml:space="preserve">Barrios, David  (2005) </w:t>
            </w:r>
            <w:r w:rsidRPr="005E2706">
              <w:rPr>
                <w:rFonts w:cs="Arial"/>
                <w:b/>
                <w:lang w:val="es-ES_tradnl"/>
              </w:rPr>
              <w:t>En las alas del placer</w:t>
            </w:r>
            <w:r w:rsidRPr="005E2706">
              <w:rPr>
                <w:rFonts w:cs="Arial"/>
                <w:lang w:val="es-ES_tradnl"/>
              </w:rPr>
              <w:t xml:space="preserve"> Ed. </w:t>
            </w:r>
            <w:proofErr w:type="spellStart"/>
            <w:r w:rsidRPr="005E2706">
              <w:rPr>
                <w:rFonts w:cs="Arial"/>
                <w:lang w:val="es-ES_tradnl"/>
              </w:rPr>
              <w:t>Pax</w:t>
            </w:r>
            <w:proofErr w:type="spellEnd"/>
            <w:r w:rsidRPr="005E2706">
              <w:rPr>
                <w:rFonts w:cs="Arial"/>
                <w:lang w:val="es-ES_tradnl"/>
              </w:rPr>
              <w:t xml:space="preserve"> México, México Cap. 1 y 2  </w:t>
            </w:r>
            <w:proofErr w:type="spellStart"/>
            <w:r w:rsidRPr="005E2706">
              <w:rPr>
                <w:rFonts w:cs="Arial"/>
                <w:lang w:val="es-ES_tradnl"/>
              </w:rPr>
              <w:t>Pags</w:t>
            </w:r>
            <w:proofErr w:type="spellEnd"/>
            <w:r w:rsidRPr="005E2706">
              <w:rPr>
                <w:rFonts w:cs="Arial"/>
                <w:lang w:val="es-ES_tradnl"/>
              </w:rPr>
              <w:t>. 1 a 32</w:t>
            </w:r>
          </w:p>
        </w:tc>
      </w:tr>
      <w:tr w:rsidR="00B73333" w:rsidTr="00B73333">
        <w:tc>
          <w:tcPr>
            <w:tcW w:w="1101" w:type="dxa"/>
          </w:tcPr>
          <w:p w:rsidR="00B73333" w:rsidRDefault="00B73333" w:rsidP="009628B4">
            <w:pPr>
              <w:jc w:val="both"/>
              <w:rPr>
                <w:rFonts w:cs="Arial"/>
                <w:lang w:val="es-ES_tradnl"/>
              </w:rPr>
            </w:pPr>
            <w:r>
              <w:rPr>
                <w:rFonts w:cs="Arial"/>
                <w:lang w:val="es-ES_tradnl"/>
              </w:rPr>
              <w:t>Clase 2</w:t>
            </w:r>
            <w:r w:rsidR="00892246">
              <w:rPr>
                <w:rFonts w:cs="Arial"/>
                <w:lang w:val="es-ES_tradnl"/>
              </w:rPr>
              <w:t xml:space="preserve"> y 3</w:t>
            </w:r>
          </w:p>
          <w:p w:rsidR="00B73333" w:rsidRDefault="001E3935" w:rsidP="009628B4">
            <w:pPr>
              <w:jc w:val="both"/>
              <w:rPr>
                <w:rFonts w:cs="Arial"/>
                <w:lang w:val="es-ES_tradnl"/>
              </w:rPr>
            </w:pPr>
            <w:r>
              <w:rPr>
                <w:rFonts w:cs="Arial"/>
                <w:lang w:val="es-ES_tradnl"/>
              </w:rPr>
              <w:t>19</w:t>
            </w:r>
            <w:r w:rsidR="00B73333">
              <w:rPr>
                <w:rFonts w:cs="Arial"/>
                <w:lang w:val="es-ES_tradnl"/>
              </w:rPr>
              <w:t xml:space="preserve"> marzo </w:t>
            </w:r>
            <w:r w:rsidR="00892246">
              <w:rPr>
                <w:rFonts w:cs="Arial"/>
                <w:lang w:val="es-ES_tradnl"/>
              </w:rPr>
              <w:t xml:space="preserve"> (mañana y tarde)</w:t>
            </w:r>
          </w:p>
        </w:tc>
        <w:tc>
          <w:tcPr>
            <w:tcW w:w="8395" w:type="dxa"/>
          </w:tcPr>
          <w:p w:rsidR="003665EF" w:rsidRPr="00892246" w:rsidRDefault="003665EF" w:rsidP="003665EF">
            <w:pPr>
              <w:jc w:val="both"/>
              <w:rPr>
                <w:rFonts w:cs="Arial"/>
                <w:b/>
                <w:lang w:val="es-ES_tradnl"/>
              </w:rPr>
            </w:pPr>
            <w:r w:rsidRPr="00892246">
              <w:rPr>
                <w:rFonts w:cs="Arial"/>
                <w:b/>
                <w:lang w:val="es-ES_tradnl"/>
              </w:rPr>
              <w:t>2. Los significados y las mentalidades colectivas en la Historia de la sexualidad (UTI)</w:t>
            </w:r>
          </w:p>
          <w:p w:rsidR="003665EF" w:rsidRPr="00892246" w:rsidRDefault="003665EF" w:rsidP="003665EF">
            <w:pPr>
              <w:jc w:val="both"/>
              <w:rPr>
                <w:rFonts w:cs="Arial"/>
                <w:lang w:val="es-ES_tradnl"/>
              </w:rPr>
            </w:pPr>
            <w:r w:rsidRPr="00892246">
              <w:rPr>
                <w:rFonts w:cs="Arial"/>
                <w:lang w:val="es-ES_tradnl"/>
              </w:rPr>
              <w:t>a) la lógica binaria y patriarcal</w:t>
            </w:r>
          </w:p>
          <w:p w:rsidR="003665EF" w:rsidRPr="00892246" w:rsidRDefault="003665EF" w:rsidP="003665EF">
            <w:pPr>
              <w:jc w:val="both"/>
              <w:rPr>
                <w:rFonts w:cs="Arial"/>
                <w:lang w:val="es-ES_tradnl"/>
              </w:rPr>
            </w:pPr>
            <w:r w:rsidRPr="00892246">
              <w:rPr>
                <w:rFonts w:cs="Arial"/>
                <w:lang w:val="es-ES_tradnl"/>
              </w:rPr>
              <w:t xml:space="preserve">b) dualismo y disociación cuerpo/sexualidad versus alma/espíritu en Occidente </w:t>
            </w:r>
          </w:p>
          <w:p w:rsidR="003665EF" w:rsidRPr="00892246" w:rsidRDefault="003665EF" w:rsidP="003665EF">
            <w:pPr>
              <w:jc w:val="both"/>
              <w:rPr>
                <w:rFonts w:cs="Arial"/>
                <w:lang w:val="es-ES_tradnl"/>
              </w:rPr>
            </w:pPr>
            <w:r w:rsidRPr="00892246">
              <w:rPr>
                <w:rFonts w:cs="Arial"/>
                <w:lang w:val="es-ES_tradnl"/>
              </w:rPr>
              <w:t>c) moral medieval y victoriana. La doble moral</w:t>
            </w:r>
            <w:r w:rsidR="00764A53" w:rsidRPr="00892246">
              <w:rPr>
                <w:rFonts w:cs="Arial"/>
                <w:lang w:val="es-ES_tradnl"/>
              </w:rPr>
              <w:t xml:space="preserve"> y la condena al placer. </w:t>
            </w:r>
          </w:p>
          <w:p w:rsidR="003665EF" w:rsidRPr="00892246" w:rsidRDefault="003665EF" w:rsidP="003665EF">
            <w:pPr>
              <w:jc w:val="both"/>
            </w:pPr>
            <w:r w:rsidRPr="00892246">
              <w:rPr>
                <w:rFonts w:cs="Arial"/>
                <w:lang w:val="es-ES_tradnl"/>
              </w:rPr>
              <w:t xml:space="preserve">d) </w:t>
            </w:r>
            <w:proofErr w:type="spellStart"/>
            <w:r w:rsidRPr="00892246">
              <w:rPr>
                <w:rFonts w:cs="Arial"/>
                <w:lang w:val="es-ES_tradnl"/>
              </w:rPr>
              <w:t>psiquiatrización</w:t>
            </w:r>
            <w:proofErr w:type="spellEnd"/>
            <w:r w:rsidRPr="00892246">
              <w:rPr>
                <w:rFonts w:cs="Arial"/>
                <w:lang w:val="es-ES_tradnl"/>
              </w:rPr>
              <w:t xml:space="preserve"> y </w:t>
            </w:r>
            <w:proofErr w:type="spellStart"/>
            <w:r w:rsidRPr="00892246">
              <w:rPr>
                <w:rFonts w:cs="Arial"/>
                <w:lang w:val="es-ES_tradnl"/>
              </w:rPr>
              <w:t>patologización</w:t>
            </w:r>
            <w:proofErr w:type="spellEnd"/>
            <w:r w:rsidRPr="00892246">
              <w:rPr>
                <w:rFonts w:cs="Arial"/>
                <w:lang w:val="es-ES_tradnl"/>
              </w:rPr>
              <w:t xml:space="preserve"> de la sexualidad:  </w:t>
            </w:r>
            <w:proofErr w:type="spellStart"/>
            <w:r w:rsidRPr="00892246">
              <w:t>Kraft-Ebing</w:t>
            </w:r>
            <w:proofErr w:type="spellEnd"/>
            <w:r w:rsidRPr="00892246">
              <w:t xml:space="preserve"> y la Psicopatías sexuales</w:t>
            </w:r>
          </w:p>
          <w:p w:rsidR="003665EF" w:rsidRPr="00892246" w:rsidRDefault="003665EF" w:rsidP="003665EF">
            <w:pPr>
              <w:jc w:val="both"/>
            </w:pPr>
            <w:r w:rsidRPr="00892246">
              <w:lastRenderedPageBreak/>
              <w:t xml:space="preserve">e) surgimiento de la sexología </w:t>
            </w:r>
          </w:p>
          <w:p w:rsidR="003665EF" w:rsidRPr="00892246" w:rsidRDefault="003665EF" w:rsidP="003665EF">
            <w:pPr>
              <w:jc w:val="both"/>
              <w:rPr>
                <w:rFonts w:cs="Arial"/>
                <w:lang w:val="es-ES_tradnl"/>
              </w:rPr>
            </w:pPr>
            <w:r w:rsidRPr="00892246">
              <w:rPr>
                <w:rFonts w:cs="Arial"/>
                <w:lang w:val="es-ES_tradnl"/>
              </w:rPr>
              <w:t>d) integración holística en Oriente: taoísmo y tantrismo</w:t>
            </w:r>
          </w:p>
          <w:p w:rsidR="00086AC8" w:rsidRPr="00892246" w:rsidRDefault="00086AC8" w:rsidP="003665EF">
            <w:pPr>
              <w:jc w:val="both"/>
              <w:rPr>
                <w:rFonts w:cs="Arial"/>
                <w:lang w:val="es-ES_tradnl"/>
              </w:rPr>
            </w:pPr>
          </w:p>
          <w:p w:rsidR="00086AC8" w:rsidRPr="00892246" w:rsidRDefault="00086AC8" w:rsidP="003665EF">
            <w:pPr>
              <w:jc w:val="both"/>
              <w:rPr>
                <w:rFonts w:cs="Arial"/>
                <w:b/>
                <w:lang w:val="es-ES_tradnl"/>
              </w:rPr>
            </w:pPr>
            <w:r w:rsidRPr="00892246">
              <w:rPr>
                <w:rFonts w:cs="Arial"/>
                <w:b/>
                <w:lang w:val="es-ES_tradnl"/>
              </w:rPr>
              <w:t>Lecturas</w:t>
            </w:r>
          </w:p>
          <w:p w:rsidR="00086AC8" w:rsidRPr="00892246" w:rsidRDefault="00086AC8" w:rsidP="003665EF">
            <w:pPr>
              <w:jc w:val="both"/>
              <w:rPr>
                <w:rFonts w:cs="Arial"/>
                <w:lang w:val="es-ES_tradnl"/>
              </w:rPr>
            </w:pPr>
          </w:p>
          <w:p w:rsidR="00086AC8" w:rsidRPr="00892246" w:rsidRDefault="00464E12" w:rsidP="00086AC8">
            <w:pPr>
              <w:ind w:right="-110"/>
              <w:jc w:val="both"/>
              <w:rPr>
                <w:rFonts w:cs="Arial"/>
                <w:lang w:val="es-ES_tradnl"/>
              </w:rPr>
            </w:pPr>
            <w:r w:rsidRPr="00892246">
              <w:rPr>
                <w:rFonts w:cs="Arial"/>
                <w:lang w:val="es-ES_tradnl"/>
              </w:rPr>
              <w:t>-</w:t>
            </w:r>
            <w:r w:rsidR="00086AC8" w:rsidRPr="00892246">
              <w:rPr>
                <w:rFonts w:cs="Arial"/>
                <w:lang w:val="es-ES_tradnl"/>
              </w:rPr>
              <w:t xml:space="preserve">Aries, </w:t>
            </w:r>
            <w:proofErr w:type="spellStart"/>
            <w:r w:rsidR="00086AC8" w:rsidRPr="00892246">
              <w:rPr>
                <w:rFonts w:cs="Arial"/>
                <w:lang w:val="es-ES_tradnl"/>
              </w:rPr>
              <w:t>Philippe</w:t>
            </w:r>
            <w:proofErr w:type="spellEnd"/>
            <w:r w:rsidR="00086AC8" w:rsidRPr="00892246">
              <w:rPr>
                <w:rFonts w:cs="Arial"/>
                <w:lang w:val="es-ES_tradnl"/>
              </w:rPr>
              <w:t xml:space="preserve">   </w:t>
            </w:r>
            <w:r w:rsidR="00086AC8" w:rsidRPr="00892246">
              <w:rPr>
                <w:rFonts w:cs="Arial"/>
                <w:b/>
                <w:bCs/>
                <w:lang w:val="es-ES_tradnl"/>
              </w:rPr>
              <w:t>“San Pablo y los pecados de la carne”</w:t>
            </w:r>
            <w:r w:rsidR="00086AC8" w:rsidRPr="00892246">
              <w:rPr>
                <w:rFonts w:cs="Arial"/>
                <w:lang w:val="es-ES_tradnl"/>
              </w:rPr>
              <w:t xml:space="preserve">  </w:t>
            </w:r>
            <w:proofErr w:type="spellStart"/>
            <w:r w:rsidR="00086AC8" w:rsidRPr="00892246">
              <w:rPr>
                <w:rFonts w:cs="Arial"/>
                <w:lang w:val="es-ES_tradnl"/>
              </w:rPr>
              <w:t>Pag</w:t>
            </w:r>
            <w:proofErr w:type="spellEnd"/>
            <w:r w:rsidR="00086AC8" w:rsidRPr="00892246">
              <w:rPr>
                <w:rFonts w:cs="Arial"/>
                <w:lang w:val="es-ES_tradnl"/>
              </w:rPr>
              <w:t>. 65-69</w:t>
            </w:r>
          </w:p>
          <w:p w:rsidR="00086AC8" w:rsidRPr="00892246" w:rsidRDefault="00464E12" w:rsidP="00464E12">
            <w:pPr>
              <w:ind w:right="-110"/>
              <w:jc w:val="both"/>
              <w:rPr>
                <w:rFonts w:cs="Arial"/>
                <w:bCs/>
                <w:lang w:val="es-ES_tradnl"/>
              </w:rPr>
            </w:pPr>
            <w:r w:rsidRPr="00892246">
              <w:rPr>
                <w:rFonts w:cs="Arial"/>
                <w:bCs/>
                <w:lang w:val="es-ES_tradnl"/>
              </w:rPr>
              <w:t>-</w:t>
            </w:r>
            <w:r w:rsidR="00764A53" w:rsidRPr="00892246">
              <w:rPr>
                <w:rFonts w:cs="Arial"/>
                <w:bCs/>
                <w:lang w:val="es-ES_tradnl"/>
              </w:rPr>
              <w:t xml:space="preserve"> </w:t>
            </w:r>
            <w:proofErr w:type="spellStart"/>
            <w:r w:rsidR="00764A53" w:rsidRPr="00892246">
              <w:rPr>
                <w:rFonts w:cs="Arial"/>
                <w:bCs/>
                <w:lang w:val="es-ES_tradnl"/>
              </w:rPr>
              <w:t>Muchebbled</w:t>
            </w:r>
            <w:proofErr w:type="spellEnd"/>
            <w:r w:rsidR="00764A53" w:rsidRPr="00892246">
              <w:rPr>
                <w:rFonts w:cs="Arial"/>
                <w:bCs/>
                <w:lang w:val="es-ES_tradnl"/>
              </w:rPr>
              <w:t xml:space="preserve">, Robert (2008) </w:t>
            </w:r>
            <w:r w:rsidR="00764A53" w:rsidRPr="00892246">
              <w:rPr>
                <w:rFonts w:cs="Arial"/>
                <w:b/>
                <w:bCs/>
                <w:lang w:val="es-ES_tradnl"/>
              </w:rPr>
              <w:t>El orgasmo y Occidente. Una historia del placer desde el siglo XVI a nuestros días.</w:t>
            </w:r>
            <w:r w:rsidR="00764A53" w:rsidRPr="00892246">
              <w:rPr>
                <w:rFonts w:cs="Arial"/>
                <w:bCs/>
                <w:lang w:val="es-ES_tradnl"/>
              </w:rPr>
              <w:t xml:space="preserve"> Ed. FCE, Argentina.     Introducción y caps.  5 y 6  </w:t>
            </w:r>
            <w:proofErr w:type="spellStart"/>
            <w:r w:rsidR="00764A53" w:rsidRPr="00892246">
              <w:rPr>
                <w:rFonts w:cs="Arial"/>
                <w:bCs/>
                <w:lang w:val="es-ES_tradnl"/>
              </w:rPr>
              <w:t>Pags</w:t>
            </w:r>
            <w:proofErr w:type="spellEnd"/>
            <w:r w:rsidR="00764A53" w:rsidRPr="00892246">
              <w:rPr>
                <w:rFonts w:cs="Arial"/>
                <w:bCs/>
                <w:lang w:val="es-ES_tradnl"/>
              </w:rPr>
              <w:t xml:space="preserve">.  15 a 22; 235 a 366 </w:t>
            </w:r>
          </w:p>
          <w:p w:rsidR="00464E12" w:rsidRPr="00892246" w:rsidRDefault="00464E12" w:rsidP="00086AC8">
            <w:pPr>
              <w:jc w:val="both"/>
              <w:rPr>
                <w:rFonts w:cs="Arial"/>
                <w:lang w:val="es-ES_tradnl"/>
              </w:rPr>
            </w:pPr>
            <w:r w:rsidRPr="00892246">
              <w:rPr>
                <w:rFonts w:cs="Arial"/>
                <w:bCs/>
                <w:lang w:val="es-ES_tradnl"/>
              </w:rPr>
              <w:t xml:space="preserve">-Giraldo, Octavio (1997)  </w:t>
            </w:r>
            <w:r w:rsidRPr="00892246">
              <w:rPr>
                <w:rFonts w:cs="Arial"/>
                <w:b/>
                <w:bCs/>
                <w:lang w:val="es-ES_tradnl"/>
              </w:rPr>
              <w:t>Explorando las sexualidades humanas</w:t>
            </w:r>
            <w:r w:rsidRPr="00892246">
              <w:rPr>
                <w:rFonts w:cs="Arial"/>
                <w:bCs/>
                <w:lang w:val="es-ES_tradnl"/>
              </w:rPr>
              <w:t xml:space="preserve">. Ed. </w:t>
            </w:r>
            <w:proofErr w:type="spellStart"/>
            <w:r w:rsidRPr="00892246">
              <w:rPr>
                <w:rFonts w:cs="Arial"/>
                <w:bCs/>
                <w:lang w:val="es-ES_tradnl"/>
              </w:rPr>
              <w:t>Triillas</w:t>
            </w:r>
            <w:proofErr w:type="spellEnd"/>
            <w:r w:rsidRPr="00892246">
              <w:rPr>
                <w:rFonts w:cs="Arial"/>
                <w:bCs/>
                <w:lang w:val="es-ES_tradnl"/>
              </w:rPr>
              <w:t xml:space="preserve">, México  Cap. 3 </w:t>
            </w:r>
            <w:proofErr w:type="spellStart"/>
            <w:r w:rsidRPr="00892246">
              <w:rPr>
                <w:rFonts w:cs="Arial"/>
                <w:bCs/>
                <w:lang w:val="es-ES_tradnl"/>
              </w:rPr>
              <w:t>Pags</w:t>
            </w:r>
            <w:proofErr w:type="spellEnd"/>
            <w:r w:rsidRPr="00892246">
              <w:rPr>
                <w:rFonts w:cs="Arial"/>
                <w:bCs/>
                <w:lang w:val="es-ES_tradnl"/>
              </w:rPr>
              <w:t xml:space="preserve">. 49 a 74.   </w:t>
            </w:r>
          </w:p>
          <w:p w:rsidR="00B73333" w:rsidRPr="00892246" w:rsidRDefault="00764A53" w:rsidP="00D31F32">
            <w:pPr>
              <w:jc w:val="both"/>
              <w:rPr>
                <w:rFonts w:cs="Arial"/>
                <w:lang w:val="es-ES_tradnl"/>
              </w:rPr>
            </w:pPr>
            <w:r w:rsidRPr="00892246">
              <w:rPr>
                <w:rFonts w:cs="Arial"/>
                <w:lang w:val="es-ES_tradnl"/>
              </w:rPr>
              <w:t xml:space="preserve">- Calle, Ramiro </w:t>
            </w:r>
            <w:r w:rsidR="00D31F32" w:rsidRPr="00892246">
              <w:rPr>
                <w:rFonts w:cs="Arial"/>
                <w:lang w:val="es-ES_tradnl"/>
              </w:rPr>
              <w:t xml:space="preserve">(2000) </w:t>
            </w:r>
            <w:r w:rsidR="00D31F32" w:rsidRPr="00892246">
              <w:rPr>
                <w:rFonts w:cs="Arial"/>
                <w:b/>
                <w:lang w:val="es-ES_tradnl"/>
              </w:rPr>
              <w:t xml:space="preserve">Amor y sexualidad. Actitudes y técnicas orientales para mejorar la </w:t>
            </w:r>
            <w:r w:rsidR="00892246" w:rsidRPr="00892246">
              <w:rPr>
                <w:rFonts w:cs="Arial"/>
                <w:b/>
                <w:lang w:val="es-ES_tradnl"/>
              </w:rPr>
              <w:t xml:space="preserve"> </w:t>
            </w:r>
            <w:r w:rsidR="00D31F32" w:rsidRPr="00892246">
              <w:rPr>
                <w:rFonts w:cs="Arial"/>
                <w:b/>
                <w:lang w:val="es-ES_tradnl"/>
              </w:rPr>
              <w:t>sexualidad.</w:t>
            </w:r>
            <w:r w:rsidR="00D31F32" w:rsidRPr="00892246">
              <w:rPr>
                <w:rFonts w:cs="Arial"/>
                <w:lang w:val="es-ES_tradnl"/>
              </w:rPr>
              <w:t xml:space="preserve">  Ed. Jaguar, Madrid, Caps. 4 y 5  </w:t>
            </w:r>
            <w:proofErr w:type="spellStart"/>
            <w:r w:rsidR="00D31F32" w:rsidRPr="00892246">
              <w:rPr>
                <w:rFonts w:cs="Arial"/>
                <w:lang w:val="es-ES_tradnl"/>
              </w:rPr>
              <w:t>Pags</w:t>
            </w:r>
            <w:proofErr w:type="spellEnd"/>
            <w:r w:rsidR="00D31F32" w:rsidRPr="00892246">
              <w:rPr>
                <w:rFonts w:cs="Arial"/>
                <w:lang w:val="es-ES_tradnl"/>
              </w:rPr>
              <w:t>. 96 a 168</w:t>
            </w:r>
          </w:p>
          <w:p w:rsidR="00892246" w:rsidRDefault="00892246" w:rsidP="00D31F32">
            <w:pPr>
              <w:jc w:val="both"/>
              <w:rPr>
                <w:rFonts w:cs="Arial"/>
                <w:highlight w:val="green"/>
                <w:lang w:val="es-ES_tradnl"/>
              </w:rPr>
            </w:pPr>
          </w:p>
          <w:p w:rsidR="00892246" w:rsidRPr="008B0C9C" w:rsidRDefault="00892246" w:rsidP="00892246">
            <w:pPr>
              <w:jc w:val="both"/>
              <w:rPr>
                <w:rFonts w:cs="Arial"/>
                <w:b/>
                <w:lang w:val="es-ES_tradnl"/>
              </w:rPr>
            </w:pPr>
            <w:r w:rsidRPr="008B0C9C">
              <w:rPr>
                <w:rFonts w:cs="Arial"/>
                <w:b/>
                <w:lang w:val="es-ES_tradnl"/>
              </w:rPr>
              <w:t>Metodología de talleres y procesos de educación de la sexualidad (UT III)</w:t>
            </w:r>
          </w:p>
          <w:p w:rsidR="00892246" w:rsidRPr="008B0C9C" w:rsidRDefault="00892246" w:rsidP="00892246">
            <w:pPr>
              <w:jc w:val="both"/>
              <w:rPr>
                <w:rFonts w:cs="Arial"/>
                <w:b/>
                <w:lang w:val="es-ES_tradnl"/>
              </w:rPr>
            </w:pPr>
          </w:p>
          <w:p w:rsidR="00892246" w:rsidRPr="008B0C9C" w:rsidRDefault="00892246" w:rsidP="00892246">
            <w:pPr>
              <w:tabs>
                <w:tab w:val="center" w:pos="4153"/>
                <w:tab w:val="right" w:pos="8306"/>
              </w:tabs>
              <w:rPr>
                <w:b/>
                <w:lang w:val="es-MX"/>
              </w:rPr>
            </w:pPr>
            <w:r w:rsidRPr="008B0C9C">
              <w:rPr>
                <w:b/>
                <w:lang w:val="es-MX"/>
              </w:rPr>
              <w:t xml:space="preserve"> </w:t>
            </w:r>
          </w:p>
          <w:p w:rsidR="00892246" w:rsidRPr="008B0C9C" w:rsidRDefault="00892246" w:rsidP="00892246">
            <w:pPr>
              <w:pStyle w:val="ListParagraph"/>
              <w:numPr>
                <w:ilvl w:val="0"/>
                <w:numId w:val="42"/>
              </w:numPr>
              <w:tabs>
                <w:tab w:val="center" w:pos="4153"/>
                <w:tab w:val="right" w:pos="8306"/>
              </w:tabs>
              <w:spacing w:after="200" w:line="276" w:lineRule="auto"/>
              <w:rPr>
                <w:lang w:val="es-MX"/>
              </w:rPr>
            </w:pPr>
            <w:r w:rsidRPr="008B0C9C">
              <w:rPr>
                <w:lang w:val="es-MX"/>
              </w:rPr>
              <w:t xml:space="preserve">¿Qué es educación de la sexualidad?  </w:t>
            </w:r>
          </w:p>
          <w:p w:rsidR="00892246" w:rsidRPr="008B0C9C" w:rsidRDefault="00892246" w:rsidP="00892246">
            <w:pPr>
              <w:pStyle w:val="ListParagraph"/>
              <w:numPr>
                <w:ilvl w:val="0"/>
                <w:numId w:val="42"/>
              </w:numPr>
              <w:tabs>
                <w:tab w:val="center" w:pos="4153"/>
                <w:tab w:val="right" w:pos="8306"/>
              </w:tabs>
              <w:spacing w:after="200" w:line="276" w:lineRule="auto"/>
              <w:rPr>
                <w:lang w:val="es-MX"/>
              </w:rPr>
            </w:pPr>
            <w:r w:rsidRPr="008B0C9C">
              <w:rPr>
                <w:lang w:val="es-MX"/>
              </w:rPr>
              <w:t xml:space="preserve">Diversos modelos y enfoques en educación de la sexualidad (moral, de riesgos, emancipador, biográfico, constructivista) </w:t>
            </w:r>
          </w:p>
          <w:p w:rsidR="00892246" w:rsidRPr="008B0C9C" w:rsidRDefault="00892246" w:rsidP="00892246">
            <w:pPr>
              <w:pStyle w:val="ListParagraph"/>
              <w:numPr>
                <w:ilvl w:val="1"/>
                <w:numId w:val="42"/>
              </w:numPr>
              <w:tabs>
                <w:tab w:val="center" w:pos="4153"/>
                <w:tab w:val="right" w:pos="8306"/>
              </w:tabs>
              <w:spacing w:after="200" w:line="276" w:lineRule="auto"/>
              <w:rPr>
                <w:lang w:val="es-MX"/>
              </w:rPr>
            </w:pPr>
            <w:r w:rsidRPr="008B0C9C">
              <w:rPr>
                <w:lang w:val="es-MX"/>
              </w:rPr>
              <w:t>La revisión de la socialización de la sexualidad y la socialización del género: punto de partida para la educación de la sexualidad</w:t>
            </w:r>
          </w:p>
          <w:p w:rsidR="00892246" w:rsidRPr="008B0C9C" w:rsidRDefault="00892246" w:rsidP="00892246">
            <w:pPr>
              <w:pStyle w:val="ListParagraph"/>
              <w:numPr>
                <w:ilvl w:val="1"/>
                <w:numId w:val="42"/>
              </w:numPr>
              <w:tabs>
                <w:tab w:val="center" w:pos="4153"/>
                <w:tab w:val="right" w:pos="8306"/>
              </w:tabs>
              <w:spacing w:after="200" w:line="276" w:lineRule="auto"/>
              <w:rPr>
                <w:lang w:val="es-MX"/>
              </w:rPr>
            </w:pPr>
            <w:r w:rsidRPr="008B0C9C">
              <w:rPr>
                <w:lang w:val="es-MX"/>
              </w:rPr>
              <w:t xml:space="preserve">Las bases metodológicas del modelo constructivista propuesto por Campos y Salas.   </w:t>
            </w:r>
          </w:p>
          <w:p w:rsidR="00892246" w:rsidRPr="008B0C9C" w:rsidRDefault="00892246" w:rsidP="00892246">
            <w:pPr>
              <w:pStyle w:val="ListParagraph"/>
              <w:numPr>
                <w:ilvl w:val="1"/>
                <w:numId w:val="42"/>
              </w:numPr>
              <w:tabs>
                <w:tab w:val="center" w:pos="4153"/>
                <w:tab w:val="right" w:pos="8306"/>
              </w:tabs>
              <w:spacing w:after="200" w:line="276" w:lineRule="auto"/>
              <w:rPr>
                <w:lang w:val="es-MX"/>
              </w:rPr>
            </w:pPr>
            <w:r w:rsidRPr="008B0C9C">
              <w:rPr>
                <w:lang w:val="es-MX"/>
              </w:rPr>
              <w:t xml:space="preserve">¿Cómo preparar e implementar talleres de sexualidad integral con hombres y mujeres adultos; con adolescentes, con niños y niñas? </w:t>
            </w:r>
          </w:p>
          <w:p w:rsidR="00892246" w:rsidRPr="008B0C9C" w:rsidRDefault="00892246" w:rsidP="00892246">
            <w:pPr>
              <w:jc w:val="both"/>
              <w:rPr>
                <w:rFonts w:cs="Arial"/>
                <w:b/>
                <w:lang w:val="es-ES_tradnl"/>
              </w:rPr>
            </w:pPr>
          </w:p>
          <w:p w:rsidR="00892246" w:rsidRPr="008B0C9C" w:rsidRDefault="00892246" w:rsidP="00892246">
            <w:pPr>
              <w:ind w:right="-140"/>
              <w:rPr>
                <w:rFonts w:cs="Arial"/>
                <w:b/>
                <w:lang w:val="es-ES"/>
              </w:rPr>
            </w:pPr>
            <w:r w:rsidRPr="008B0C9C">
              <w:rPr>
                <w:rFonts w:cs="Arial"/>
                <w:b/>
                <w:lang w:val="es-ES"/>
              </w:rPr>
              <w:t xml:space="preserve">Lecturas básicas </w:t>
            </w:r>
          </w:p>
          <w:p w:rsidR="00892246" w:rsidRPr="008B0C9C" w:rsidRDefault="00892246" w:rsidP="00892246">
            <w:pPr>
              <w:ind w:right="-140"/>
              <w:rPr>
                <w:rFonts w:cs="Arial"/>
                <w:lang w:val="es-ES"/>
              </w:rPr>
            </w:pPr>
          </w:p>
          <w:p w:rsidR="00892246" w:rsidRPr="008B0C9C" w:rsidRDefault="00892246" w:rsidP="00892246">
            <w:pPr>
              <w:ind w:right="-140"/>
              <w:rPr>
                <w:rFonts w:cs="Arial"/>
                <w:lang w:val="es-ES"/>
              </w:rPr>
            </w:pPr>
            <w:r w:rsidRPr="008B0C9C">
              <w:rPr>
                <w:rFonts w:cs="Arial"/>
                <w:lang w:val="es-ES"/>
              </w:rPr>
              <w:t xml:space="preserve">-López, F. </w:t>
            </w:r>
            <w:r w:rsidRPr="008B0C9C">
              <w:rPr>
                <w:rFonts w:cs="Arial"/>
                <w:b/>
                <w:lang w:val="es-ES"/>
              </w:rPr>
              <w:t>La educación sexual</w:t>
            </w:r>
            <w:r w:rsidRPr="008B0C9C">
              <w:rPr>
                <w:rFonts w:cs="Arial"/>
                <w:lang w:val="es-ES"/>
              </w:rPr>
              <w:t xml:space="preserve">. Caps. 1,  2  y 7    </w:t>
            </w:r>
            <w:proofErr w:type="spellStart"/>
            <w:r w:rsidRPr="008B0C9C">
              <w:rPr>
                <w:rFonts w:cs="Arial"/>
                <w:lang w:val="es-ES"/>
              </w:rPr>
              <w:t>Pags</w:t>
            </w:r>
            <w:proofErr w:type="spellEnd"/>
            <w:r w:rsidRPr="008B0C9C">
              <w:rPr>
                <w:rFonts w:cs="Arial"/>
                <w:lang w:val="es-ES"/>
              </w:rPr>
              <w:t xml:space="preserve">. 17 a 82; 217 a 260  </w:t>
            </w:r>
          </w:p>
          <w:p w:rsidR="00892246" w:rsidRPr="008B0C9C" w:rsidRDefault="00892246" w:rsidP="00892246">
            <w:pPr>
              <w:ind w:right="-140"/>
              <w:rPr>
                <w:rFonts w:cs="Arial"/>
                <w:lang w:val="es-ES"/>
              </w:rPr>
            </w:pPr>
            <w:r w:rsidRPr="008B0C9C">
              <w:rPr>
                <w:rFonts w:cs="Arial"/>
                <w:lang w:val="es-ES"/>
              </w:rPr>
              <w:t xml:space="preserve">-Campos y Salas     </w:t>
            </w:r>
            <w:r w:rsidRPr="008B0C9C">
              <w:rPr>
                <w:rFonts w:cs="Arial"/>
                <w:b/>
                <w:lang w:val="es-ES"/>
              </w:rPr>
              <w:t>El placer de la vida</w:t>
            </w:r>
            <w:r w:rsidRPr="008B0C9C">
              <w:rPr>
                <w:rFonts w:cs="Arial"/>
                <w:lang w:val="es-ES"/>
              </w:rPr>
              <w:t xml:space="preserve">  Cap. 2  y 3   </w:t>
            </w:r>
            <w:proofErr w:type="spellStart"/>
            <w:r w:rsidRPr="008B0C9C">
              <w:rPr>
                <w:rFonts w:cs="Arial"/>
                <w:lang w:val="es-ES"/>
              </w:rPr>
              <w:t>Pag</w:t>
            </w:r>
            <w:proofErr w:type="spellEnd"/>
            <w:r w:rsidRPr="008B0C9C">
              <w:rPr>
                <w:rFonts w:cs="Arial"/>
                <w:lang w:val="es-ES"/>
              </w:rPr>
              <w:t>. 65 a  124</w:t>
            </w:r>
          </w:p>
          <w:p w:rsidR="00892246" w:rsidRPr="008B0C9C" w:rsidRDefault="00892246" w:rsidP="00892246">
            <w:pPr>
              <w:ind w:right="-140"/>
              <w:rPr>
                <w:rFonts w:cs="Arial"/>
                <w:lang w:val="es-ES"/>
              </w:rPr>
            </w:pPr>
          </w:p>
          <w:p w:rsidR="00892246" w:rsidRPr="008B0C9C" w:rsidRDefault="00892246" w:rsidP="00892246">
            <w:pPr>
              <w:ind w:right="-140"/>
              <w:rPr>
                <w:rFonts w:cs="Arial"/>
                <w:lang w:val="es-ES"/>
              </w:rPr>
            </w:pPr>
          </w:p>
          <w:p w:rsidR="00892246" w:rsidRPr="008B0C9C" w:rsidRDefault="00892246" w:rsidP="00892246">
            <w:pPr>
              <w:ind w:right="-140"/>
              <w:rPr>
                <w:rFonts w:cs="Arial"/>
                <w:b/>
                <w:lang w:val="es-ES"/>
              </w:rPr>
            </w:pPr>
            <w:r w:rsidRPr="008B0C9C">
              <w:rPr>
                <w:rFonts w:cs="Arial"/>
                <w:b/>
                <w:lang w:val="es-ES"/>
              </w:rPr>
              <w:t xml:space="preserve">Lecturas complementarias para realizar los talleres </w:t>
            </w:r>
          </w:p>
          <w:p w:rsidR="00892246" w:rsidRPr="008B0C9C" w:rsidRDefault="00892246" w:rsidP="00892246">
            <w:pPr>
              <w:ind w:right="-140"/>
              <w:rPr>
                <w:rFonts w:cs="Arial"/>
                <w:lang w:val="es-ES"/>
              </w:rPr>
            </w:pPr>
          </w:p>
          <w:p w:rsidR="00892246" w:rsidRPr="008B0C9C" w:rsidRDefault="00892246" w:rsidP="00892246">
            <w:pPr>
              <w:ind w:right="-140"/>
              <w:rPr>
                <w:rFonts w:cs="Arial"/>
                <w:lang w:val="es-ES"/>
              </w:rPr>
            </w:pPr>
            <w:r w:rsidRPr="008B0C9C">
              <w:rPr>
                <w:rFonts w:cs="Arial"/>
                <w:lang w:val="es-ES"/>
              </w:rPr>
              <w:t xml:space="preserve">-M. (2001) </w:t>
            </w:r>
            <w:r w:rsidRPr="008B0C9C">
              <w:rPr>
                <w:rFonts w:cs="Arial"/>
                <w:b/>
                <w:lang w:val="es-ES"/>
              </w:rPr>
              <w:t xml:space="preserve">Hablemos de sexo y relaciones sexuales. Entendiendo la sexualidad. </w:t>
            </w:r>
            <w:r w:rsidRPr="008B0C9C">
              <w:rPr>
                <w:rFonts w:cs="Arial"/>
                <w:lang w:val="es-ES"/>
              </w:rPr>
              <w:t xml:space="preserve"> Publicación de Puntos de Encuentro, Nicaragua  (33 </w:t>
            </w:r>
            <w:proofErr w:type="spellStart"/>
            <w:r w:rsidRPr="008B0C9C">
              <w:rPr>
                <w:rFonts w:cs="Arial"/>
                <w:lang w:val="es-ES"/>
              </w:rPr>
              <w:t>pags</w:t>
            </w:r>
            <w:proofErr w:type="spellEnd"/>
            <w:r w:rsidRPr="008B0C9C">
              <w:rPr>
                <w:rFonts w:cs="Arial"/>
                <w:lang w:val="es-ES"/>
              </w:rPr>
              <w:t xml:space="preserve">.) </w:t>
            </w:r>
          </w:p>
          <w:p w:rsidR="00892246" w:rsidRPr="008B0C9C" w:rsidRDefault="00892246" w:rsidP="00892246">
            <w:pPr>
              <w:ind w:right="-140"/>
              <w:rPr>
                <w:rFonts w:cs="Arial"/>
                <w:lang w:val="es-ES"/>
              </w:rPr>
            </w:pPr>
            <w:r w:rsidRPr="008B0C9C">
              <w:rPr>
                <w:rFonts w:cs="Arial"/>
                <w:lang w:val="es-ES"/>
              </w:rPr>
              <w:t xml:space="preserve">-Ross, M. (2001) </w:t>
            </w:r>
            <w:r w:rsidRPr="008B0C9C">
              <w:rPr>
                <w:rFonts w:cs="Arial"/>
                <w:b/>
                <w:lang w:val="es-ES"/>
              </w:rPr>
              <w:t xml:space="preserve">Una caja de herramientas. Dinámicas, diseños y bibliografía. </w:t>
            </w:r>
            <w:r w:rsidRPr="008B0C9C">
              <w:rPr>
                <w:rFonts w:cs="Arial"/>
                <w:lang w:val="es-ES"/>
              </w:rPr>
              <w:t xml:space="preserve"> Publicación de Puntos de Encuentro, Nicaragua  (96 </w:t>
            </w:r>
            <w:proofErr w:type="spellStart"/>
            <w:r w:rsidRPr="008B0C9C">
              <w:rPr>
                <w:rFonts w:cs="Arial"/>
                <w:lang w:val="es-ES"/>
              </w:rPr>
              <w:t>pags</w:t>
            </w:r>
            <w:proofErr w:type="spellEnd"/>
            <w:r w:rsidRPr="008B0C9C">
              <w:rPr>
                <w:rFonts w:cs="Arial"/>
                <w:lang w:val="es-ES"/>
              </w:rPr>
              <w:t>.)</w:t>
            </w:r>
          </w:p>
          <w:p w:rsidR="00892246" w:rsidRPr="008B0C9C" w:rsidRDefault="00892246" w:rsidP="00892246">
            <w:pPr>
              <w:ind w:right="-140"/>
              <w:rPr>
                <w:rFonts w:cs="Arial"/>
                <w:lang w:val="es-ES"/>
              </w:rPr>
            </w:pPr>
            <w:r w:rsidRPr="008B0C9C">
              <w:rPr>
                <w:rFonts w:cs="Arial"/>
                <w:lang w:val="es-ES"/>
              </w:rPr>
              <w:t xml:space="preserve">-Ross, M. (2001) </w:t>
            </w:r>
            <w:r w:rsidRPr="008B0C9C">
              <w:rPr>
                <w:rFonts w:cs="Arial"/>
                <w:b/>
                <w:lang w:val="es-ES"/>
              </w:rPr>
              <w:t>“Ni reyes de la selva ni reinas de la casa. Desafiando el sexismo.”</w:t>
            </w:r>
            <w:r w:rsidRPr="008B0C9C">
              <w:rPr>
                <w:rFonts w:cs="Arial"/>
                <w:lang w:val="es-ES"/>
              </w:rPr>
              <w:t xml:space="preserve"> Publicación de Puntos de Encuentro, Nicaragua  (73 </w:t>
            </w:r>
            <w:proofErr w:type="spellStart"/>
            <w:r w:rsidRPr="008B0C9C">
              <w:rPr>
                <w:rFonts w:cs="Arial"/>
                <w:lang w:val="es-ES"/>
              </w:rPr>
              <w:t>pags</w:t>
            </w:r>
            <w:proofErr w:type="spellEnd"/>
            <w:r w:rsidRPr="008B0C9C">
              <w:rPr>
                <w:rFonts w:cs="Arial"/>
                <w:lang w:val="es-ES"/>
              </w:rPr>
              <w:t>)</w:t>
            </w:r>
          </w:p>
          <w:p w:rsidR="00892246" w:rsidRPr="008B0C9C" w:rsidRDefault="00892246" w:rsidP="00892246">
            <w:pPr>
              <w:ind w:right="-140"/>
              <w:rPr>
                <w:rFonts w:cs="Arial"/>
                <w:lang w:val="es-ES_tradnl"/>
              </w:rPr>
            </w:pPr>
            <w:r w:rsidRPr="008B0C9C">
              <w:rPr>
                <w:rFonts w:cs="Arial"/>
                <w:lang w:val="es-ES_tradnl"/>
              </w:rPr>
              <w:t xml:space="preserve"> -Carro, </w:t>
            </w:r>
            <w:proofErr w:type="spellStart"/>
            <w:r w:rsidRPr="008B0C9C">
              <w:rPr>
                <w:rFonts w:cs="Arial"/>
                <w:lang w:val="es-ES_tradnl"/>
              </w:rPr>
              <w:t>Treguear</w:t>
            </w:r>
            <w:proofErr w:type="spellEnd"/>
            <w:r w:rsidRPr="008B0C9C">
              <w:rPr>
                <w:rFonts w:cs="Arial"/>
                <w:lang w:val="es-ES_tradnl"/>
              </w:rPr>
              <w:t xml:space="preserve"> y </w:t>
            </w:r>
            <w:proofErr w:type="spellStart"/>
            <w:r w:rsidRPr="008B0C9C">
              <w:rPr>
                <w:rFonts w:cs="Arial"/>
                <w:lang w:val="es-ES_tradnl"/>
              </w:rPr>
              <w:t>Lomonte</w:t>
            </w:r>
            <w:proofErr w:type="spellEnd"/>
            <w:r w:rsidRPr="008B0C9C">
              <w:rPr>
                <w:rFonts w:cs="Arial"/>
                <w:lang w:val="es-ES_tradnl"/>
              </w:rPr>
              <w:t xml:space="preserve"> (2008)  </w:t>
            </w:r>
            <w:r w:rsidRPr="008B0C9C">
              <w:rPr>
                <w:rFonts w:cs="Arial"/>
                <w:b/>
                <w:lang w:val="es-ES_tradnl"/>
              </w:rPr>
              <w:t xml:space="preserve">“Sembrando amaneceres.  </w:t>
            </w:r>
            <w:proofErr w:type="spellStart"/>
            <w:r w:rsidRPr="008B0C9C">
              <w:rPr>
                <w:rFonts w:cs="Arial"/>
                <w:b/>
                <w:lang w:val="es-ES_tradnl"/>
              </w:rPr>
              <w:t>Modulos</w:t>
            </w:r>
            <w:proofErr w:type="spellEnd"/>
            <w:r w:rsidRPr="008B0C9C">
              <w:rPr>
                <w:rFonts w:cs="Arial"/>
                <w:b/>
                <w:lang w:val="es-ES_tradnl"/>
              </w:rPr>
              <w:t xml:space="preserve"> de trabajo sobre sexualidad con niñas de sectores populares”</w:t>
            </w:r>
            <w:r w:rsidRPr="008B0C9C">
              <w:rPr>
                <w:rFonts w:cs="Arial"/>
                <w:lang w:val="es-ES_tradnl"/>
              </w:rPr>
              <w:t xml:space="preserve"> Fundación PROCAL, Costa Rica. </w:t>
            </w:r>
          </w:p>
          <w:p w:rsidR="00892246" w:rsidRPr="00892246" w:rsidRDefault="00892246" w:rsidP="00D31F32">
            <w:pPr>
              <w:jc w:val="both"/>
              <w:rPr>
                <w:rFonts w:cs="Arial"/>
                <w:b/>
                <w:highlight w:val="green"/>
                <w:lang w:val="es-ES_tradnl"/>
              </w:rPr>
            </w:pPr>
          </w:p>
        </w:tc>
      </w:tr>
      <w:tr w:rsidR="00B73333" w:rsidTr="00B73333">
        <w:tc>
          <w:tcPr>
            <w:tcW w:w="1101" w:type="dxa"/>
          </w:tcPr>
          <w:p w:rsidR="00B73333" w:rsidRDefault="00892246" w:rsidP="009628B4">
            <w:pPr>
              <w:jc w:val="both"/>
              <w:rPr>
                <w:rFonts w:cs="Arial"/>
                <w:lang w:val="es-ES_tradnl"/>
              </w:rPr>
            </w:pPr>
            <w:r>
              <w:rPr>
                <w:rFonts w:cs="Arial"/>
                <w:lang w:val="es-ES_tradnl"/>
              </w:rPr>
              <w:lastRenderedPageBreak/>
              <w:t>Clase 4</w:t>
            </w:r>
          </w:p>
          <w:p w:rsidR="00B73333" w:rsidRDefault="001E3935" w:rsidP="009628B4">
            <w:pPr>
              <w:jc w:val="both"/>
              <w:rPr>
                <w:rFonts w:cs="Arial"/>
                <w:lang w:val="es-ES_tradnl"/>
              </w:rPr>
            </w:pPr>
            <w:r>
              <w:rPr>
                <w:rFonts w:cs="Arial"/>
                <w:lang w:val="es-ES_tradnl"/>
              </w:rPr>
              <w:t>26</w:t>
            </w:r>
            <w:r w:rsidR="00B73333">
              <w:rPr>
                <w:rFonts w:cs="Arial"/>
                <w:lang w:val="es-ES_tradnl"/>
              </w:rPr>
              <w:t xml:space="preserve"> marzo </w:t>
            </w:r>
          </w:p>
        </w:tc>
        <w:tc>
          <w:tcPr>
            <w:tcW w:w="8395" w:type="dxa"/>
          </w:tcPr>
          <w:p w:rsidR="00892246" w:rsidRDefault="00384580" w:rsidP="00892246">
            <w:pPr>
              <w:jc w:val="both"/>
              <w:outlineLvl w:val="0"/>
              <w:rPr>
                <w:rFonts w:cs="Arial"/>
                <w:b/>
                <w:lang w:val="es-ES_tradnl"/>
              </w:rPr>
            </w:pPr>
            <w:r w:rsidRPr="00384580">
              <w:rPr>
                <w:rFonts w:cs="Arial"/>
                <w:lang w:val="es-MX"/>
              </w:rPr>
              <w:t xml:space="preserve"> </w:t>
            </w:r>
            <w:r w:rsidR="00892246" w:rsidRPr="003665EF">
              <w:rPr>
                <w:rFonts w:cs="Arial"/>
                <w:b/>
                <w:lang w:val="es-ES_tradnl"/>
              </w:rPr>
              <w:t xml:space="preserve">Construcción de la conciencia corporal y la genitalidad </w:t>
            </w:r>
            <w:r w:rsidR="00892246">
              <w:rPr>
                <w:rFonts w:cs="Arial"/>
                <w:b/>
                <w:lang w:val="es-ES_tradnl"/>
              </w:rPr>
              <w:t>(UT II)</w:t>
            </w:r>
          </w:p>
          <w:p w:rsidR="00892246" w:rsidRDefault="00892246" w:rsidP="00892246">
            <w:pPr>
              <w:jc w:val="both"/>
              <w:outlineLvl w:val="0"/>
              <w:rPr>
                <w:rFonts w:cs="Arial"/>
                <w:b/>
                <w:lang w:val="es-ES_tradnl"/>
              </w:rPr>
            </w:pPr>
          </w:p>
          <w:p w:rsidR="00892246" w:rsidRPr="000865FD" w:rsidRDefault="00892246" w:rsidP="00892246">
            <w:pPr>
              <w:pStyle w:val="ListParagraph"/>
              <w:numPr>
                <w:ilvl w:val="0"/>
                <w:numId w:val="35"/>
              </w:numPr>
              <w:jc w:val="both"/>
              <w:outlineLvl w:val="0"/>
              <w:rPr>
                <w:rFonts w:cs="Arial"/>
                <w:lang w:val="es-ES_tradnl"/>
              </w:rPr>
            </w:pPr>
            <w:r w:rsidRPr="000865FD">
              <w:rPr>
                <w:rFonts w:cs="Arial"/>
                <w:lang w:val="es-ES_tradnl"/>
              </w:rPr>
              <w:t>Qué pasa con el cuerpo en el período embrionario</w:t>
            </w:r>
            <w:proofErr w:type="gramStart"/>
            <w:r w:rsidRPr="000865FD">
              <w:rPr>
                <w:rFonts w:cs="Arial"/>
                <w:lang w:val="es-ES_tradnl"/>
              </w:rPr>
              <w:t>?</w:t>
            </w:r>
            <w:proofErr w:type="gramEnd"/>
            <w:r w:rsidRPr="000865FD">
              <w:rPr>
                <w:rFonts w:cs="Arial"/>
                <w:lang w:val="es-ES_tradnl"/>
              </w:rPr>
              <w:t xml:space="preserve"> La diferenciación sexual </w:t>
            </w:r>
            <w:r w:rsidRPr="000865FD">
              <w:rPr>
                <w:rFonts w:cs="Arial"/>
                <w:lang w:val="es-ES_tradnl"/>
              </w:rPr>
              <w:lastRenderedPageBreak/>
              <w:t xml:space="preserve">prenatal. La acción del gen SRY. </w:t>
            </w:r>
          </w:p>
          <w:p w:rsidR="00892246" w:rsidRPr="000865FD" w:rsidRDefault="00892246" w:rsidP="00892246">
            <w:pPr>
              <w:pStyle w:val="ListParagraph"/>
              <w:numPr>
                <w:ilvl w:val="0"/>
                <w:numId w:val="35"/>
              </w:numPr>
              <w:jc w:val="both"/>
              <w:outlineLvl w:val="0"/>
              <w:rPr>
                <w:rFonts w:cs="Arial"/>
                <w:lang w:val="es-ES_tradnl"/>
              </w:rPr>
            </w:pPr>
            <w:r w:rsidRPr="000865FD">
              <w:rPr>
                <w:rFonts w:cs="Arial"/>
                <w:lang w:val="es-ES_tradnl"/>
              </w:rPr>
              <w:t xml:space="preserve">Cuerpos diversos: hombres, mujeres, personas intersexuales </w:t>
            </w:r>
          </w:p>
          <w:p w:rsidR="00892246" w:rsidRPr="000865FD" w:rsidRDefault="00892246" w:rsidP="00892246">
            <w:pPr>
              <w:pStyle w:val="ListParagraph"/>
              <w:numPr>
                <w:ilvl w:val="0"/>
                <w:numId w:val="35"/>
              </w:numPr>
              <w:jc w:val="both"/>
              <w:outlineLvl w:val="0"/>
              <w:rPr>
                <w:rFonts w:cs="Arial"/>
                <w:lang w:val="es-ES_tradnl"/>
              </w:rPr>
            </w:pPr>
            <w:proofErr w:type="spellStart"/>
            <w:r w:rsidRPr="000865FD">
              <w:rPr>
                <w:rFonts w:cs="Arial"/>
                <w:lang w:val="es-ES_tradnl"/>
              </w:rPr>
              <w:t>Genitalia</w:t>
            </w:r>
            <w:proofErr w:type="spellEnd"/>
            <w:r w:rsidRPr="000865FD">
              <w:rPr>
                <w:rFonts w:cs="Arial"/>
                <w:lang w:val="es-ES_tradnl"/>
              </w:rPr>
              <w:t xml:space="preserve"> y zonas de placer en hombres y en mujeres</w:t>
            </w:r>
          </w:p>
          <w:p w:rsidR="00892246" w:rsidRPr="000865FD" w:rsidRDefault="00892246" w:rsidP="00892246">
            <w:pPr>
              <w:pStyle w:val="ListParagraph"/>
              <w:numPr>
                <w:ilvl w:val="0"/>
                <w:numId w:val="35"/>
              </w:numPr>
              <w:jc w:val="both"/>
              <w:outlineLvl w:val="0"/>
              <w:rPr>
                <w:rFonts w:cs="Arial"/>
                <w:lang w:val="es-ES_tradnl"/>
              </w:rPr>
            </w:pPr>
            <w:r w:rsidRPr="000865FD">
              <w:rPr>
                <w:rFonts w:cs="Arial"/>
                <w:lang w:val="es-ES_tradnl"/>
              </w:rPr>
              <w:t xml:space="preserve">El deseo , la excitación y el orgasmo: Respuesta sexual en hombres y en mujeres </w:t>
            </w:r>
          </w:p>
          <w:p w:rsidR="00892246" w:rsidRPr="000865FD" w:rsidRDefault="00892246" w:rsidP="00892246">
            <w:pPr>
              <w:pStyle w:val="ListParagraph"/>
              <w:numPr>
                <w:ilvl w:val="0"/>
                <w:numId w:val="35"/>
              </w:numPr>
              <w:jc w:val="both"/>
              <w:outlineLvl w:val="0"/>
              <w:rPr>
                <w:rFonts w:cs="Arial"/>
                <w:lang w:val="es-ES_tradnl"/>
              </w:rPr>
            </w:pPr>
            <w:r w:rsidRPr="000865FD">
              <w:rPr>
                <w:rFonts w:cs="Arial"/>
                <w:lang w:val="es-ES_tradnl"/>
              </w:rPr>
              <w:t>Los llamados “Puntos G”</w:t>
            </w:r>
          </w:p>
          <w:p w:rsidR="00892246" w:rsidRPr="00345ACA" w:rsidRDefault="00892246" w:rsidP="00892246">
            <w:pPr>
              <w:pStyle w:val="ListParagraph"/>
              <w:ind w:left="1768"/>
              <w:jc w:val="both"/>
              <w:outlineLvl w:val="0"/>
              <w:rPr>
                <w:rFonts w:cs="Arial"/>
                <w:lang w:val="es-ES_tradnl"/>
              </w:rPr>
            </w:pPr>
          </w:p>
          <w:p w:rsidR="00892246" w:rsidRDefault="00892246" w:rsidP="00892246">
            <w:pPr>
              <w:ind w:right="-25"/>
              <w:jc w:val="both"/>
              <w:rPr>
                <w:rFonts w:cs="Arial"/>
                <w:b/>
                <w:lang w:val="es-ES_tradnl"/>
              </w:rPr>
            </w:pPr>
            <w:r w:rsidRPr="00B3663B">
              <w:rPr>
                <w:rFonts w:cs="Arial"/>
                <w:b/>
                <w:lang w:val="es-ES_tradnl"/>
              </w:rPr>
              <w:t xml:space="preserve">Lecturas </w:t>
            </w:r>
          </w:p>
          <w:p w:rsidR="00892246" w:rsidRDefault="00892246" w:rsidP="00892246">
            <w:pPr>
              <w:ind w:right="-25"/>
              <w:jc w:val="both"/>
              <w:rPr>
                <w:rFonts w:cs="Arial"/>
                <w:b/>
                <w:lang w:val="es-ES_tradnl"/>
              </w:rPr>
            </w:pPr>
            <w:r>
              <w:rPr>
                <w:rFonts w:cs="Arial"/>
                <w:lang w:val="es-ES_tradnl"/>
              </w:rPr>
              <w:t>-</w:t>
            </w:r>
            <w:proofErr w:type="spellStart"/>
            <w:r>
              <w:rPr>
                <w:rFonts w:cs="Arial"/>
                <w:lang w:val="es-ES_tradnl"/>
              </w:rPr>
              <w:t>Alvarez</w:t>
            </w:r>
            <w:proofErr w:type="spellEnd"/>
            <w:r>
              <w:rPr>
                <w:rFonts w:cs="Arial"/>
                <w:lang w:val="es-ES_tradnl"/>
              </w:rPr>
              <w:t xml:space="preserve">- </w:t>
            </w:r>
            <w:proofErr w:type="spellStart"/>
            <w:r>
              <w:rPr>
                <w:rFonts w:cs="Arial"/>
                <w:lang w:val="es-ES_tradnl"/>
              </w:rPr>
              <w:t>Gayou</w:t>
            </w:r>
            <w:proofErr w:type="spellEnd"/>
            <w:r>
              <w:rPr>
                <w:rFonts w:cs="Arial"/>
                <w:lang w:val="es-ES_tradnl"/>
              </w:rPr>
              <w:t xml:space="preserve">, Juan Luis </w:t>
            </w:r>
            <w:r w:rsidRPr="00E51D41">
              <w:rPr>
                <w:rFonts w:cs="Arial"/>
                <w:b/>
                <w:lang w:val="es-ES_tradnl"/>
              </w:rPr>
              <w:t>Sexualidad en la pareja</w:t>
            </w:r>
            <w:r>
              <w:rPr>
                <w:rFonts w:cs="Arial"/>
                <w:lang w:val="es-ES_tradnl"/>
              </w:rPr>
              <w:t xml:space="preserve"> (1996) Ed. Manual Moderno. </w:t>
            </w:r>
            <w:proofErr w:type="spellStart"/>
            <w:r>
              <w:rPr>
                <w:rFonts w:cs="Arial"/>
                <w:lang w:val="es-ES_tradnl"/>
              </w:rPr>
              <w:t>Introd</w:t>
            </w:r>
            <w:proofErr w:type="spellEnd"/>
            <w:r>
              <w:rPr>
                <w:rFonts w:cs="Arial"/>
                <w:lang w:val="es-ES_tradnl"/>
              </w:rPr>
              <w:t xml:space="preserve">. Y cap. 1 </w:t>
            </w:r>
            <w:proofErr w:type="spellStart"/>
            <w:r>
              <w:rPr>
                <w:rFonts w:cs="Arial"/>
                <w:lang w:val="es-ES_tradnl"/>
              </w:rPr>
              <w:t>pags</w:t>
            </w:r>
            <w:proofErr w:type="spellEnd"/>
            <w:r>
              <w:rPr>
                <w:rFonts w:cs="Arial"/>
                <w:lang w:val="es-ES_tradnl"/>
              </w:rPr>
              <w:t xml:space="preserve">. 1-21 </w:t>
            </w:r>
          </w:p>
          <w:p w:rsidR="00892246" w:rsidRPr="000234A1" w:rsidRDefault="00892246" w:rsidP="00892246">
            <w:pPr>
              <w:ind w:right="-25"/>
              <w:jc w:val="both"/>
              <w:rPr>
                <w:rFonts w:cs="Arial"/>
                <w:bCs/>
              </w:rPr>
            </w:pPr>
            <w:r>
              <w:rPr>
                <w:rFonts w:cs="Arial"/>
                <w:lang w:val="es-ES_tradnl"/>
              </w:rPr>
              <w:t>-</w:t>
            </w:r>
            <w:proofErr w:type="spellStart"/>
            <w:r w:rsidRPr="000234A1">
              <w:rPr>
                <w:rFonts w:cs="Arial"/>
                <w:lang w:val="es-ES_tradnl"/>
              </w:rPr>
              <w:t>SHibley</w:t>
            </w:r>
            <w:proofErr w:type="spellEnd"/>
            <w:r w:rsidRPr="000234A1">
              <w:rPr>
                <w:rFonts w:cs="Arial"/>
                <w:lang w:val="es-ES_tradnl"/>
              </w:rPr>
              <w:t xml:space="preserve">, J. y </w:t>
            </w:r>
            <w:proofErr w:type="spellStart"/>
            <w:r w:rsidRPr="000234A1">
              <w:rPr>
                <w:rFonts w:cs="Arial"/>
                <w:lang w:val="es-ES_tradnl"/>
              </w:rPr>
              <w:t>Delamater</w:t>
            </w:r>
            <w:proofErr w:type="spellEnd"/>
            <w:r w:rsidRPr="000234A1">
              <w:rPr>
                <w:rFonts w:cs="Arial"/>
                <w:lang w:val="es-ES_tradnl"/>
              </w:rPr>
              <w:t xml:space="preserve">, J. (2006) </w:t>
            </w:r>
            <w:r w:rsidRPr="00B3663B">
              <w:rPr>
                <w:rFonts w:cs="Arial"/>
                <w:b/>
                <w:lang w:val="es-ES_tradnl"/>
              </w:rPr>
              <w:t>Sexualidad humana</w:t>
            </w:r>
            <w:r w:rsidRPr="000234A1">
              <w:rPr>
                <w:rFonts w:cs="Arial"/>
                <w:lang w:val="es-ES_tradnl"/>
              </w:rPr>
              <w:t xml:space="preserve">. </w:t>
            </w:r>
            <w:r w:rsidRPr="00E51D41">
              <w:rPr>
                <w:rFonts w:cs="Arial"/>
              </w:rPr>
              <w:t xml:space="preserve">Ed. Mc Graw Hill, México.  </w:t>
            </w:r>
            <w:r w:rsidRPr="000234A1">
              <w:rPr>
                <w:rFonts w:cs="Arial"/>
              </w:rPr>
              <w:t xml:space="preserve">Cap. 4, 6, 9 </w:t>
            </w:r>
            <w:r>
              <w:rPr>
                <w:rFonts w:cs="Arial"/>
              </w:rPr>
              <w:t xml:space="preserve"> </w:t>
            </w:r>
            <w:proofErr w:type="spellStart"/>
            <w:r>
              <w:rPr>
                <w:rFonts w:cs="Arial"/>
              </w:rPr>
              <w:t>Pags</w:t>
            </w:r>
            <w:proofErr w:type="spellEnd"/>
            <w:r>
              <w:rPr>
                <w:rFonts w:cs="Arial"/>
              </w:rPr>
              <w:t xml:space="preserve">. 71 a 94; 114 a 130; 204 a 228 </w:t>
            </w:r>
            <w:r w:rsidRPr="000234A1">
              <w:rPr>
                <w:rFonts w:cs="Arial"/>
              </w:rPr>
              <w:t xml:space="preserve">   </w:t>
            </w:r>
          </w:p>
          <w:p w:rsidR="00892246" w:rsidRDefault="00892246" w:rsidP="00892246">
            <w:pPr>
              <w:ind w:right="-25"/>
              <w:jc w:val="both"/>
              <w:rPr>
                <w:rFonts w:cs="Arial"/>
                <w:bCs/>
                <w:lang w:val="es-ES_tradnl"/>
              </w:rPr>
            </w:pPr>
            <w:r>
              <w:rPr>
                <w:rFonts w:cs="Arial"/>
                <w:bCs/>
                <w:lang w:val="es-ES_tradnl"/>
              </w:rPr>
              <w:t>-</w:t>
            </w:r>
            <w:r w:rsidRPr="000234A1">
              <w:rPr>
                <w:rFonts w:cs="Arial"/>
                <w:bCs/>
                <w:lang w:val="es-ES_tradnl"/>
              </w:rPr>
              <w:t xml:space="preserve">Barrios, D. </w:t>
            </w:r>
            <w:r w:rsidRPr="000234A1">
              <w:rPr>
                <w:rFonts w:cs="Arial"/>
                <w:b/>
                <w:bCs/>
                <w:lang w:val="es-ES_tradnl"/>
              </w:rPr>
              <w:t>En  las alas del placer</w:t>
            </w:r>
            <w:r w:rsidRPr="000234A1">
              <w:rPr>
                <w:rFonts w:cs="Arial"/>
                <w:bCs/>
                <w:lang w:val="es-ES_tradnl"/>
              </w:rPr>
              <w:t xml:space="preserve">   Caps. 4</w:t>
            </w:r>
            <w:r>
              <w:rPr>
                <w:rFonts w:cs="Arial"/>
                <w:bCs/>
                <w:lang w:val="es-ES_tradnl"/>
              </w:rPr>
              <w:t xml:space="preserve">  y 5  </w:t>
            </w:r>
            <w:proofErr w:type="spellStart"/>
            <w:r>
              <w:rPr>
                <w:rFonts w:cs="Arial"/>
                <w:bCs/>
                <w:lang w:val="es-ES_tradnl"/>
              </w:rPr>
              <w:t>Pags</w:t>
            </w:r>
            <w:proofErr w:type="spellEnd"/>
            <w:r>
              <w:rPr>
                <w:rFonts w:cs="Arial"/>
                <w:bCs/>
                <w:lang w:val="es-ES_tradnl"/>
              </w:rPr>
              <w:t>. 47 a 76</w:t>
            </w:r>
          </w:p>
          <w:p w:rsidR="00892246" w:rsidRPr="00D31F32" w:rsidRDefault="00892246" w:rsidP="00892246">
            <w:pPr>
              <w:tabs>
                <w:tab w:val="center" w:pos="4153"/>
                <w:tab w:val="right" w:pos="8306"/>
              </w:tabs>
              <w:ind w:right="-94"/>
              <w:rPr>
                <w:rFonts w:cs="Arial"/>
                <w:lang w:val="es-ES_tradnl"/>
              </w:rPr>
            </w:pPr>
            <w:r>
              <w:rPr>
                <w:rFonts w:cs="Arial"/>
                <w:lang w:val="es-ES_tradnl"/>
              </w:rPr>
              <w:t>-</w:t>
            </w:r>
            <w:r w:rsidRPr="000F4F8C">
              <w:rPr>
                <w:rFonts w:cs="Arial"/>
                <w:lang w:val="es-ES_tradnl"/>
              </w:rPr>
              <w:t xml:space="preserve">Chía, M. y otros </w:t>
            </w:r>
            <w:r>
              <w:rPr>
                <w:rFonts w:cs="Arial"/>
                <w:lang w:val="es-ES_tradnl"/>
              </w:rPr>
              <w:t xml:space="preserve">(2000) </w:t>
            </w:r>
            <w:r w:rsidRPr="000F4F8C">
              <w:rPr>
                <w:rFonts w:cs="Arial"/>
                <w:b/>
                <w:lang w:val="es-ES_tradnl"/>
              </w:rPr>
              <w:t xml:space="preserve">La pareja </w:t>
            </w:r>
            <w:proofErr w:type="spellStart"/>
            <w:r w:rsidRPr="000F4F8C">
              <w:rPr>
                <w:rFonts w:cs="Arial"/>
                <w:b/>
                <w:lang w:val="es-ES_tradnl"/>
              </w:rPr>
              <w:t>multiorgásmica</w:t>
            </w:r>
            <w:proofErr w:type="spellEnd"/>
            <w:r>
              <w:rPr>
                <w:rFonts w:cs="Arial"/>
                <w:b/>
                <w:lang w:val="es-ES_tradnl"/>
              </w:rPr>
              <w:t xml:space="preserve">. </w:t>
            </w:r>
            <w:r w:rsidRPr="00D31F32">
              <w:rPr>
                <w:rFonts w:cs="Arial"/>
                <w:lang w:val="es-ES_tradnl"/>
              </w:rPr>
              <w:t xml:space="preserve">Ed. Neo </w:t>
            </w:r>
            <w:proofErr w:type="spellStart"/>
            <w:r w:rsidRPr="00D31F32">
              <w:rPr>
                <w:rFonts w:cs="Arial"/>
                <w:lang w:val="es-ES_tradnl"/>
              </w:rPr>
              <w:t>Person</w:t>
            </w:r>
            <w:proofErr w:type="spellEnd"/>
            <w:r w:rsidRPr="00D31F32">
              <w:rPr>
                <w:rFonts w:cs="Arial"/>
                <w:lang w:val="es-ES_tradnl"/>
              </w:rPr>
              <w:t xml:space="preserve">, Madrid  Caps. 1, 2 y 3  </w:t>
            </w:r>
            <w:proofErr w:type="spellStart"/>
            <w:r w:rsidRPr="00D31F32">
              <w:rPr>
                <w:rFonts w:cs="Arial"/>
                <w:lang w:val="es-ES_tradnl"/>
              </w:rPr>
              <w:t>Pags</w:t>
            </w:r>
            <w:proofErr w:type="spellEnd"/>
            <w:r w:rsidRPr="00D31F32">
              <w:rPr>
                <w:rFonts w:cs="Arial"/>
                <w:lang w:val="es-ES_tradnl"/>
              </w:rPr>
              <w:t xml:space="preserve">. 21 a 108 </w:t>
            </w:r>
          </w:p>
          <w:p w:rsidR="00086AC8" w:rsidRPr="00892246" w:rsidRDefault="00086AC8" w:rsidP="00B3663B">
            <w:pPr>
              <w:jc w:val="both"/>
              <w:rPr>
                <w:rFonts w:cs="Arial"/>
                <w:lang w:val="es-ES_tradnl"/>
              </w:rPr>
            </w:pPr>
          </w:p>
        </w:tc>
      </w:tr>
      <w:tr w:rsidR="00075CC5" w:rsidTr="005C1F65">
        <w:tc>
          <w:tcPr>
            <w:tcW w:w="9496" w:type="dxa"/>
            <w:gridSpan w:val="2"/>
          </w:tcPr>
          <w:p w:rsidR="00075CC5" w:rsidRDefault="00075CC5" w:rsidP="009628B4">
            <w:pPr>
              <w:jc w:val="both"/>
              <w:rPr>
                <w:rFonts w:cs="Arial"/>
                <w:lang w:val="es-ES_tradnl"/>
              </w:rPr>
            </w:pPr>
            <w:r>
              <w:rPr>
                <w:rFonts w:cs="Arial"/>
                <w:lang w:val="es-ES_tradnl"/>
              </w:rPr>
              <w:lastRenderedPageBreak/>
              <w:t>Clase del 31 de marzo es feriado por ser semana santa</w:t>
            </w:r>
          </w:p>
        </w:tc>
      </w:tr>
      <w:tr w:rsidR="00B73333" w:rsidTr="00B73333">
        <w:tc>
          <w:tcPr>
            <w:tcW w:w="1101" w:type="dxa"/>
          </w:tcPr>
          <w:p w:rsidR="00B73333" w:rsidRPr="00933430" w:rsidRDefault="00B73333" w:rsidP="009628B4">
            <w:pPr>
              <w:jc w:val="both"/>
              <w:rPr>
                <w:rFonts w:cs="Arial"/>
                <w:lang w:val="es-ES_tradnl"/>
              </w:rPr>
            </w:pPr>
            <w:r w:rsidRPr="00933430">
              <w:rPr>
                <w:rFonts w:cs="Arial"/>
                <w:lang w:val="es-ES_tradnl"/>
              </w:rPr>
              <w:t>Clase 5</w:t>
            </w:r>
          </w:p>
          <w:p w:rsidR="003665EF" w:rsidRPr="00933430" w:rsidRDefault="00892246" w:rsidP="009628B4">
            <w:pPr>
              <w:jc w:val="both"/>
              <w:rPr>
                <w:rFonts w:cs="Arial"/>
                <w:lang w:val="es-ES_tradnl"/>
              </w:rPr>
            </w:pPr>
            <w:r w:rsidRPr="00933430">
              <w:rPr>
                <w:rFonts w:cs="Arial"/>
                <w:lang w:val="es-ES_tradnl"/>
              </w:rPr>
              <w:t>2</w:t>
            </w:r>
            <w:r w:rsidR="003665EF" w:rsidRPr="00933430">
              <w:rPr>
                <w:rFonts w:cs="Arial"/>
                <w:lang w:val="es-ES_tradnl"/>
              </w:rPr>
              <w:t xml:space="preserve"> abril</w:t>
            </w:r>
          </w:p>
        </w:tc>
        <w:tc>
          <w:tcPr>
            <w:tcW w:w="8395" w:type="dxa"/>
          </w:tcPr>
          <w:p w:rsidR="00892246" w:rsidRPr="00892246" w:rsidRDefault="00892246" w:rsidP="00892246">
            <w:pPr>
              <w:jc w:val="both"/>
              <w:outlineLvl w:val="0"/>
              <w:rPr>
                <w:rFonts w:cs="Arial"/>
                <w:b/>
                <w:lang w:val="es-ES_tradnl"/>
              </w:rPr>
            </w:pPr>
            <w:r w:rsidRPr="00892246">
              <w:rPr>
                <w:rFonts w:cs="Arial"/>
                <w:b/>
                <w:lang w:val="es-ES_tradnl"/>
              </w:rPr>
              <w:t>Construcción del erotismo y del placer (UTII)</w:t>
            </w:r>
          </w:p>
          <w:p w:rsidR="00892246" w:rsidRPr="00892246" w:rsidRDefault="00892246" w:rsidP="00892246">
            <w:pPr>
              <w:jc w:val="both"/>
              <w:rPr>
                <w:rFonts w:cs="Arial"/>
                <w:lang w:val="es-ES_tradnl"/>
              </w:rPr>
            </w:pP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 xml:space="preserve">EROS. La pulsión sexual y el placer. </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 xml:space="preserve">¿Cómo ha sido visto el placer en la historia? </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 xml:space="preserve">La sensualidad, la seducción, la pasión, el placer, la ternura, la fantasía, vías de erotización.  </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Bases bioquímicas del erotismo</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El cerebro “erotizado”</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 xml:space="preserve">¿qué me erotiza a mí?  </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Mi mapa erótico</w:t>
            </w:r>
          </w:p>
          <w:p w:rsidR="00892246" w:rsidRPr="00892246" w:rsidRDefault="00892246" w:rsidP="00892246">
            <w:pPr>
              <w:pStyle w:val="ListParagraph"/>
              <w:numPr>
                <w:ilvl w:val="0"/>
                <w:numId w:val="37"/>
              </w:numPr>
              <w:tabs>
                <w:tab w:val="center" w:pos="4153"/>
                <w:tab w:val="right" w:pos="8306"/>
              </w:tabs>
              <w:rPr>
                <w:lang w:val="es-MX"/>
              </w:rPr>
            </w:pPr>
            <w:r w:rsidRPr="00892246">
              <w:rPr>
                <w:lang w:val="es-MX"/>
              </w:rPr>
              <w:t>Como se construye y configura el deseo erótico</w:t>
            </w:r>
          </w:p>
          <w:p w:rsidR="00892246" w:rsidRPr="00892246" w:rsidRDefault="00892246" w:rsidP="00892246">
            <w:pPr>
              <w:pStyle w:val="ListParagraph"/>
              <w:ind w:left="1364"/>
              <w:jc w:val="both"/>
              <w:outlineLvl w:val="0"/>
              <w:rPr>
                <w:rFonts w:cs="Arial"/>
                <w:lang w:val="es-MX"/>
              </w:rPr>
            </w:pPr>
          </w:p>
          <w:p w:rsidR="00892246" w:rsidRPr="00892246" w:rsidRDefault="00892246" w:rsidP="00892246">
            <w:pPr>
              <w:jc w:val="both"/>
              <w:rPr>
                <w:rFonts w:cs="Arial"/>
                <w:b/>
                <w:lang w:val="es-MX"/>
              </w:rPr>
            </w:pPr>
            <w:r w:rsidRPr="00892246">
              <w:rPr>
                <w:rFonts w:cs="Arial"/>
                <w:b/>
                <w:lang w:val="es-MX"/>
              </w:rPr>
              <w:t xml:space="preserve">Lecturas </w:t>
            </w:r>
          </w:p>
          <w:p w:rsidR="00892246" w:rsidRPr="00892246" w:rsidRDefault="00892246" w:rsidP="00892246">
            <w:pPr>
              <w:jc w:val="both"/>
              <w:rPr>
                <w:rFonts w:cs="Arial"/>
                <w:b/>
                <w:lang w:val="es-MX"/>
              </w:rPr>
            </w:pPr>
          </w:p>
          <w:p w:rsidR="00892246" w:rsidRPr="00892246" w:rsidRDefault="00892246" w:rsidP="00892246">
            <w:pPr>
              <w:jc w:val="both"/>
              <w:rPr>
                <w:rFonts w:cs="Arial"/>
                <w:lang w:val="es-MX"/>
              </w:rPr>
            </w:pPr>
            <w:r w:rsidRPr="00892246">
              <w:rPr>
                <w:rFonts w:cs="Arial"/>
                <w:lang w:val="es-MX"/>
              </w:rPr>
              <w:t xml:space="preserve">-Manrique, Rafael  </w:t>
            </w:r>
            <w:r w:rsidRPr="00892246">
              <w:rPr>
                <w:rFonts w:cs="Arial"/>
                <w:b/>
                <w:lang w:val="es-MX"/>
              </w:rPr>
              <w:t xml:space="preserve">El erotismo, la construcción del placer  </w:t>
            </w:r>
            <w:proofErr w:type="spellStart"/>
            <w:r w:rsidRPr="00892246">
              <w:rPr>
                <w:rFonts w:cs="Arial"/>
                <w:lang w:val="es-MX"/>
              </w:rPr>
              <w:t>Pags</w:t>
            </w:r>
            <w:proofErr w:type="spellEnd"/>
            <w:r w:rsidRPr="00892246">
              <w:rPr>
                <w:rFonts w:cs="Arial"/>
                <w:lang w:val="es-MX"/>
              </w:rPr>
              <w:t xml:space="preserve">. 99 a 126.  En Sexo, erotismo y amor, Ed. Libertarias, Madrid </w:t>
            </w:r>
          </w:p>
          <w:p w:rsidR="00892246" w:rsidRPr="00892246" w:rsidRDefault="00892246" w:rsidP="00892246">
            <w:pPr>
              <w:jc w:val="both"/>
              <w:outlineLvl w:val="0"/>
              <w:rPr>
                <w:rFonts w:cs="Arial"/>
                <w:b/>
                <w:lang w:val="es-ES_tradnl"/>
              </w:rPr>
            </w:pPr>
            <w:r w:rsidRPr="00892246">
              <w:rPr>
                <w:rFonts w:cs="Arial"/>
                <w:lang w:val="es-MX"/>
              </w:rPr>
              <w:t>-Sanz, Fina  (1999)</w:t>
            </w:r>
            <w:r w:rsidRPr="00892246">
              <w:rPr>
                <w:rFonts w:cs="Arial"/>
                <w:b/>
                <w:lang w:val="es-MX"/>
              </w:rPr>
              <w:t xml:space="preserve">  </w:t>
            </w:r>
            <w:proofErr w:type="spellStart"/>
            <w:r w:rsidRPr="00892246">
              <w:rPr>
                <w:rFonts w:cs="Arial"/>
                <w:b/>
                <w:lang w:val="es-MX"/>
              </w:rPr>
              <w:t>Psicoerotismo</w:t>
            </w:r>
            <w:proofErr w:type="spellEnd"/>
            <w:r w:rsidRPr="00892246">
              <w:rPr>
                <w:rFonts w:cs="Arial"/>
                <w:b/>
                <w:lang w:val="es-MX"/>
              </w:rPr>
              <w:t xml:space="preserve"> femenino y masculino </w:t>
            </w:r>
            <w:r w:rsidRPr="00892246">
              <w:rPr>
                <w:rFonts w:cs="Arial"/>
                <w:lang w:val="es-MX"/>
              </w:rPr>
              <w:t xml:space="preserve">Ed. </w:t>
            </w:r>
            <w:proofErr w:type="spellStart"/>
            <w:r w:rsidRPr="00892246">
              <w:rPr>
                <w:rFonts w:cs="Arial"/>
                <w:lang w:val="es-MX"/>
              </w:rPr>
              <w:t>Kairos</w:t>
            </w:r>
            <w:proofErr w:type="spellEnd"/>
            <w:r w:rsidRPr="00892246">
              <w:rPr>
                <w:rFonts w:cs="Arial"/>
                <w:lang w:val="es-MX"/>
              </w:rPr>
              <w:t xml:space="preserve">, Barcelona, </w:t>
            </w:r>
            <w:proofErr w:type="spellStart"/>
            <w:r w:rsidRPr="00892246">
              <w:rPr>
                <w:rFonts w:cs="Arial"/>
                <w:lang w:val="es-MX"/>
              </w:rPr>
              <w:t>Pag</w:t>
            </w:r>
            <w:proofErr w:type="spellEnd"/>
            <w:r w:rsidRPr="00892246">
              <w:rPr>
                <w:rFonts w:cs="Arial"/>
                <w:lang w:val="es-MX"/>
              </w:rPr>
              <w:t>. 46 a 125</w:t>
            </w:r>
          </w:p>
          <w:p w:rsidR="00892246" w:rsidRPr="008B0C9C" w:rsidRDefault="00892246" w:rsidP="00892246">
            <w:pPr>
              <w:jc w:val="both"/>
              <w:rPr>
                <w:rFonts w:cs="Arial"/>
                <w:lang w:val="es-ES_tradnl"/>
              </w:rPr>
            </w:pPr>
            <w:r w:rsidRPr="00892246">
              <w:rPr>
                <w:rFonts w:cs="Arial"/>
                <w:lang w:val="es-ES_tradnl"/>
              </w:rPr>
              <w:t>Los estudiantes entregan: Informe  vivencial No. 1</w:t>
            </w:r>
          </w:p>
          <w:p w:rsidR="00892246" w:rsidRDefault="00892246" w:rsidP="00892246">
            <w:pPr>
              <w:jc w:val="both"/>
              <w:rPr>
                <w:rFonts w:cs="Arial"/>
                <w:lang w:val="es-ES_tradnl"/>
              </w:rPr>
            </w:pPr>
          </w:p>
          <w:p w:rsidR="003665EF" w:rsidRDefault="00892246" w:rsidP="00892246">
            <w:pPr>
              <w:tabs>
                <w:tab w:val="center" w:pos="4153"/>
                <w:tab w:val="right" w:pos="8306"/>
              </w:tabs>
              <w:ind w:right="-94"/>
              <w:rPr>
                <w:rFonts w:cs="Arial"/>
                <w:lang w:val="es-ES_tradnl"/>
              </w:rPr>
            </w:pPr>
            <w:r>
              <w:rPr>
                <w:rFonts w:cs="Arial"/>
                <w:lang w:val="es-ES_tradnl"/>
              </w:rPr>
              <w:t>Entrega y exposición de Maquetas.</w:t>
            </w:r>
          </w:p>
        </w:tc>
      </w:tr>
      <w:tr w:rsidR="00B73333" w:rsidTr="00B73333">
        <w:tc>
          <w:tcPr>
            <w:tcW w:w="1101" w:type="dxa"/>
          </w:tcPr>
          <w:p w:rsidR="00B73333" w:rsidRPr="00933430" w:rsidRDefault="00B73333" w:rsidP="009628B4">
            <w:pPr>
              <w:jc w:val="both"/>
              <w:rPr>
                <w:rFonts w:cs="Arial"/>
                <w:lang w:val="es-ES_tradnl"/>
              </w:rPr>
            </w:pPr>
            <w:r w:rsidRPr="00933430">
              <w:rPr>
                <w:rFonts w:cs="Arial"/>
                <w:lang w:val="es-ES_tradnl"/>
              </w:rPr>
              <w:t>Clase 6</w:t>
            </w:r>
          </w:p>
          <w:p w:rsidR="003665EF" w:rsidRPr="00933430" w:rsidRDefault="00821BF2" w:rsidP="009628B4">
            <w:pPr>
              <w:jc w:val="both"/>
              <w:rPr>
                <w:rFonts w:cs="Arial"/>
                <w:lang w:val="es-ES_tradnl"/>
              </w:rPr>
            </w:pPr>
            <w:r w:rsidRPr="00933430">
              <w:rPr>
                <w:rFonts w:cs="Arial"/>
                <w:lang w:val="es-ES_tradnl"/>
              </w:rPr>
              <w:t>9</w:t>
            </w:r>
            <w:r w:rsidR="003665EF" w:rsidRPr="00933430">
              <w:rPr>
                <w:rFonts w:cs="Arial"/>
                <w:lang w:val="es-ES_tradnl"/>
              </w:rPr>
              <w:t xml:space="preserve"> abril</w:t>
            </w:r>
          </w:p>
        </w:tc>
        <w:tc>
          <w:tcPr>
            <w:tcW w:w="8395" w:type="dxa"/>
          </w:tcPr>
          <w:p w:rsidR="003976E2" w:rsidRPr="003976E2" w:rsidRDefault="003976E2" w:rsidP="003976E2">
            <w:pPr>
              <w:jc w:val="both"/>
              <w:outlineLvl w:val="0"/>
              <w:rPr>
                <w:rFonts w:cs="Arial"/>
                <w:b/>
                <w:lang w:val="es-ES_tradnl"/>
              </w:rPr>
            </w:pPr>
            <w:r w:rsidRPr="003976E2">
              <w:rPr>
                <w:rFonts w:cs="Arial"/>
                <w:b/>
                <w:lang w:val="es-ES_tradnl"/>
              </w:rPr>
              <w:t xml:space="preserve">Construcción de la orientación del deseo y la atracción </w:t>
            </w:r>
            <w:r>
              <w:rPr>
                <w:rFonts w:cs="Arial"/>
                <w:b/>
                <w:lang w:val="es-ES_tradnl"/>
              </w:rPr>
              <w:t xml:space="preserve"> (UT II)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qué se entiende por orientación del deseo sexual.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El papel de la atracción- ¿qué me atrae? ¿la apariencia externa? ¿la belleza física? ¿el erotismo de la persona? ¿su afectividad? ¿su sexo biológico?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La </w:t>
            </w:r>
            <w:proofErr w:type="spellStart"/>
            <w:r w:rsidRPr="003976E2">
              <w:rPr>
                <w:rFonts w:cs="Arial"/>
                <w:lang w:val="es-ES_tradnl"/>
              </w:rPr>
              <w:t>hetero</w:t>
            </w:r>
            <w:proofErr w:type="spellEnd"/>
            <w:r w:rsidRPr="003976E2">
              <w:rPr>
                <w:rFonts w:cs="Arial"/>
                <w:lang w:val="es-ES_tradnl"/>
              </w:rPr>
              <w:t>/normatividad como mecanismo de control social y político de  los cuerpos. Superando la lógica binaria en la construcción de la orientación sexual y del deseo</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 aportes de las escalas de </w:t>
            </w:r>
            <w:proofErr w:type="spellStart"/>
            <w:r w:rsidRPr="003976E2">
              <w:rPr>
                <w:rFonts w:cs="Arial"/>
                <w:lang w:val="es-ES_tradnl"/>
              </w:rPr>
              <w:t>Kinsey</w:t>
            </w:r>
            <w:proofErr w:type="spellEnd"/>
            <w:r w:rsidRPr="003976E2">
              <w:rPr>
                <w:rFonts w:cs="Arial"/>
                <w:lang w:val="es-ES_tradnl"/>
              </w:rPr>
              <w:t xml:space="preserve"> y </w:t>
            </w:r>
            <w:proofErr w:type="spellStart"/>
            <w:r w:rsidR="000C50AA">
              <w:rPr>
                <w:rFonts w:cs="Arial"/>
                <w:lang w:val="es-ES_tradnl"/>
              </w:rPr>
              <w:t>L</w:t>
            </w:r>
            <w:r w:rsidRPr="003976E2">
              <w:rPr>
                <w:rFonts w:cs="Arial"/>
                <w:lang w:val="es-ES_tradnl"/>
              </w:rPr>
              <w:t>izarraga</w:t>
            </w:r>
            <w:proofErr w:type="spellEnd"/>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¿se nace con una orientación sexual determinada?,  ¿se construye a lo largo de la vida? Diversas explicaciones desde la biología hasta la psicología.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Diversidades en la orientación sexual (homosexualidades, bisexualidades, </w:t>
            </w:r>
            <w:r w:rsidRPr="003976E2">
              <w:rPr>
                <w:rFonts w:cs="Arial"/>
                <w:lang w:val="es-ES_tradnl"/>
              </w:rPr>
              <w:lastRenderedPageBreak/>
              <w:t xml:space="preserve">heterosexualidades, HSH, “a-sexuales”). ¿es necesaria la clasificación?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Las prácticas erótico-genitales con personas de mi propio  género, ¿me “convierten en bisexual o en homosexual”, o con el otro género, me convierten en heterosexual?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Movimiento LGBTTIQ y la mirada </w:t>
            </w:r>
            <w:proofErr w:type="spellStart"/>
            <w:r w:rsidRPr="003976E2">
              <w:rPr>
                <w:rFonts w:cs="Arial"/>
                <w:lang w:val="es-ES_tradnl"/>
              </w:rPr>
              <w:t>queer</w:t>
            </w:r>
            <w:proofErr w:type="spellEnd"/>
            <w:r w:rsidRPr="003976E2">
              <w:rPr>
                <w:rFonts w:cs="Arial"/>
                <w:lang w:val="es-ES_tradnl"/>
              </w:rPr>
              <w:t xml:space="preserve">.  ¿Y la “H”? </w:t>
            </w:r>
          </w:p>
          <w:p w:rsidR="003976E2" w:rsidRDefault="003976E2" w:rsidP="000865FD">
            <w:pPr>
              <w:pStyle w:val="ListParagraph"/>
              <w:numPr>
                <w:ilvl w:val="0"/>
                <w:numId w:val="34"/>
              </w:numPr>
              <w:jc w:val="both"/>
              <w:outlineLvl w:val="0"/>
              <w:rPr>
                <w:rFonts w:cs="Arial"/>
                <w:lang w:val="es-ES_tradnl"/>
              </w:rPr>
            </w:pPr>
            <w:r w:rsidRPr="003976E2">
              <w:rPr>
                <w:rFonts w:cs="Arial"/>
                <w:lang w:val="es-ES_tradnl"/>
              </w:rPr>
              <w:t xml:space="preserve">Homo/lesbo/trans/FOBIAS y discriminación </w:t>
            </w:r>
          </w:p>
          <w:p w:rsidR="0071750F" w:rsidRDefault="0071750F" w:rsidP="0071750F">
            <w:pPr>
              <w:jc w:val="both"/>
              <w:outlineLvl w:val="0"/>
              <w:rPr>
                <w:rFonts w:cs="Arial"/>
                <w:lang w:val="es-ES_tradnl"/>
              </w:rPr>
            </w:pPr>
          </w:p>
          <w:p w:rsidR="00D67425" w:rsidRDefault="00D67425" w:rsidP="00D67425">
            <w:pPr>
              <w:ind w:right="-110"/>
              <w:rPr>
                <w:rFonts w:cs="Arial"/>
                <w:lang w:val="es-ES_tradnl"/>
              </w:rPr>
            </w:pPr>
            <w:r>
              <w:rPr>
                <w:rFonts w:cs="Arial"/>
                <w:lang w:val="es-ES_tradnl"/>
              </w:rPr>
              <w:t>-</w:t>
            </w:r>
            <w:proofErr w:type="spellStart"/>
            <w:r w:rsidRPr="000F4F8C">
              <w:rPr>
                <w:rFonts w:cs="Arial"/>
                <w:lang w:val="es-ES_tradnl"/>
              </w:rPr>
              <w:t>Castaneda</w:t>
            </w:r>
            <w:proofErr w:type="spellEnd"/>
            <w:r w:rsidRPr="000F4F8C">
              <w:rPr>
                <w:rFonts w:cs="Arial"/>
                <w:lang w:val="es-ES_tradnl"/>
              </w:rPr>
              <w:t xml:space="preserve">, M. </w:t>
            </w:r>
            <w:r w:rsidRPr="000F4F8C">
              <w:rPr>
                <w:rFonts w:cs="Arial"/>
                <w:b/>
                <w:lang w:val="es-ES_tradnl"/>
              </w:rPr>
              <w:t>La experiencia homosexual.  Para comprender la homosexualidad desde dentro y desde fuera</w:t>
            </w:r>
            <w:r w:rsidRPr="000F4F8C">
              <w:rPr>
                <w:rFonts w:cs="Arial"/>
                <w:lang w:val="es-ES_tradnl"/>
              </w:rPr>
              <w:t xml:space="preserve">   Introducción y caps. 1 y 2  </w:t>
            </w:r>
            <w:proofErr w:type="spellStart"/>
            <w:r w:rsidRPr="000F4F8C">
              <w:rPr>
                <w:rFonts w:cs="Arial"/>
                <w:lang w:val="es-ES_tradnl"/>
              </w:rPr>
              <w:t>Pags</w:t>
            </w:r>
            <w:proofErr w:type="spellEnd"/>
            <w:r w:rsidRPr="000F4F8C">
              <w:rPr>
                <w:rFonts w:cs="Arial"/>
                <w:lang w:val="es-ES_tradnl"/>
              </w:rPr>
              <w:t xml:space="preserve">. 21 a 82 </w:t>
            </w:r>
          </w:p>
          <w:p w:rsidR="00D67425" w:rsidRPr="000F4F8C" w:rsidRDefault="00D67425" w:rsidP="00D67425">
            <w:pPr>
              <w:ind w:right="-110"/>
              <w:rPr>
                <w:rFonts w:cs="Arial"/>
                <w:lang w:val="es-ES_tradnl"/>
              </w:rPr>
            </w:pPr>
            <w:r>
              <w:rPr>
                <w:rFonts w:cs="Arial"/>
                <w:lang w:val="es-ES_tradnl"/>
              </w:rPr>
              <w:t>-</w:t>
            </w:r>
            <w:proofErr w:type="spellStart"/>
            <w:r w:rsidRPr="000F4F8C">
              <w:rPr>
                <w:rFonts w:cs="Arial"/>
                <w:lang w:val="es-ES_tradnl"/>
              </w:rPr>
              <w:t>Riesenfeld</w:t>
            </w:r>
            <w:proofErr w:type="spellEnd"/>
            <w:r w:rsidRPr="000F4F8C">
              <w:rPr>
                <w:rFonts w:cs="Arial"/>
                <w:lang w:val="es-ES_tradnl"/>
              </w:rPr>
              <w:t xml:space="preserve">, R. </w:t>
            </w:r>
            <w:r w:rsidRPr="000F4F8C">
              <w:rPr>
                <w:rFonts w:cs="Arial"/>
                <w:b/>
                <w:lang w:val="es-ES_tradnl"/>
              </w:rPr>
              <w:t xml:space="preserve">Bisexualidades </w:t>
            </w:r>
            <w:r w:rsidRPr="000F4F8C">
              <w:rPr>
                <w:rFonts w:cs="Arial"/>
                <w:lang w:val="es-ES_tradnl"/>
              </w:rPr>
              <w:t xml:space="preserve">Introducción, cap. 1 </w:t>
            </w:r>
            <w:proofErr w:type="spellStart"/>
            <w:r w:rsidRPr="000F4F8C">
              <w:rPr>
                <w:rFonts w:cs="Arial"/>
                <w:lang w:val="es-ES_tradnl"/>
              </w:rPr>
              <w:t>Pag</w:t>
            </w:r>
            <w:proofErr w:type="spellEnd"/>
            <w:r w:rsidRPr="000F4F8C">
              <w:rPr>
                <w:rFonts w:cs="Arial"/>
                <w:lang w:val="es-ES_tradnl"/>
              </w:rPr>
              <w:t>. 11 a 44</w:t>
            </w:r>
          </w:p>
          <w:p w:rsidR="00D67425" w:rsidRDefault="00D67425" w:rsidP="00D67425">
            <w:pPr>
              <w:ind w:right="-110"/>
              <w:rPr>
                <w:rFonts w:cs="Footlight MT Light"/>
                <w:lang w:val="es-MX" w:eastAsia="es-MX"/>
              </w:rPr>
            </w:pPr>
            <w:r>
              <w:rPr>
                <w:rFonts w:cs="Arial"/>
                <w:bCs/>
                <w:lang w:val="es-ES_tradnl"/>
              </w:rPr>
              <w:t>-</w:t>
            </w:r>
            <w:r w:rsidRPr="000F4F8C">
              <w:rPr>
                <w:rFonts w:cs="Arial"/>
                <w:bCs/>
                <w:lang w:val="es-ES_tradnl"/>
              </w:rPr>
              <w:t xml:space="preserve">Fonseca C. y Quintero M. </w:t>
            </w:r>
            <w:r w:rsidRPr="000F4F8C">
              <w:rPr>
                <w:rFonts w:cs="Arial"/>
                <w:b/>
                <w:bCs/>
                <w:lang w:val="es-ES_tradnl"/>
              </w:rPr>
              <w:t xml:space="preserve">Teoría </w:t>
            </w:r>
            <w:proofErr w:type="spellStart"/>
            <w:r w:rsidRPr="000F4F8C">
              <w:rPr>
                <w:rFonts w:cs="Arial"/>
                <w:b/>
                <w:bCs/>
                <w:lang w:val="es-ES_tradnl"/>
              </w:rPr>
              <w:t>Queer</w:t>
            </w:r>
            <w:proofErr w:type="spellEnd"/>
            <w:r w:rsidRPr="000F4F8C">
              <w:rPr>
                <w:rFonts w:cs="Arial"/>
                <w:b/>
                <w:bCs/>
                <w:lang w:val="es-ES_tradnl"/>
              </w:rPr>
              <w:t xml:space="preserve">. La deconstrucción de las sexualidades periféricas.  </w:t>
            </w:r>
            <w:r w:rsidRPr="000F4F8C">
              <w:rPr>
                <w:rFonts w:cs="Arial"/>
                <w:bCs/>
                <w:lang w:val="es-ES_tradnl"/>
              </w:rPr>
              <w:t xml:space="preserve">En  </w:t>
            </w:r>
            <w:r w:rsidRPr="000F4F8C">
              <w:rPr>
                <w:lang w:val="es-MX" w:eastAsia="es-MX"/>
              </w:rPr>
              <w:t xml:space="preserve"> </w:t>
            </w:r>
            <w:r w:rsidRPr="000F4F8C">
              <w:rPr>
                <w:bCs/>
                <w:lang w:val="es-MX" w:eastAsia="es-MX"/>
              </w:rPr>
              <w:t>Sociológica</w:t>
            </w:r>
            <w:r w:rsidRPr="000F4F8C">
              <w:rPr>
                <w:bCs/>
              </w:rPr>
              <w:t xml:space="preserve"> </w:t>
            </w:r>
            <w:r w:rsidRPr="000F4F8C">
              <w:rPr>
                <w:bCs/>
                <w:lang w:val="es-MX" w:eastAsia="es-MX"/>
              </w:rPr>
              <w:t xml:space="preserve"> </w:t>
            </w:r>
            <w:r w:rsidRPr="000F4F8C">
              <w:rPr>
                <w:rFonts w:cs="Footlight MT Light"/>
                <w:lang w:val="es-MX" w:eastAsia="es-MX"/>
              </w:rPr>
              <w:t>año 24,  número 69, enero-abril de 2009, pp. 43-60</w:t>
            </w:r>
          </w:p>
          <w:p w:rsidR="00B73333" w:rsidRDefault="00D67425" w:rsidP="00D67425">
            <w:pPr>
              <w:ind w:right="-110"/>
              <w:rPr>
                <w:rFonts w:cs="Arial"/>
                <w:lang w:val="es-ES_tradnl"/>
              </w:rPr>
            </w:pPr>
            <w:r>
              <w:rPr>
                <w:rFonts w:cs="Footlight MT Light"/>
                <w:lang w:val="es-MX" w:eastAsia="es-MX"/>
              </w:rPr>
              <w:t>-</w:t>
            </w:r>
            <w:r>
              <w:rPr>
                <w:rFonts w:cs="Arial"/>
                <w:lang w:val="es-ES_tradnl"/>
              </w:rPr>
              <w:t>-</w:t>
            </w:r>
            <w:proofErr w:type="spellStart"/>
            <w:r w:rsidRPr="000234A1">
              <w:rPr>
                <w:rFonts w:cs="Arial"/>
                <w:lang w:val="es-ES_tradnl"/>
              </w:rPr>
              <w:t>SHibley</w:t>
            </w:r>
            <w:proofErr w:type="spellEnd"/>
            <w:r w:rsidRPr="000234A1">
              <w:rPr>
                <w:rFonts w:cs="Arial"/>
                <w:lang w:val="es-ES_tradnl"/>
              </w:rPr>
              <w:t xml:space="preserve">, J. y </w:t>
            </w:r>
            <w:proofErr w:type="spellStart"/>
            <w:r w:rsidRPr="000234A1">
              <w:rPr>
                <w:rFonts w:cs="Arial"/>
                <w:lang w:val="es-ES_tradnl"/>
              </w:rPr>
              <w:t>Delamater</w:t>
            </w:r>
            <w:proofErr w:type="spellEnd"/>
            <w:r w:rsidRPr="000234A1">
              <w:rPr>
                <w:rFonts w:cs="Arial"/>
                <w:lang w:val="es-ES_tradnl"/>
              </w:rPr>
              <w:t>, J.</w:t>
            </w:r>
            <w:r>
              <w:rPr>
                <w:rFonts w:cs="Arial"/>
                <w:lang w:val="es-ES_tradnl"/>
              </w:rPr>
              <w:t xml:space="preserve"> (</w:t>
            </w:r>
            <w:proofErr w:type="spellStart"/>
            <w:r>
              <w:rPr>
                <w:rFonts w:cs="Arial"/>
                <w:lang w:val="es-ES_tradnl"/>
              </w:rPr>
              <w:t>op.cit</w:t>
            </w:r>
            <w:proofErr w:type="spellEnd"/>
            <w:r>
              <w:rPr>
                <w:rFonts w:cs="Arial"/>
                <w:lang w:val="es-ES_tradnl"/>
              </w:rPr>
              <w:t xml:space="preserve">.) Cap. 15  </w:t>
            </w:r>
            <w:proofErr w:type="spellStart"/>
            <w:r>
              <w:rPr>
                <w:rFonts w:cs="Arial"/>
                <w:lang w:val="es-ES_tradnl"/>
              </w:rPr>
              <w:t>pags</w:t>
            </w:r>
            <w:proofErr w:type="spellEnd"/>
            <w:r>
              <w:rPr>
                <w:rFonts w:cs="Arial"/>
                <w:lang w:val="es-ES_tradnl"/>
              </w:rPr>
              <w:t>. 358 a 387</w:t>
            </w:r>
          </w:p>
          <w:p w:rsidR="00D31F32" w:rsidRDefault="00D31F32" w:rsidP="00B41868">
            <w:pPr>
              <w:ind w:right="-110"/>
              <w:rPr>
                <w:rFonts w:cs="Arial"/>
                <w:lang w:val="es-ES_tradnl"/>
              </w:rPr>
            </w:pPr>
            <w:r>
              <w:rPr>
                <w:rFonts w:cs="Arial"/>
                <w:lang w:val="es-ES_tradnl"/>
              </w:rPr>
              <w:t xml:space="preserve">- Barrientos, Jaime (2015) </w:t>
            </w:r>
            <w:r w:rsidRPr="00B36363">
              <w:rPr>
                <w:rFonts w:cs="Arial"/>
                <w:b/>
                <w:lang w:val="es-ES_tradnl"/>
              </w:rPr>
              <w:t>Violencia homofóbica en América latina y Chile</w:t>
            </w:r>
            <w:r>
              <w:rPr>
                <w:rFonts w:cs="Arial"/>
                <w:lang w:val="es-ES_tradnl"/>
              </w:rPr>
              <w:t xml:space="preserve">. Ed. </w:t>
            </w:r>
            <w:r w:rsidR="00B41868">
              <w:rPr>
                <w:rFonts w:cs="Arial"/>
                <w:lang w:val="es-ES_tradnl"/>
              </w:rPr>
              <w:t xml:space="preserve">El Desconcierto, Chile.  Caps. </w:t>
            </w:r>
            <w:proofErr w:type="gramStart"/>
            <w:r w:rsidR="00B41868">
              <w:rPr>
                <w:rFonts w:cs="Arial"/>
                <w:lang w:val="es-ES_tradnl"/>
              </w:rPr>
              <w:t>2 ,</w:t>
            </w:r>
            <w:proofErr w:type="gramEnd"/>
            <w:r w:rsidR="00B41868">
              <w:rPr>
                <w:rFonts w:cs="Arial"/>
                <w:lang w:val="es-ES_tradnl"/>
              </w:rPr>
              <w:t xml:space="preserve"> 5 y anexos </w:t>
            </w:r>
            <w:proofErr w:type="spellStart"/>
            <w:r w:rsidR="00B41868">
              <w:rPr>
                <w:rFonts w:cs="Arial"/>
                <w:lang w:val="es-ES_tradnl"/>
              </w:rPr>
              <w:t>pags</w:t>
            </w:r>
            <w:proofErr w:type="spellEnd"/>
            <w:r w:rsidR="00B41868">
              <w:rPr>
                <w:rFonts w:cs="Arial"/>
                <w:lang w:val="es-ES_tradnl"/>
              </w:rPr>
              <w:t xml:space="preserve">. 34 a 56; 128 a 140, 148 a 154 </w:t>
            </w:r>
          </w:p>
        </w:tc>
      </w:tr>
      <w:tr w:rsidR="00B73333" w:rsidTr="00B73333">
        <w:tc>
          <w:tcPr>
            <w:tcW w:w="1101" w:type="dxa"/>
          </w:tcPr>
          <w:p w:rsidR="00B73333" w:rsidRPr="00933430" w:rsidRDefault="00B73333" w:rsidP="009628B4">
            <w:pPr>
              <w:jc w:val="both"/>
              <w:rPr>
                <w:rFonts w:cs="Arial"/>
                <w:lang w:val="es-ES_tradnl"/>
              </w:rPr>
            </w:pPr>
            <w:r w:rsidRPr="00933430">
              <w:rPr>
                <w:rFonts w:cs="Arial"/>
                <w:lang w:val="es-ES_tradnl"/>
              </w:rPr>
              <w:lastRenderedPageBreak/>
              <w:t>Clase 7</w:t>
            </w:r>
          </w:p>
          <w:p w:rsidR="003665EF" w:rsidRPr="00933430" w:rsidRDefault="00821BF2" w:rsidP="009628B4">
            <w:pPr>
              <w:jc w:val="both"/>
              <w:rPr>
                <w:rFonts w:cs="Arial"/>
                <w:lang w:val="es-ES_tradnl"/>
              </w:rPr>
            </w:pPr>
            <w:r w:rsidRPr="00933430">
              <w:rPr>
                <w:rFonts w:cs="Arial"/>
                <w:lang w:val="es-ES_tradnl"/>
              </w:rPr>
              <w:t>16</w:t>
            </w:r>
            <w:r w:rsidR="003665EF" w:rsidRPr="00933430">
              <w:rPr>
                <w:rFonts w:cs="Arial"/>
                <w:lang w:val="es-ES_tradnl"/>
              </w:rPr>
              <w:t xml:space="preserve"> abril</w:t>
            </w:r>
          </w:p>
        </w:tc>
        <w:tc>
          <w:tcPr>
            <w:tcW w:w="8395" w:type="dxa"/>
          </w:tcPr>
          <w:p w:rsidR="005F08B2" w:rsidRDefault="005F08B2" w:rsidP="005F08B2">
            <w:pPr>
              <w:jc w:val="both"/>
              <w:rPr>
                <w:rFonts w:cs="Arial"/>
                <w:b/>
                <w:lang w:val="es-ES_tradnl"/>
              </w:rPr>
            </w:pPr>
            <w:r w:rsidRPr="005F08B2">
              <w:rPr>
                <w:rFonts w:cs="Arial"/>
                <w:b/>
                <w:lang w:val="es-ES_tradnl"/>
              </w:rPr>
              <w:t xml:space="preserve">Psicoterapia sexual con hombres </w:t>
            </w:r>
            <w:r>
              <w:rPr>
                <w:rFonts w:cs="Arial"/>
                <w:b/>
                <w:lang w:val="es-ES_tradnl"/>
              </w:rPr>
              <w:t xml:space="preserve"> (UT III)</w:t>
            </w:r>
          </w:p>
          <w:p w:rsidR="005F08B2" w:rsidRDefault="005F08B2" w:rsidP="005F08B2">
            <w:pPr>
              <w:jc w:val="both"/>
              <w:rPr>
                <w:rFonts w:cs="Arial"/>
                <w:b/>
                <w:lang w:val="es-ES_tradnl"/>
              </w:rPr>
            </w:pPr>
          </w:p>
          <w:p w:rsidR="005F08B2" w:rsidRDefault="005F08B2" w:rsidP="000865FD">
            <w:pPr>
              <w:pStyle w:val="ListParagraph"/>
              <w:numPr>
                <w:ilvl w:val="0"/>
                <w:numId w:val="38"/>
              </w:numPr>
              <w:jc w:val="both"/>
              <w:rPr>
                <w:rFonts w:cs="Arial"/>
                <w:lang w:val="es-ES_tradnl"/>
              </w:rPr>
            </w:pPr>
            <w:r>
              <w:rPr>
                <w:rFonts w:cs="Arial"/>
                <w:lang w:val="es-ES_tradnl"/>
              </w:rPr>
              <w:t>Consideraciones generales cuando trabajamos con hombres</w:t>
            </w:r>
          </w:p>
          <w:p w:rsidR="00B73333" w:rsidRDefault="005F08B2" w:rsidP="000865FD">
            <w:pPr>
              <w:pStyle w:val="ListParagraph"/>
              <w:numPr>
                <w:ilvl w:val="0"/>
                <w:numId w:val="38"/>
              </w:numPr>
              <w:jc w:val="both"/>
              <w:rPr>
                <w:rFonts w:cs="Arial"/>
                <w:lang w:val="es-ES_tradnl"/>
              </w:rPr>
            </w:pPr>
            <w:r w:rsidRPr="005F08B2">
              <w:rPr>
                <w:rFonts w:cs="Arial"/>
                <w:lang w:val="es-ES_tradnl"/>
              </w:rPr>
              <w:t>Estrategias de intervención para trabajar en la clínica los problemas más frecuentes en la consulta:  eyaculación precoz, bajo deseo sexual, conducta sexual compulsiva, disfunción eréctil</w:t>
            </w:r>
          </w:p>
          <w:p w:rsidR="00B41868" w:rsidRDefault="00B41868" w:rsidP="00B41868">
            <w:pPr>
              <w:jc w:val="both"/>
              <w:rPr>
                <w:rFonts w:cs="Arial"/>
                <w:lang w:val="es-ES_tradnl"/>
              </w:rPr>
            </w:pPr>
            <w:r>
              <w:rPr>
                <w:rFonts w:cs="Arial"/>
                <w:lang w:val="es-ES_tradnl"/>
              </w:rPr>
              <w:t xml:space="preserve">Chía y otros  La pareja </w:t>
            </w:r>
            <w:proofErr w:type="spellStart"/>
            <w:r>
              <w:rPr>
                <w:rFonts w:cs="Arial"/>
                <w:lang w:val="es-ES_tradnl"/>
              </w:rPr>
              <w:t>multiorgásmica</w:t>
            </w:r>
            <w:proofErr w:type="spellEnd"/>
            <w:r>
              <w:rPr>
                <w:rFonts w:cs="Arial"/>
                <w:lang w:val="es-ES_tradnl"/>
              </w:rPr>
              <w:t xml:space="preserve">, </w:t>
            </w:r>
            <w:proofErr w:type="spellStart"/>
            <w:r>
              <w:rPr>
                <w:rFonts w:cs="Arial"/>
                <w:lang w:val="es-ES_tradnl"/>
              </w:rPr>
              <w:t>op</w:t>
            </w:r>
            <w:proofErr w:type="spellEnd"/>
            <w:r>
              <w:rPr>
                <w:rFonts w:cs="Arial"/>
                <w:lang w:val="es-ES_tradnl"/>
              </w:rPr>
              <w:t xml:space="preserve">. Cit. Cap. 4 y 5 </w:t>
            </w:r>
            <w:proofErr w:type="spellStart"/>
            <w:r>
              <w:rPr>
                <w:rFonts w:cs="Arial"/>
                <w:lang w:val="es-ES_tradnl"/>
              </w:rPr>
              <w:t>Pags</w:t>
            </w:r>
            <w:proofErr w:type="spellEnd"/>
            <w:r>
              <w:rPr>
                <w:rFonts w:cs="Arial"/>
                <w:lang w:val="es-ES_tradnl"/>
              </w:rPr>
              <w:t>. 111 a 172</w:t>
            </w:r>
          </w:p>
          <w:p w:rsidR="00B41868" w:rsidRDefault="00B41868" w:rsidP="00B41868">
            <w:pPr>
              <w:jc w:val="both"/>
              <w:rPr>
                <w:rFonts w:cs="Arial"/>
                <w:lang w:val="es-ES_tradnl"/>
              </w:rPr>
            </w:pPr>
            <w:r>
              <w:rPr>
                <w:rFonts w:cs="Arial"/>
                <w:lang w:val="es-ES_tradnl"/>
              </w:rPr>
              <w:t xml:space="preserve">Barrios, En las alas del placer, </w:t>
            </w:r>
            <w:proofErr w:type="spellStart"/>
            <w:r>
              <w:rPr>
                <w:rFonts w:cs="Arial"/>
                <w:lang w:val="es-ES_tradnl"/>
              </w:rPr>
              <w:t>op</w:t>
            </w:r>
            <w:proofErr w:type="spellEnd"/>
            <w:r>
              <w:rPr>
                <w:rFonts w:cs="Arial"/>
                <w:lang w:val="es-ES_tradnl"/>
              </w:rPr>
              <w:t xml:space="preserve">. Cit.  Cap. 7  </w:t>
            </w:r>
            <w:proofErr w:type="spellStart"/>
            <w:r>
              <w:rPr>
                <w:rFonts w:cs="Arial"/>
                <w:lang w:val="es-ES_tradnl"/>
              </w:rPr>
              <w:t>Pags</w:t>
            </w:r>
            <w:proofErr w:type="spellEnd"/>
            <w:r>
              <w:rPr>
                <w:rFonts w:cs="Arial"/>
                <w:lang w:val="es-ES_tradnl"/>
              </w:rPr>
              <w:t>. 83 a 104</w:t>
            </w:r>
          </w:p>
          <w:p w:rsidR="00B41868" w:rsidRDefault="00B41868" w:rsidP="00B41868">
            <w:pPr>
              <w:jc w:val="both"/>
              <w:rPr>
                <w:rFonts w:cs="Arial"/>
                <w:lang w:val="es-ES_tradnl"/>
              </w:rPr>
            </w:pPr>
            <w:proofErr w:type="spellStart"/>
            <w:r w:rsidRPr="005F4F70">
              <w:rPr>
                <w:rFonts w:cs="Arial"/>
                <w:lang w:val="es-ES_tradnl"/>
              </w:rPr>
              <w:t>Gindin</w:t>
            </w:r>
            <w:proofErr w:type="spellEnd"/>
            <w:r w:rsidRPr="005F4F70">
              <w:rPr>
                <w:rFonts w:cs="Arial"/>
                <w:lang w:val="es-ES_tradnl"/>
              </w:rPr>
              <w:t xml:space="preserve">, R. </w:t>
            </w:r>
            <w:r w:rsidRPr="00F94327">
              <w:rPr>
                <w:rFonts w:cs="Arial"/>
                <w:b/>
                <w:lang w:val="es-ES_tradnl"/>
              </w:rPr>
              <w:t>La nueva sexualidad del varón</w:t>
            </w:r>
            <w:r w:rsidRPr="005F4F70">
              <w:rPr>
                <w:rFonts w:cs="Arial"/>
                <w:lang w:val="es-ES_tradnl"/>
              </w:rPr>
              <w:t xml:space="preserve">  Cap. 4 y 5   </w:t>
            </w:r>
            <w:proofErr w:type="spellStart"/>
            <w:r w:rsidRPr="005F4F70">
              <w:rPr>
                <w:rFonts w:cs="Arial"/>
                <w:lang w:val="es-ES_tradnl"/>
              </w:rPr>
              <w:t>Pags</w:t>
            </w:r>
            <w:proofErr w:type="spellEnd"/>
            <w:r w:rsidRPr="005F4F70">
              <w:rPr>
                <w:rFonts w:cs="Arial"/>
                <w:lang w:val="es-ES_tradnl"/>
              </w:rPr>
              <w:t xml:space="preserve">. 100 a 180 </w:t>
            </w:r>
          </w:p>
          <w:p w:rsidR="00B41868" w:rsidRDefault="00B41868" w:rsidP="00B41868">
            <w:pPr>
              <w:jc w:val="both"/>
              <w:rPr>
                <w:rFonts w:cs="Arial"/>
                <w:lang w:val="es-ES_tradnl"/>
              </w:rPr>
            </w:pPr>
          </w:p>
          <w:p w:rsidR="00B41868" w:rsidRPr="00B41868" w:rsidRDefault="00B41868" w:rsidP="00B36363">
            <w:pPr>
              <w:tabs>
                <w:tab w:val="center" w:pos="4153"/>
                <w:tab w:val="right" w:pos="8306"/>
              </w:tabs>
              <w:rPr>
                <w:rFonts w:cs="Arial"/>
                <w:lang w:val="es-ES_tradnl"/>
              </w:rPr>
            </w:pPr>
            <w:proofErr w:type="spellStart"/>
            <w:r w:rsidRPr="00F94327">
              <w:rPr>
                <w:rFonts w:cs="Arial"/>
                <w:lang w:val="es-ES_tradnl"/>
              </w:rPr>
              <w:t>Rampazzo</w:t>
            </w:r>
            <w:proofErr w:type="spellEnd"/>
            <w:r w:rsidRPr="00F94327">
              <w:rPr>
                <w:rFonts w:cs="Arial"/>
                <w:lang w:val="es-ES_tradnl"/>
              </w:rPr>
              <w:t xml:space="preserve">, C. (2010) </w:t>
            </w:r>
            <w:r w:rsidRPr="00F94327">
              <w:rPr>
                <w:rFonts w:cs="Arial"/>
                <w:b/>
                <w:lang w:val="es-ES_tradnl"/>
              </w:rPr>
              <w:t>Guía de la entrepierna.  Manual de dis</w:t>
            </w:r>
            <w:r w:rsidR="00B36363">
              <w:rPr>
                <w:rFonts w:cs="Arial"/>
                <w:b/>
                <w:lang w:val="es-ES_tradnl"/>
              </w:rPr>
              <w:t>f</w:t>
            </w:r>
            <w:r w:rsidRPr="00F94327">
              <w:rPr>
                <w:rFonts w:cs="Arial"/>
                <w:b/>
                <w:lang w:val="es-ES_tradnl"/>
              </w:rPr>
              <w:t>unciones sexuales y soluciones médicas</w:t>
            </w:r>
            <w:r w:rsidRPr="00F94327">
              <w:rPr>
                <w:rFonts w:cs="Arial"/>
                <w:lang w:val="es-ES_tradnl"/>
              </w:rPr>
              <w:t xml:space="preserve">.  Ed. Grijalbo, México.  </w:t>
            </w:r>
            <w:r w:rsidR="00B36363">
              <w:rPr>
                <w:rFonts w:cs="Arial"/>
                <w:lang w:val="es-ES_tradnl"/>
              </w:rPr>
              <w:t xml:space="preserve">Caps. 1, 2, 4 y 5 </w:t>
            </w:r>
            <w:proofErr w:type="spellStart"/>
            <w:r w:rsidR="00B36363">
              <w:rPr>
                <w:rFonts w:cs="Arial"/>
                <w:lang w:val="es-ES_tradnl"/>
              </w:rPr>
              <w:t>Pags</w:t>
            </w:r>
            <w:proofErr w:type="spellEnd"/>
            <w:r w:rsidR="00B36363">
              <w:rPr>
                <w:rFonts w:cs="Arial"/>
                <w:lang w:val="es-ES_tradnl"/>
              </w:rPr>
              <w:t xml:space="preserve">. 17 a 68; 105 a 178 </w:t>
            </w:r>
          </w:p>
        </w:tc>
      </w:tr>
      <w:tr w:rsidR="005F08B2" w:rsidTr="00B73333">
        <w:tc>
          <w:tcPr>
            <w:tcW w:w="1101" w:type="dxa"/>
          </w:tcPr>
          <w:p w:rsidR="005F08B2" w:rsidRPr="00933430" w:rsidRDefault="005F08B2" w:rsidP="005F08B2">
            <w:pPr>
              <w:jc w:val="both"/>
              <w:rPr>
                <w:rFonts w:cs="Arial"/>
                <w:lang w:val="es-ES_tradnl"/>
              </w:rPr>
            </w:pPr>
            <w:r w:rsidRPr="00933430">
              <w:rPr>
                <w:rFonts w:cs="Arial"/>
                <w:lang w:val="es-ES_tradnl"/>
              </w:rPr>
              <w:t>Clase 8</w:t>
            </w:r>
          </w:p>
          <w:p w:rsidR="005F08B2" w:rsidRPr="00933430" w:rsidRDefault="00821BF2" w:rsidP="005F08B2">
            <w:pPr>
              <w:jc w:val="both"/>
              <w:rPr>
                <w:rFonts w:cs="Arial"/>
                <w:lang w:val="es-ES_tradnl"/>
              </w:rPr>
            </w:pPr>
            <w:r w:rsidRPr="00933430">
              <w:rPr>
                <w:rFonts w:cs="Arial"/>
                <w:lang w:val="es-ES_tradnl"/>
              </w:rPr>
              <w:t>23 abril</w:t>
            </w:r>
          </w:p>
        </w:tc>
        <w:tc>
          <w:tcPr>
            <w:tcW w:w="8395" w:type="dxa"/>
          </w:tcPr>
          <w:p w:rsidR="005F08B2" w:rsidRPr="00B3663B" w:rsidRDefault="005F08B2" w:rsidP="005F08B2">
            <w:pPr>
              <w:jc w:val="both"/>
              <w:outlineLvl w:val="0"/>
              <w:rPr>
                <w:rFonts w:cs="Arial"/>
                <w:b/>
                <w:lang w:val="es-ES_tradnl"/>
              </w:rPr>
            </w:pPr>
            <w:r w:rsidRPr="00B3663B">
              <w:rPr>
                <w:rFonts w:cs="Arial"/>
                <w:b/>
                <w:lang w:val="es-ES_tradnl"/>
              </w:rPr>
              <w:t>Construcción de la afectividad y las vinculaciones (UT II)</w:t>
            </w:r>
          </w:p>
          <w:p w:rsidR="005F08B2" w:rsidRPr="000865FD" w:rsidRDefault="005F08B2" w:rsidP="005F08B2">
            <w:pPr>
              <w:jc w:val="both"/>
              <w:outlineLvl w:val="0"/>
              <w:rPr>
                <w:rFonts w:cs="Arial"/>
                <w:lang w:val="es-ES_tradnl"/>
              </w:rPr>
            </w:pP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Cómo nos vinculamos afectiva y eróticamente</w:t>
            </w: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 xml:space="preserve">Los lenguajes del amor </w:t>
            </w: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 xml:space="preserve">Tensión entre los sistemas de apego y sexual.  ¿tengo sexo y lo que busco es afecto? ¿ofrezco afecto y lo que quiero es sexo? Aportes de </w:t>
            </w:r>
            <w:proofErr w:type="spellStart"/>
            <w:r w:rsidRPr="000865FD">
              <w:rPr>
                <w:rFonts w:cs="Arial"/>
                <w:lang w:val="es-ES_tradnl"/>
              </w:rPr>
              <w:t>Zapain</w:t>
            </w:r>
            <w:proofErr w:type="spellEnd"/>
            <w:r w:rsidRPr="000865FD">
              <w:rPr>
                <w:rFonts w:cs="Arial"/>
                <w:lang w:val="es-ES_tradnl"/>
              </w:rPr>
              <w:t xml:space="preserve">. </w:t>
            </w: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 xml:space="preserve">Los 3 componentes básicos: el triángulo del amor de </w:t>
            </w:r>
            <w:proofErr w:type="spellStart"/>
            <w:r w:rsidRPr="000865FD">
              <w:rPr>
                <w:rFonts w:cs="Arial"/>
                <w:lang w:val="es-ES_tradnl"/>
              </w:rPr>
              <w:t>Sternberg</w:t>
            </w:r>
            <w:proofErr w:type="spellEnd"/>
            <w:r w:rsidRPr="000865FD">
              <w:rPr>
                <w:rFonts w:cs="Arial"/>
                <w:lang w:val="es-ES_tradnl"/>
              </w:rPr>
              <w:t xml:space="preserve"> </w:t>
            </w: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El enamoramiento</w:t>
            </w:r>
          </w:p>
          <w:p w:rsidR="005F08B2" w:rsidRPr="000865FD" w:rsidRDefault="005F08B2" w:rsidP="000865FD">
            <w:pPr>
              <w:pStyle w:val="ListParagraph"/>
              <w:numPr>
                <w:ilvl w:val="0"/>
                <w:numId w:val="33"/>
              </w:numPr>
              <w:jc w:val="both"/>
              <w:outlineLvl w:val="0"/>
              <w:rPr>
                <w:rFonts w:cs="Arial"/>
                <w:lang w:val="es-ES_tradnl"/>
              </w:rPr>
            </w:pPr>
            <w:r w:rsidRPr="000865FD">
              <w:rPr>
                <w:rFonts w:cs="Arial"/>
                <w:lang w:val="es-ES_tradnl"/>
              </w:rPr>
              <w:t xml:space="preserve">Amor y sexualidad. Amor sin sexo, sexo sin amor, el desamor </w:t>
            </w:r>
          </w:p>
          <w:p w:rsidR="005F08B2" w:rsidRPr="000865FD" w:rsidRDefault="005F08B2" w:rsidP="005F08B2">
            <w:pPr>
              <w:pStyle w:val="ListParagraph"/>
              <w:ind w:left="1364"/>
              <w:jc w:val="both"/>
              <w:outlineLvl w:val="0"/>
              <w:rPr>
                <w:rFonts w:cs="Arial"/>
                <w:lang w:val="es-ES_tradnl"/>
              </w:rPr>
            </w:pPr>
          </w:p>
          <w:p w:rsidR="00B3663B" w:rsidRDefault="00D67425" w:rsidP="00B3663B">
            <w:pPr>
              <w:jc w:val="both"/>
              <w:rPr>
                <w:rFonts w:cs="Arial"/>
                <w:lang w:val="es-ES_tradnl"/>
              </w:rPr>
            </w:pPr>
            <w:r>
              <w:rPr>
                <w:rFonts w:cs="Arial"/>
                <w:lang w:val="es-ES_tradnl"/>
              </w:rPr>
              <w:t>-</w:t>
            </w:r>
            <w:proofErr w:type="spellStart"/>
            <w:r w:rsidR="00B3663B" w:rsidRPr="000234A1">
              <w:rPr>
                <w:rFonts w:cs="Arial"/>
                <w:lang w:val="es-ES_tradnl"/>
              </w:rPr>
              <w:t>SHibley</w:t>
            </w:r>
            <w:proofErr w:type="spellEnd"/>
            <w:r w:rsidR="00B3663B" w:rsidRPr="000234A1">
              <w:rPr>
                <w:rFonts w:cs="Arial"/>
                <w:lang w:val="es-ES_tradnl"/>
              </w:rPr>
              <w:t xml:space="preserve">, J. y </w:t>
            </w:r>
            <w:proofErr w:type="spellStart"/>
            <w:r w:rsidR="00B3663B" w:rsidRPr="000234A1">
              <w:rPr>
                <w:rFonts w:cs="Arial"/>
                <w:lang w:val="es-ES_tradnl"/>
              </w:rPr>
              <w:t>Delamater</w:t>
            </w:r>
            <w:proofErr w:type="spellEnd"/>
            <w:r w:rsidR="00B3663B" w:rsidRPr="000234A1">
              <w:rPr>
                <w:rFonts w:cs="Arial"/>
                <w:lang w:val="es-ES_tradnl"/>
              </w:rPr>
              <w:t>, J.</w:t>
            </w:r>
            <w:r w:rsidR="00B3663B">
              <w:rPr>
                <w:rFonts w:cs="Arial"/>
                <w:lang w:val="es-ES_tradnl"/>
              </w:rPr>
              <w:t xml:space="preserve"> (</w:t>
            </w:r>
            <w:proofErr w:type="spellStart"/>
            <w:r w:rsidR="00B3663B">
              <w:rPr>
                <w:rFonts w:cs="Arial"/>
                <w:lang w:val="es-ES_tradnl"/>
              </w:rPr>
              <w:t>op.cit</w:t>
            </w:r>
            <w:proofErr w:type="spellEnd"/>
            <w:r w:rsidR="00B3663B">
              <w:rPr>
                <w:rFonts w:cs="Arial"/>
                <w:lang w:val="es-ES_tradnl"/>
              </w:rPr>
              <w:t xml:space="preserve">.) Cap. 13  </w:t>
            </w:r>
            <w:proofErr w:type="spellStart"/>
            <w:r w:rsidR="00B3663B">
              <w:rPr>
                <w:rFonts w:cs="Arial"/>
                <w:lang w:val="es-ES_tradnl"/>
              </w:rPr>
              <w:t>Pags</w:t>
            </w:r>
            <w:proofErr w:type="spellEnd"/>
            <w:r w:rsidR="00B3663B">
              <w:rPr>
                <w:rFonts w:cs="Arial"/>
                <w:lang w:val="es-ES_tradnl"/>
              </w:rPr>
              <w:t xml:space="preserve">. </w:t>
            </w:r>
            <w:r w:rsidR="00E51D41">
              <w:rPr>
                <w:rFonts w:cs="Arial"/>
                <w:lang w:val="es-ES_tradnl"/>
              </w:rPr>
              <w:t xml:space="preserve">312 a 332 </w:t>
            </w:r>
          </w:p>
          <w:p w:rsidR="00E51D41" w:rsidRDefault="00E51D41" w:rsidP="00B3663B">
            <w:pPr>
              <w:jc w:val="both"/>
              <w:rPr>
                <w:rFonts w:cs="Arial"/>
                <w:lang w:val="es-ES_tradnl"/>
              </w:rPr>
            </w:pPr>
            <w:r>
              <w:rPr>
                <w:rFonts w:cs="Arial"/>
                <w:lang w:val="es-ES_tradnl"/>
              </w:rPr>
              <w:t>-</w:t>
            </w:r>
            <w:proofErr w:type="spellStart"/>
            <w:r>
              <w:rPr>
                <w:rFonts w:cs="Arial"/>
                <w:lang w:val="es-ES_tradnl"/>
              </w:rPr>
              <w:t>Alvarez</w:t>
            </w:r>
            <w:proofErr w:type="spellEnd"/>
            <w:r>
              <w:rPr>
                <w:rFonts w:cs="Arial"/>
                <w:lang w:val="es-ES_tradnl"/>
              </w:rPr>
              <w:t xml:space="preserve">- </w:t>
            </w:r>
            <w:proofErr w:type="spellStart"/>
            <w:r>
              <w:rPr>
                <w:rFonts w:cs="Arial"/>
                <w:lang w:val="es-ES_tradnl"/>
              </w:rPr>
              <w:t>Gayou</w:t>
            </w:r>
            <w:proofErr w:type="spellEnd"/>
            <w:r>
              <w:rPr>
                <w:rFonts w:cs="Arial"/>
                <w:lang w:val="es-ES_tradnl"/>
              </w:rPr>
              <w:t xml:space="preserve">, Juan Luis </w:t>
            </w:r>
            <w:r w:rsidRPr="0071750F">
              <w:rPr>
                <w:rFonts w:cs="Arial"/>
                <w:b/>
                <w:lang w:val="es-ES_tradnl"/>
              </w:rPr>
              <w:t>Sexualidad en la pareja</w:t>
            </w:r>
            <w:r>
              <w:rPr>
                <w:rFonts w:cs="Arial"/>
                <w:lang w:val="es-ES_tradnl"/>
              </w:rPr>
              <w:t xml:space="preserve"> Cap. 3 y 4 </w:t>
            </w:r>
            <w:proofErr w:type="spellStart"/>
            <w:r>
              <w:rPr>
                <w:rFonts w:cs="Arial"/>
                <w:lang w:val="es-ES_tradnl"/>
              </w:rPr>
              <w:t>Pags</w:t>
            </w:r>
            <w:proofErr w:type="spellEnd"/>
            <w:r>
              <w:rPr>
                <w:rFonts w:cs="Arial"/>
                <w:lang w:val="es-ES_tradnl"/>
              </w:rPr>
              <w:t>. 41 a 80</w:t>
            </w:r>
          </w:p>
          <w:p w:rsidR="00E51D41" w:rsidRDefault="00D67425" w:rsidP="0071750F">
            <w:pPr>
              <w:jc w:val="both"/>
              <w:rPr>
                <w:rFonts w:cs="Arial"/>
                <w:lang w:val="es-ES_tradnl"/>
              </w:rPr>
            </w:pPr>
            <w:r>
              <w:rPr>
                <w:rFonts w:cs="Arial"/>
                <w:lang w:val="es-ES_tradnl"/>
              </w:rPr>
              <w:t>-</w:t>
            </w:r>
            <w:r w:rsidR="0071750F">
              <w:rPr>
                <w:rFonts w:cs="Arial"/>
                <w:lang w:val="es-ES_tradnl"/>
              </w:rPr>
              <w:t xml:space="preserve">Gómez </w:t>
            </w:r>
            <w:proofErr w:type="spellStart"/>
            <w:r w:rsidR="0071750F">
              <w:rPr>
                <w:rFonts w:cs="Arial"/>
                <w:lang w:val="es-ES_tradnl"/>
              </w:rPr>
              <w:t>Zapiain</w:t>
            </w:r>
            <w:proofErr w:type="spellEnd"/>
            <w:r w:rsidR="0071750F">
              <w:rPr>
                <w:rFonts w:cs="Arial"/>
                <w:lang w:val="es-ES_tradnl"/>
              </w:rPr>
              <w:t xml:space="preserve">, Javier  (2009) </w:t>
            </w:r>
            <w:r w:rsidR="0071750F" w:rsidRPr="0071750F">
              <w:rPr>
                <w:rFonts w:cs="Arial"/>
                <w:b/>
                <w:lang w:val="es-ES_tradnl"/>
              </w:rPr>
              <w:t>Apego y sexualidad</w:t>
            </w:r>
            <w:r w:rsidR="0071750F">
              <w:rPr>
                <w:rFonts w:cs="Arial"/>
                <w:lang w:val="es-ES_tradnl"/>
              </w:rPr>
              <w:t xml:space="preserve">.  Alianza Editorial, Madrid.  Cap. 11 y 12  </w:t>
            </w:r>
            <w:proofErr w:type="spellStart"/>
            <w:r w:rsidR="0071750F">
              <w:rPr>
                <w:rFonts w:cs="Arial"/>
                <w:lang w:val="es-ES_tradnl"/>
              </w:rPr>
              <w:t>pags</w:t>
            </w:r>
            <w:proofErr w:type="spellEnd"/>
            <w:r w:rsidR="0071750F">
              <w:rPr>
                <w:rFonts w:cs="Arial"/>
                <w:lang w:val="es-ES_tradnl"/>
              </w:rPr>
              <w:t xml:space="preserve">. 211 a 254  </w:t>
            </w:r>
          </w:p>
          <w:p w:rsidR="00B41868" w:rsidRDefault="00B41868" w:rsidP="00B41868">
            <w:pPr>
              <w:jc w:val="both"/>
              <w:rPr>
                <w:rFonts w:cs="Arial"/>
                <w:lang w:val="es-ES_tradnl"/>
              </w:rPr>
            </w:pPr>
            <w:r>
              <w:rPr>
                <w:rFonts w:cs="Arial"/>
                <w:lang w:val="es-ES_tradnl"/>
              </w:rPr>
              <w:t xml:space="preserve">-Chía  La pareja </w:t>
            </w:r>
            <w:proofErr w:type="spellStart"/>
            <w:r>
              <w:rPr>
                <w:rFonts w:cs="Arial"/>
                <w:lang w:val="es-ES_tradnl"/>
              </w:rPr>
              <w:t>multiorgásmica</w:t>
            </w:r>
            <w:proofErr w:type="spellEnd"/>
            <w:r>
              <w:rPr>
                <w:rFonts w:cs="Arial"/>
                <w:lang w:val="es-ES_tradnl"/>
              </w:rPr>
              <w:t xml:space="preserve">,  </w:t>
            </w:r>
            <w:proofErr w:type="spellStart"/>
            <w:r>
              <w:rPr>
                <w:rFonts w:cs="Arial"/>
                <w:lang w:val="es-ES_tradnl"/>
              </w:rPr>
              <w:t>Op</w:t>
            </w:r>
            <w:proofErr w:type="spellEnd"/>
            <w:r>
              <w:rPr>
                <w:rFonts w:cs="Arial"/>
                <w:lang w:val="es-ES_tradnl"/>
              </w:rPr>
              <w:t>. Cit.  Cap. 6  págs. 173 a182</w:t>
            </w:r>
          </w:p>
          <w:p w:rsidR="00B36363" w:rsidRPr="000865FD" w:rsidRDefault="00B36363" w:rsidP="00B36363">
            <w:pPr>
              <w:jc w:val="both"/>
              <w:rPr>
                <w:rFonts w:cs="Arial"/>
                <w:lang w:val="es-ES_tradnl"/>
              </w:rPr>
            </w:pPr>
            <w:r>
              <w:rPr>
                <w:rFonts w:cs="Arial"/>
                <w:lang w:val="es-ES_tradnl"/>
              </w:rPr>
              <w:t xml:space="preserve">Barrios, </w:t>
            </w:r>
            <w:proofErr w:type="spellStart"/>
            <w:r>
              <w:rPr>
                <w:rFonts w:cs="Arial"/>
                <w:lang w:val="es-ES_tradnl"/>
              </w:rPr>
              <w:t>op</w:t>
            </w:r>
            <w:proofErr w:type="spellEnd"/>
            <w:r>
              <w:rPr>
                <w:rFonts w:cs="Arial"/>
                <w:lang w:val="es-ES_tradnl"/>
              </w:rPr>
              <w:t xml:space="preserve">. Cit. Cap. 3  </w:t>
            </w:r>
            <w:r w:rsidRPr="00B36363">
              <w:rPr>
                <w:rFonts w:cs="Arial"/>
                <w:b/>
                <w:lang w:val="es-ES_tradnl"/>
              </w:rPr>
              <w:t xml:space="preserve">Amor, </w:t>
            </w:r>
            <w:proofErr w:type="spellStart"/>
            <w:r w:rsidRPr="00B36363">
              <w:rPr>
                <w:rFonts w:cs="Arial"/>
                <w:b/>
                <w:lang w:val="es-ES_tradnl"/>
              </w:rPr>
              <w:t>pareya</w:t>
            </w:r>
            <w:proofErr w:type="spellEnd"/>
            <w:r w:rsidRPr="00B36363">
              <w:rPr>
                <w:rFonts w:cs="Arial"/>
                <w:b/>
                <w:lang w:val="es-ES_tradnl"/>
              </w:rPr>
              <w:t xml:space="preserve"> y erotismo</w:t>
            </w:r>
            <w:r>
              <w:rPr>
                <w:rFonts w:cs="Arial"/>
                <w:lang w:val="es-ES_tradnl"/>
              </w:rPr>
              <w:t xml:space="preserve">  </w:t>
            </w:r>
            <w:proofErr w:type="spellStart"/>
            <w:r>
              <w:rPr>
                <w:rFonts w:cs="Arial"/>
                <w:lang w:val="es-ES_tradnl"/>
              </w:rPr>
              <w:t>Pags</w:t>
            </w:r>
            <w:proofErr w:type="spellEnd"/>
            <w:r>
              <w:rPr>
                <w:rFonts w:cs="Arial"/>
                <w:lang w:val="es-ES_tradnl"/>
              </w:rPr>
              <w:t xml:space="preserve">. 33 a 46 </w:t>
            </w:r>
          </w:p>
        </w:tc>
      </w:tr>
      <w:tr w:rsidR="005F08B2" w:rsidTr="00B73333">
        <w:tc>
          <w:tcPr>
            <w:tcW w:w="1101" w:type="dxa"/>
          </w:tcPr>
          <w:p w:rsidR="005F08B2" w:rsidRPr="00933430" w:rsidRDefault="005F08B2" w:rsidP="005F08B2">
            <w:pPr>
              <w:jc w:val="both"/>
              <w:rPr>
                <w:rFonts w:cs="Arial"/>
                <w:lang w:val="es-ES_tradnl"/>
              </w:rPr>
            </w:pPr>
            <w:r w:rsidRPr="00933430">
              <w:rPr>
                <w:rFonts w:cs="Arial"/>
                <w:lang w:val="es-ES_tradnl"/>
              </w:rPr>
              <w:t>Clase 9</w:t>
            </w:r>
          </w:p>
          <w:p w:rsidR="005F08B2" w:rsidRPr="00933430" w:rsidRDefault="00821BF2" w:rsidP="005F08B2">
            <w:pPr>
              <w:jc w:val="both"/>
              <w:rPr>
                <w:rFonts w:cs="Arial"/>
                <w:lang w:val="es-ES_tradnl"/>
              </w:rPr>
            </w:pPr>
            <w:r w:rsidRPr="00933430">
              <w:rPr>
                <w:rFonts w:cs="Arial"/>
                <w:lang w:val="es-ES_tradnl"/>
              </w:rPr>
              <w:t>30 abril</w:t>
            </w:r>
          </w:p>
        </w:tc>
        <w:tc>
          <w:tcPr>
            <w:tcW w:w="8395" w:type="dxa"/>
          </w:tcPr>
          <w:p w:rsidR="00B41868" w:rsidRPr="008B0C9C" w:rsidRDefault="00B41868" w:rsidP="005F08B2">
            <w:pPr>
              <w:jc w:val="both"/>
              <w:outlineLvl w:val="0"/>
              <w:rPr>
                <w:rFonts w:cs="Arial"/>
                <w:b/>
                <w:lang w:val="es-ES_tradnl"/>
              </w:rPr>
            </w:pPr>
            <w:r w:rsidRPr="008B0C9C">
              <w:rPr>
                <w:rFonts w:cs="Arial"/>
                <w:b/>
                <w:lang w:val="es-ES_tradnl"/>
              </w:rPr>
              <w:t>Taller en clase No. 1 y No. 2</w:t>
            </w:r>
          </w:p>
          <w:p w:rsidR="005F08B2" w:rsidRPr="008B0C9C" w:rsidRDefault="005F08B2" w:rsidP="005F08B2">
            <w:pPr>
              <w:jc w:val="both"/>
              <w:outlineLvl w:val="0"/>
              <w:rPr>
                <w:rFonts w:cs="Arial"/>
                <w:b/>
                <w:lang w:val="es-ES_tradnl"/>
              </w:rPr>
            </w:pPr>
            <w:r w:rsidRPr="008B0C9C">
              <w:rPr>
                <w:rFonts w:cs="Arial"/>
                <w:b/>
                <w:lang w:val="es-ES_tradnl"/>
              </w:rPr>
              <w:t>Construcción del ambiente erótico (UT II)</w:t>
            </w:r>
          </w:p>
          <w:p w:rsidR="00602E43" w:rsidRPr="008B0C9C" w:rsidRDefault="00602E43" w:rsidP="005F08B2">
            <w:pPr>
              <w:jc w:val="both"/>
              <w:outlineLvl w:val="0"/>
              <w:rPr>
                <w:rFonts w:cs="Arial"/>
                <w:lang w:val="es-ES_tradnl"/>
              </w:rPr>
            </w:pPr>
          </w:p>
          <w:p w:rsidR="00602E43" w:rsidRPr="008B0C9C" w:rsidRDefault="00602E43" w:rsidP="00602E43">
            <w:pPr>
              <w:pStyle w:val="ListParagraph"/>
              <w:numPr>
                <w:ilvl w:val="0"/>
                <w:numId w:val="41"/>
              </w:numPr>
              <w:tabs>
                <w:tab w:val="center" w:pos="4153"/>
                <w:tab w:val="right" w:pos="8306"/>
              </w:tabs>
              <w:spacing w:after="200" w:line="276" w:lineRule="auto"/>
              <w:rPr>
                <w:lang w:val="es-MX"/>
              </w:rPr>
            </w:pPr>
            <w:r w:rsidRPr="008B0C9C">
              <w:rPr>
                <w:lang w:val="es-MX"/>
              </w:rPr>
              <w:t>Masaje sensual  y erótico no genital (teoría y práctica)</w:t>
            </w:r>
          </w:p>
          <w:p w:rsidR="00602E43" w:rsidRPr="008B0C9C" w:rsidRDefault="00602E43" w:rsidP="00602E43">
            <w:pPr>
              <w:pStyle w:val="ListParagraph"/>
              <w:numPr>
                <w:ilvl w:val="0"/>
                <w:numId w:val="41"/>
              </w:numPr>
              <w:tabs>
                <w:tab w:val="center" w:pos="4153"/>
                <w:tab w:val="right" w:pos="8306"/>
              </w:tabs>
              <w:spacing w:after="200" w:line="276" w:lineRule="auto"/>
              <w:rPr>
                <w:lang w:val="es-MX"/>
              </w:rPr>
            </w:pPr>
            <w:r w:rsidRPr="008B0C9C">
              <w:rPr>
                <w:lang w:val="es-MX"/>
              </w:rPr>
              <w:lastRenderedPageBreak/>
              <w:t>Aromaterapia sexual</w:t>
            </w:r>
          </w:p>
          <w:p w:rsidR="00602E43" w:rsidRPr="008B0C9C" w:rsidRDefault="00602E43" w:rsidP="00602E43">
            <w:pPr>
              <w:pStyle w:val="ListParagraph"/>
              <w:numPr>
                <w:ilvl w:val="0"/>
                <w:numId w:val="41"/>
              </w:numPr>
              <w:tabs>
                <w:tab w:val="center" w:pos="4153"/>
                <w:tab w:val="right" w:pos="8306"/>
              </w:tabs>
              <w:spacing w:after="200" w:line="276" w:lineRule="auto"/>
              <w:rPr>
                <w:lang w:val="es-MX"/>
              </w:rPr>
            </w:pPr>
            <w:r w:rsidRPr="008B0C9C">
              <w:rPr>
                <w:lang w:val="es-MX"/>
              </w:rPr>
              <w:t>Musicoterapia sexual</w:t>
            </w:r>
          </w:p>
          <w:p w:rsidR="00602E43" w:rsidRPr="008B0C9C" w:rsidRDefault="00602E43" w:rsidP="00602E43">
            <w:pPr>
              <w:pStyle w:val="ListParagraph"/>
              <w:numPr>
                <w:ilvl w:val="0"/>
                <w:numId w:val="41"/>
              </w:numPr>
              <w:tabs>
                <w:tab w:val="center" w:pos="4153"/>
                <w:tab w:val="right" w:pos="8306"/>
              </w:tabs>
              <w:spacing w:after="200" w:line="276" w:lineRule="auto"/>
              <w:rPr>
                <w:lang w:val="es-MX"/>
              </w:rPr>
            </w:pPr>
            <w:r w:rsidRPr="008B0C9C">
              <w:rPr>
                <w:lang w:val="es-MX"/>
              </w:rPr>
              <w:t>Alimentos y bebidas “afrodisíacas”</w:t>
            </w:r>
          </w:p>
          <w:p w:rsidR="00602E43" w:rsidRPr="008B0C9C" w:rsidRDefault="00602E43" w:rsidP="00602E43">
            <w:pPr>
              <w:pStyle w:val="ListParagraph"/>
              <w:numPr>
                <w:ilvl w:val="0"/>
                <w:numId w:val="41"/>
              </w:numPr>
              <w:tabs>
                <w:tab w:val="center" w:pos="4153"/>
                <w:tab w:val="right" w:pos="8306"/>
              </w:tabs>
              <w:spacing w:after="200" w:line="276" w:lineRule="auto"/>
              <w:rPr>
                <w:lang w:val="es-MX"/>
              </w:rPr>
            </w:pPr>
            <w:r w:rsidRPr="008B0C9C">
              <w:rPr>
                <w:lang w:val="es-MX"/>
              </w:rPr>
              <w:t xml:space="preserve">Observación de video de masaje erótico.  </w:t>
            </w:r>
          </w:p>
          <w:p w:rsidR="00602E43" w:rsidRPr="008B0C9C" w:rsidRDefault="00602E43" w:rsidP="005F08B2">
            <w:pPr>
              <w:jc w:val="both"/>
              <w:outlineLvl w:val="0"/>
              <w:rPr>
                <w:rFonts w:cs="Arial"/>
                <w:b/>
                <w:lang w:val="es-ES_tradnl"/>
              </w:rPr>
            </w:pPr>
            <w:r w:rsidRPr="008B0C9C">
              <w:rPr>
                <w:rFonts w:cs="Arial"/>
                <w:b/>
                <w:lang w:val="es-ES_tradnl"/>
              </w:rPr>
              <w:t xml:space="preserve">Lecturas </w:t>
            </w:r>
          </w:p>
          <w:p w:rsidR="00602E43" w:rsidRPr="008B0C9C" w:rsidRDefault="00602E43" w:rsidP="00602E43">
            <w:pPr>
              <w:ind w:right="-94"/>
              <w:rPr>
                <w:rFonts w:cs="Arial"/>
                <w:lang w:val="es-ES_tradnl"/>
              </w:rPr>
            </w:pPr>
            <w:proofErr w:type="spellStart"/>
            <w:r w:rsidRPr="008B0C9C">
              <w:rPr>
                <w:rFonts w:cs="Arial"/>
              </w:rPr>
              <w:t>Benedikter</w:t>
            </w:r>
            <w:proofErr w:type="spellEnd"/>
            <w:r w:rsidRPr="008B0C9C">
              <w:rPr>
                <w:rFonts w:cs="Arial"/>
              </w:rPr>
              <w:t xml:space="preserve">, F.  </w:t>
            </w:r>
            <w:r w:rsidRPr="008B0C9C">
              <w:rPr>
                <w:rFonts w:cs="Arial"/>
                <w:b/>
                <w:bCs/>
                <w:lang w:val="es-ES_tradnl"/>
              </w:rPr>
              <w:t>“La práctica del tacto  amoroso”</w:t>
            </w:r>
            <w:r w:rsidRPr="008B0C9C">
              <w:rPr>
                <w:rFonts w:cs="Arial"/>
                <w:lang w:val="es-ES_tradnl"/>
              </w:rPr>
              <w:t xml:space="preserve"> (entero)</w:t>
            </w:r>
          </w:p>
          <w:p w:rsidR="00602E43" w:rsidRPr="008B0C9C" w:rsidRDefault="00602E43" w:rsidP="005F08B2">
            <w:pPr>
              <w:jc w:val="both"/>
              <w:outlineLvl w:val="0"/>
              <w:rPr>
                <w:rFonts w:cs="Arial"/>
                <w:lang w:val="es-ES_tradnl"/>
              </w:rPr>
            </w:pPr>
          </w:p>
          <w:p w:rsidR="00B41868" w:rsidRPr="000865FD" w:rsidRDefault="00B41868" w:rsidP="00B41868">
            <w:pPr>
              <w:jc w:val="both"/>
              <w:outlineLvl w:val="0"/>
              <w:rPr>
                <w:rFonts w:cs="Arial"/>
                <w:lang w:val="es-ES_tradnl"/>
              </w:rPr>
            </w:pPr>
            <w:r w:rsidRPr="008B0C9C">
              <w:rPr>
                <w:rFonts w:cs="Arial"/>
                <w:lang w:val="es-ES_tradnl"/>
              </w:rPr>
              <w:t>Los/as estudiantes entregan Informe vivencial No. 2</w:t>
            </w:r>
          </w:p>
        </w:tc>
      </w:tr>
      <w:tr w:rsidR="005F08B2" w:rsidTr="00B73333">
        <w:tc>
          <w:tcPr>
            <w:tcW w:w="1101" w:type="dxa"/>
          </w:tcPr>
          <w:p w:rsidR="005F08B2" w:rsidRPr="00933430" w:rsidRDefault="005F08B2" w:rsidP="005F08B2">
            <w:pPr>
              <w:jc w:val="both"/>
              <w:rPr>
                <w:rFonts w:cs="Arial"/>
                <w:lang w:val="es-ES_tradnl"/>
              </w:rPr>
            </w:pPr>
            <w:r w:rsidRPr="00933430">
              <w:rPr>
                <w:rFonts w:cs="Arial"/>
                <w:lang w:val="es-ES_tradnl"/>
              </w:rPr>
              <w:lastRenderedPageBreak/>
              <w:t>Clase 10</w:t>
            </w:r>
          </w:p>
          <w:p w:rsidR="005F08B2" w:rsidRPr="00933430" w:rsidRDefault="00821BF2" w:rsidP="005F08B2">
            <w:pPr>
              <w:jc w:val="both"/>
              <w:rPr>
                <w:rFonts w:cs="Arial"/>
                <w:lang w:val="es-ES_tradnl"/>
              </w:rPr>
            </w:pPr>
            <w:r w:rsidRPr="00933430">
              <w:rPr>
                <w:rFonts w:cs="Arial"/>
                <w:lang w:val="es-ES_tradnl"/>
              </w:rPr>
              <w:t>7 mayo</w:t>
            </w:r>
          </w:p>
        </w:tc>
        <w:tc>
          <w:tcPr>
            <w:tcW w:w="8395" w:type="dxa"/>
          </w:tcPr>
          <w:p w:rsidR="005F08B2" w:rsidRPr="005C1F65" w:rsidRDefault="000865FD" w:rsidP="005F08B2">
            <w:pPr>
              <w:jc w:val="both"/>
              <w:outlineLvl w:val="0"/>
              <w:rPr>
                <w:rFonts w:cs="Arial"/>
                <w:b/>
                <w:lang w:val="es-ES_tradnl"/>
              </w:rPr>
            </w:pPr>
            <w:r w:rsidRPr="005C1F65">
              <w:rPr>
                <w:rFonts w:cs="Arial"/>
                <w:b/>
                <w:lang w:val="es-ES_tradnl"/>
              </w:rPr>
              <w:t>C</w:t>
            </w:r>
            <w:r w:rsidR="005F08B2" w:rsidRPr="005C1F65">
              <w:rPr>
                <w:rFonts w:cs="Arial"/>
                <w:b/>
                <w:lang w:val="es-ES_tradnl"/>
              </w:rPr>
              <w:t>onstrucción de las prácticas sexo/eróticas y de placer (UT II)</w:t>
            </w:r>
          </w:p>
          <w:p w:rsidR="000865FD" w:rsidRPr="000865FD" w:rsidRDefault="000865FD" w:rsidP="005F08B2">
            <w:pPr>
              <w:jc w:val="both"/>
              <w:outlineLvl w:val="0"/>
              <w:rPr>
                <w:rFonts w:cs="Arial"/>
                <w:lang w:val="es-ES_tradnl"/>
              </w:rPr>
            </w:pP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las reglas de oro para una sexualidad válida</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erotismo y genitalidad conmigo mismo/a</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Diversidad en las prácticas sexo eróticas y genitales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coito, prácticas orales y anales, caricias corporales, masajes</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prácticas sexuales en grupo (troilismo, intercambio de parejas, </w:t>
            </w:r>
            <w:proofErr w:type="spellStart"/>
            <w:r w:rsidRPr="000865FD">
              <w:rPr>
                <w:rFonts w:cs="Arial"/>
                <w:lang w:val="es-ES_tradnl"/>
              </w:rPr>
              <w:t>swingers</w:t>
            </w:r>
            <w:proofErr w:type="spellEnd"/>
            <w:r w:rsidRPr="000865FD">
              <w:rPr>
                <w:rFonts w:cs="Arial"/>
                <w:lang w:val="es-ES_tradnl"/>
              </w:rPr>
              <w:t xml:space="preserve">)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prácticas sexo eróticas y genitales con personas de mi propio género o de otros géneros</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prácticas sexo eróticas y genitales a través del internet o celulares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el llamado “sexo anónimo”</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uso de juguetes sexuales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diversas formas de sexo comercial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 xml:space="preserve">abstinencia  </w:t>
            </w:r>
          </w:p>
          <w:p w:rsidR="005F08B2" w:rsidRPr="000865FD" w:rsidRDefault="005F08B2" w:rsidP="000865FD">
            <w:pPr>
              <w:pStyle w:val="ListParagraph"/>
              <w:numPr>
                <w:ilvl w:val="0"/>
                <w:numId w:val="30"/>
              </w:numPr>
              <w:jc w:val="both"/>
              <w:outlineLvl w:val="0"/>
              <w:rPr>
                <w:rFonts w:cs="Arial"/>
                <w:lang w:val="es-ES_tradnl"/>
              </w:rPr>
            </w:pPr>
            <w:r w:rsidRPr="000865FD">
              <w:rPr>
                <w:rFonts w:cs="Arial"/>
                <w:lang w:val="es-ES_tradnl"/>
              </w:rPr>
              <w:t>observación de imágenes y videos</w:t>
            </w:r>
          </w:p>
          <w:p w:rsidR="005F08B2" w:rsidRDefault="005F08B2" w:rsidP="005F08B2">
            <w:pPr>
              <w:jc w:val="both"/>
              <w:outlineLvl w:val="0"/>
              <w:rPr>
                <w:rFonts w:cs="Arial"/>
                <w:lang w:val="es-ES_tradnl"/>
              </w:rPr>
            </w:pPr>
          </w:p>
          <w:p w:rsidR="005C1F65" w:rsidRDefault="005C1F65" w:rsidP="005F08B2">
            <w:pPr>
              <w:jc w:val="both"/>
              <w:outlineLvl w:val="0"/>
              <w:rPr>
                <w:rFonts w:cs="Arial"/>
                <w:lang w:val="es-ES_tradnl"/>
              </w:rPr>
            </w:pPr>
            <w:r>
              <w:rPr>
                <w:rFonts w:cs="Arial"/>
                <w:lang w:val="es-ES_tradnl"/>
              </w:rPr>
              <w:t>-</w:t>
            </w:r>
            <w:proofErr w:type="spellStart"/>
            <w:r w:rsidRPr="000234A1">
              <w:rPr>
                <w:rFonts w:cs="Arial"/>
                <w:lang w:val="es-ES_tradnl"/>
              </w:rPr>
              <w:t>SHibley</w:t>
            </w:r>
            <w:proofErr w:type="spellEnd"/>
            <w:r w:rsidRPr="000234A1">
              <w:rPr>
                <w:rFonts w:cs="Arial"/>
                <w:lang w:val="es-ES_tradnl"/>
              </w:rPr>
              <w:t xml:space="preserve">, J. y </w:t>
            </w:r>
            <w:proofErr w:type="spellStart"/>
            <w:r w:rsidRPr="000234A1">
              <w:rPr>
                <w:rFonts w:cs="Arial"/>
                <w:lang w:val="es-ES_tradnl"/>
              </w:rPr>
              <w:t>Delamater</w:t>
            </w:r>
            <w:proofErr w:type="spellEnd"/>
            <w:r w:rsidRPr="000234A1">
              <w:rPr>
                <w:rFonts w:cs="Arial"/>
                <w:lang w:val="es-ES_tradnl"/>
              </w:rPr>
              <w:t>, J.</w:t>
            </w:r>
            <w:r>
              <w:rPr>
                <w:rFonts w:cs="Arial"/>
                <w:lang w:val="es-ES_tradnl"/>
              </w:rPr>
              <w:t xml:space="preserve"> (</w:t>
            </w:r>
            <w:proofErr w:type="spellStart"/>
            <w:r>
              <w:rPr>
                <w:rFonts w:cs="Arial"/>
                <w:lang w:val="es-ES_tradnl"/>
              </w:rPr>
              <w:t>op.cit</w:t>
            </w:r>
            <w:proofErr w:type="spellEnd"/>
            <w:r>
              <w:rPr>
                <w:rFonts w:cs="Arial"/>
                <w:lang w:val="es-ES_tradnl"/>
              </w:rPr>
              <w:t xml:space="preserve">.) Cap. 10  </w:t>
            </w:r>
            <w:r w:rsidR="0083350F" w:rsidRPr="0083350F">
              <w:rPr>
                <w:rFonts w:cs="Arial"/>
                <w:b/>
                <w:lang w:val="es-ES_tradnl"/>
              </w:rPr>
              <w:t xml:space="preserve">Técnicas de excitación y comunicación </w:t>
            </w:r>
            <w:proofErr w:type="spellStart"/>
            <w:r>
              <w:rPr>
                <w:rFonts w:cs="Arial"/>
                <w:lang w:val="es-ES_tradnl"/>
              </w:rPr>
              <w:t>Pags</w:t>
            </w:r>
            <w:proofErr w:type="spellEnd"/>
            <w:r>
              <w:rPr>
                <w:rFonts w:cs="Arial"/>
                <w:lang w:val="es-ES_tradnl"/>
              </w:rPr>
              <w:t>. 229 a 259</w:t>
            </w:r>
          </w:p>
          <w:p w:rsidR="00B36363" w:rsidRDefault="00242BD7" w:rsidP="00242BD7">
            <w:pPr>
              <w:jc w:val="both"/>
              <w:outlineLvl w:val="0"/>
              <w:rPr>
                <w:rFonts w:cs="Arial"/>
                <w:lang w:val="es-ES_tradnl"/>
              </w:rPr>
            </w:pPr>
            <w:r>
              <w:rPr>
                <w:rFonts w:cs="Arial"/>
                <w:lang w:val="es-ES_tradnl"/>
              </w:rPr>
              <w:t xml:space="preserve">- James, Erika (2012) </w:t>
            </w:r>
            <w:r w:rsidRPr="00242BD7">
              <w:rPr>
                <w:rFonts w:cs="Arial"/>
                <w:b/>
                <w:lang w:val="es-ES_tradnl"/>
              </w:rPr>
              <w:t>Las 50 sombras de Gray</w:t>
            </w:r>
            <w:r>
              <w:rPr>
                <w:rFonts w:cs="Arial"/>
                <w:lang w:val="es-ES_tradnl"/>
              </w:rPr>
              <w:t xml:space="preserve"> (algunos capítulos)</w:t>
            </w:r>
          </w:p>
          <w:p w:rsidR="00242BD7" w:rsidRPr="000865FD" w:rsidRDefault="0083350F" w:rsidP="0083350F">
            <w:pPr>
              <w:jc w:val="both"/>
              <w:outlineLvl w:val="0"/>
              <w:rPr>
                <w:rFonts w:cs="Arial"/>
                <w:lang w:val="es-ES_tradnl"/>
              </w:rPr>
            </w:pPr>
            <w:r>
              <w:rPr>
                <w:rFonts w:cs="Arial"/>
                <w:lang w:val="es-ES_tradnl"/>
              </w:rPr>
              <w:t xml:space="preserve">- Barrios, </w:t>
            </w:r>
            <w:proofErr w:type="spellStart"/>
            <w:r>
              <w:rPr>
                <w:rFonts w:cs="Arial"/>
                <w:lang w:val="es-ES_tradnl"/>
              </w:rPr>
              <w:t>op</w:t>
            </w:r>
            <w:proofErr w:type="spellEnd"/>
            <w:r>
              <w:rPr>
                <w:rFonts w:cs="Arial"/>
                <w:lang w:val="es-ES_tradnl"/>
              </w:rPr>
              <w:t xml:space="preserve">. Cit. </w:t>
            </w:r>
            <w:r w:rsidR="00242BD7">
              <w:rPr>
                <w:rFonts w:cs="Arial"/>
                <w:lang w:val="es-ES_tradnl"/>
              </w:rPr>
              <w:t xml:space="preserve"> </w:t>
            </w:r>
            <w:r>
              <w:rPr>
                <w:rFonts w:cs="Arial"/>
                <w:lang w:val="es-ES_tradnl"/>
              </w:rPr>
              <w:t xml:space="preserve">Cap. 12  </w:t>
            </w:r>
            <w:r w:rsidRPr="0083350F">
              <w:rPr>
                <w:rFonts w:cs="Arial"/>
                <w:b/>
                <w:lang w:val="es-ES_tradnl"/>
              </w:rPr>
              <w:t xml:space="preserve">Propuestas para un erotismo integral </w:t>
            </w:r>
            <w:r>
              <w:rPr>
                <w:rFonts w:cs="Arial"/>
                <w:lang w:val="es-ES_tradnl"/>
              </w:rPr>
              <w:t xml:space="preserve"> </w:t>
            </w:r>
            <w:proofErr w:type="spellStart"/>
            <w:r>
              <w:rPr>
                <w:rFonts w:cs="Arial"/>
                <w:lang w:val="es-ES_tradnl"/>
              </w:rPr>
              <w:t>Pags</w:t>
            </w:r>
            <w:proofErr w:type="spellEnd"/>
            <w:r>
              <w:rPr>
                <w:rFonts w:cs="Arial"/>
                <w:lang w:val="es-ES_tradnl"/>
              </w:rPr>
              <w:t>. 191 a 201</w:t>
            </w:r>
          </w:p>
        </w:tc>
      </w:tr>
      <w:tr w:rsidR="00B73333" w:rsidTr="00B73333">
        <w:tc>
          <w:tcPr>
            <w:tcW w:w="1101" w:type="dxa"/>
          </w:tcPr>
          <w:p w:rsidR="005F08B2" w:rsidRPr="00933430" w:rsidRDefault="005F08B2" w:rsidP="005F08B2">
            <w:pPr>
              <w:jc w:val="both"/>
              <w:rPr>
                <w:rFonts w:cs="Arial"/>
                <w:lang w:val="es-ES_tradnl"/>
              </w:rPr>
            </w:pPr>
            <w:r w:rsidRPr="00933430">
              <w:rPr>
                <w:rFonts w:cs="Arial"/>
                <w:lang w:val="es-ES_tradnl"/>
              </w:rPr>
              <w:t>Clase 11</w:t>
            </w:r>
          </w:p>
          <w:p w:rsidR="003665EF" w:rsidRPr="00933430" w:rsidRDefault="00821BF2" w:rsidP="005F08B2">
            <w:pPr>
              <w:jc w:val="both"/>
              <w:rPr>
                <w:rFonts w:cs="Arial"/>
                <w:lang w:val="es-ES_tradnl"/>
              </w:rPr>
            </w:pPr>
            <w:r w:rsidRPr="00933430">
              <w:rPr>
                <w:rFonts w:cs="Arial"/>
                <w:lang w:val="es-ES_tradnl"/>
              </w:rPr>
              <w:t>14</w:t>
            </w:r>
            <w:r w:rsidR="005F08B2" w:rsidRPr="00933430">
              <w:rPr>
                <w:rFonts w:cs="Arial"/>
                <w:lang w:val="es-ES_tradnl"/>
              </w:rPr>
              <w:t xml:space="preserve"> mayo</w:t>
            </w:r>
          </w:p>
        </w:tc>
        <w:tc>
          <w:tcPr>
            <w:tcW w:w="8395" w:type="dxa"/>
          </w:tcPr>
          <w:p w:rsidR="003976E2" w:rsidRDefault="003976E2" w:rsidP="003976E2">
            <w:pPr>
              <w:jc w:val="both"/>
              <w:outlineLvl w:val="0"/>
              <w:rPr>
                <w:rFonts w:cs="Arial"/>
                <w:b/>
                <w:lang w:val="es-ES_tradnl"/>
              </w:rPr>
            </w:pPr>
            <w:r w:rsidRPr="003976E2">
              <w:rPr>
                <w:rFonts w:cs="Arial"/>
                <w:b/>
                <w:lang w:val="es-ES_tradnl"/>
              </w:rPr>
              <w:t xml:space="preserve">Construcción de las identidades y los géneros </w:t>
            </w:r>
            <w:r>
              <w:rPr>
                <w:rFonts w:cs="Arial"/>
                <w:b/>
                <w:lang w:val="es-ES_tradnl"/>
              </w:rPr>
              <w:t xml:space="preserve"> (UT II)</w:t>
            </w:r>
          </w:p>
          <w:p w:rsidR="000865FD" w:rsidRDefault="000865FD" w:rsidP="003976E2">
            <w:pPr>
              <w:jc w:val="both"/>
              <w:outlineLvl w:val="0"/>
              <w:rPr>
                <w:rFonts w:cs="Arial"/>
                <w:b/>
                <w:lang w:val="es-ES_tradnl"/>
              </w:rPr>
            </w:pP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formación de la identidad sexual y de género. Aportes de Money y Cabral</w:t>
            </w: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¿ya se nace con una identidad sexual definida</w:t>
            </w:r>
            <w:proofErr w:type="gramStart"/>
            <w:r w:rsidRPr="000865FD">
              <w:rPr>
                <w:rFonts w:cs="Arial"/>
                <w:lang w:val="es-ES_tradnl"/>
              </w:rPr>
              <w:t>?.</w:t>
            </w:r>
            <w:proofErr w:type="gramEnd"/>
            <w:r w:rsidRPr="000865FD">
              <w:rPr>
                <w:rFonts w:cs="Arial"/>
                <w:lang w:val="es-ES_tradnl"/>
              </w:rPr>
              <w:t xml:space="preserve">  Superando la lógica binaria en la construcción de las identidades</w:t>
            </w: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 xml:space="preserve">Tensiones, encuentros y desencuentros entre la   identidad de género </w:t>
            </w:r>
            <w:proofErr w:type="spellStart"/>
            <w:r w:rsidRPr="000865FD">
              <w:rPr>
                <w:rFonts w:cs="Arial"/>
                <w:lang w:val="es-ES_tradnl"/>
              </w:rPr>
              <w:t>autopercibida</w:t>
            </w:r>
            <w:proofErr w:type="spellEnd"/>
            <w:r w:rsidRPr="000865FD">
              <w:rPr>
                <w:rFonts w:cs="Arial"/>
                <w:lang w:val="es-ES_tradnl"/>
              </w:rPr>
              <w:t xml:space="preserve"> y el sexo biológico asignado al nacer </w:t>
            </w: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 xml:space="preserve">Diversidad en las identidades y géneros: </w:t>
            </w:r>
            <w:proofErr w:type="spellStart"/>
            <w:r w:rsidRPr="000865FD">
              <w:rPr>
                <w:rFonts w:cs="Arial"/>
                <w:lang w:val="es-ES_tradnl"/>
              </w:rPr>
              <w:t>cisgénero</w:t>
            </w:r>
            <w:proofErr w:type="spellEnd"/>
            <w:r w:rsidRPr="000865FD">
              <w:rPr>
                <w:rFonts w:cs="Arial"/>
                <w:lang w:val="es-ES_tradnl"/>
              </w:rPr>
              <w:t xml:space="preserve">, </w:t>
            </w:r>
            <w:proofErr w:type="spellStart"/>
            <w:r w:rsidRPr="000865FD">
              <w:rPr>
                <w:rFonts w:cs="Arial"/>
                <w:lang w:val="es-ES_tradnl"/>
              </w:rPr>
              <w:t>transgénero</w:t>
            </w:r>
            <w:proofErr w:type="spellEnd"/>
            <w:r w:rsidRPr="000865FD">
              <w:rPr>
                <w:rFonts w:cs="Arial"/>
                <w:lang w:val="es-ES_tradnl"/>
              </w:rPr>
              <w:t xml:space="preserve">/transexual,  género neutro, identidad </w:t>
            </w:r>
            <w:proofErr w:type="spellStart"/>
            <w:r w:rsidRPr="000865FD">
              <w:rPr>
                <w:rFonts w:cs="Arial"/>
                <w:lang w:val="es-ES_tradnl"/>
              </w:rPr>
              <w:t>genderqueer</w:t>
            </w:r>
            <w:proofErr w:type="spellEnd"/>
            <w:r w:rsidRPr="000865FD">
              <w:rPr>
                <w:rFonts w:cs="Arial"/>
                <w:lang w:val="es-ES_tradnl"/>
              </w:rPr>
              <w:t xml:space="preserve"> (</w:t>
            </w:r>
            <w:proofErr w:type="spellStart"/>
            <w:r w:rsidRPr="000865FD">
              <w:rPr>
                <w:rFonts w:cs="Arial"/>
                <w:lang w:val="es-ES_tradnl"/>
              </w:rPr>
              <w:t>agénero</w:t>
            </w:r>
            <w:proofErr w:type="spellEnd"/>
            <w:r w:rsidRPr="000865FD">
              <w:rPr>
                <w:rFonts w:cs="Arial"/>
                <w:lang w:val="es-ES_tradnl"/>
              </w:rPr>
              <w:t xml:space="preserve">,  género fluido, entre otros), androginia.   ¿se trata de  clasificarse, etiquetarse o definirse? ¿o se trata de conocerse y comprenderse como nos construimos y aceptarse? </w:t>
            </w: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La expresión genérica desde Cabral</w:t>
            </w:r>
          </w:p>
          <w:p w:rsidR="003976E2" w:rsidRPr="000865FD" w:rsidRDefault="003976E2" w:rsidP="000865FD">
            <w:pPr>
              <w:pStyle w:val="ListParagraph"/>
              <w:numPr>
                <w:ilvl w:val="0"/>
                <w:numId w:val="32"/>
              </w:numPr>
              <w:jc w:val="both"/>
              <w:outlineLvl w:val="0"/>
              <w:rPr>
                <w:rFonts w:cs="Arial"/>
                <w:lang w:val="es-ES_tradnl"/>
              </w:rPr>
            </w:pPr>
            <w:r w:rsidRPr="000865FD">
              <w:rPr>
                <w:rFonts w:cs="Arial"/>
                <w:lang w:val="es-ES_tradnl"/>
              </w:rPr>
              <w:t xml:space="preserve">Feminidades y masculinidades: encargos socioculturales, expresiones genéricas  </w:t>
            </w:r>
          </w:p>
          <w:p w:rsidR="003976E2" w:rsidRPr="000865FD" w:rsidRDefault="003976E2" w:rsidP="003976E2">
            <w:pPr>
              <w:pStyle w:val="ListParagraph"/>
              <w:ind w:left="1724"/>
              <w:jc w:val="both"/>
              <w:outlineLvl w:val="0"/>
              <w:rPr>
                <w:rFonts w:cs="Arial"/>
                <w:lang w:val="es-ES_tradnl"/>
              </w:rPr>
            </w:pPr>
          </w:p>
          <w:p w:rsidR="00B73333" w:rsidRDefault="005C1F65" w:rsidP="009628B4">
            <w:pPr>
              <w:jc w:val="both"/>
              <w:rPr>
                <w:rFonts w:cs="Arial"/>
                <w:lang w:val="es-ES_tradnl"/>
              </w:rPr>
            </w:pPr>
            <w:r>
              <w:rPr>
                <w:rFonts w:cs="Arial"/>
                <w:lang w:val="es-ES_tradnl"/>
              </w:rPr>
              <w:t>-</w:t>
            </w:r>
            <w:proofErr w:type="spellStart"/>
            <w:r w:rsidRPr="000234A1">
              <w:rPr>
                <w:rFonts w:cs="Arial"/>
                <w:lang w:val="es-ES_tradnl"/>
              </w:rPr>
              <w:t>SHibley</w:t>
            </w:r>
            <w:proofErr w:type="spellEnd"/>
            <w:r w:rsidRPr="000234A1">
              <w:rPr>
                <w:rFonts w:cs="Arial"/>
                <w:lang w:val="es-ES_tradnl"/>
              </w:rPr>
              <w:t xml:space="preserve">, J. y </w:t>
            </w:r>
            <w:proofErr w:type="spellStart"/>
            <w:r w:rsidRPr="000234A1">
              <w:rPr>
                <w:rFonts w:cs="Arial"/>
                <w:lang w:val="es-ES_tradnl"/>
              </w:rPr>
              <w:t>Delamater</w:t>
            </w:r>
            <w:proofErr w:type="spellEnd"/>
            <w:r w:rsidRPr="000234A1">
              <w:rPr>
                <w:rFonts w:cs="Arial"/>
                <w:lang w:val="es-ES_tradnl"/>
              </w:rPr>
              <w:t>, J.</w:t>
            </w:r>
            <w:r>
              <w:rPr>
                <w:rFonts w:cs="Arial"/>
                <w:lang w:val="es-ES_tradnl"/>
              </w:rPr>
              <w:t xml:space="preserve"> (</w:t>
            </w:r>
            <w:proofErr w:type="spellStart"/>
            <w:r>
              <w:rPr>
                <w:rFonts w:cs="Arial"/>
                <w:lang w:val="es-ES_tradnl"/>
              </w:rPr>
              <w:t>op.cit</w:t>
            </w:r>
            <w:proofErr w:type="spellEnd"/>
            <w:r>
              <w:rPr>
                <w:rFonts w:cs="Arial"/>
                <w:lang w:val="es-ES_tradnl"/>
              </w:rPr>
              <w:t xml:space="preserve">.) Cap. </w:t>
            </w:r>
            <w:r w:rsidR="004425B1">
              <w:rPr>
                <w:rFonts w:cs="Arial"/>
                <w:lang w:val="es-ES_tradnl"/>
              </w:rPr>
              <w:t xml:space="preserve">14  </w:t>
            </w:r>
            <w:r w:rsidR="004425B1" w:rsidRPr="004425B1">
              <w:rPr>
                <w:rFonts w:cs="Arial"/>
                <w:b/>
                <w:lang w:val="es-ES_tradnl"/>
              </w:rPr>
              <w:t>Género y sexualidad</w:t>
            </w:r>
            <w:r w:rsidR="004425B1">
              <w:rPr>
                <w:rFonts w:cs="Arial"/>
                <w:lang w:val="es-ES_tradnl"/>
              </w:rPr>
              <w:t xml:space="preserve"> </w:t>
            </w:r>
            <w:proofErr w:type="spellStart"/>
            <w:r w:rsidR="004425B1">
              <w:rPr>
                <w:rFonts w:cs="Arial"/>
                <w:lang w:val="es-ES_tradnl"/>
              </w:rPr>
              <w:t>Pags</w:t>
            </w:r>
            <w:proofErr w:type="spellEnd"/>
            <w:r w:rsidR="004425B1">
              <w:rPr>
                <w:rFonts w:cs="Arial"/>
                <w:lang w:val="es-ES_tradnl"/>
              </w:rPr>
              <w:t>. 334 a 357</w:t>
            </w:r>
          </w:p>
          <w:p w:rsidR="004425B1" w:rsidRDefault="004425B1" w:rsidP="009628B4">
            <w:pPr>
              <w:jc w:val="both"/>
              <w:rPr>
                <w:rFonts w:cs="Arial"/>
                <w:lang w:val="es-ES_tradnl"/>
              </w:rPr>
            </w:pPr>
            <w:r>
              <w:rPr>
                <w:rFonts w:cs="Arial"/>
                <w:lang w:val="es-ES_tradnl"/>
              </w:rPr>
              <w:t>-Fausto-</w:t>
            </w:r>
            <w:proofErr w:type="spellStart"/>
            <w:r>
              <w:rPr>
                <w:rFonts w:cs="Arial"/>
                <w:lang w:val="es-ES_tradnl"/>
              </w:rPr>
              <w:t>Sterling</w:t>
            </w:r>
            <w:proofErr w:type="spellEnd"/>
            <w:r>
              <w:rPr>
                <w:rFonts w:cs="Arial"/>
                <w:lang w:val="es-ES_tradnl"/>
              </w:rPr>
              <w:t xml:space="preserve">, A. (2006) </w:t>
            </w:r>
            <w:r w:rsidRPr="004425B1">
              <w:rPr>
                <w:rFonts w:cs="Arial"/>
                <w:b/>
                <w:lang w:val="es-ES_tradnl"/>
              </w:rPr>
              <w:t>Cuerpos sexuados</w:t>
            </w:r>
            <w:r>
              <w:rPr>
                <w:rFonts w:cs="Arial"/>
                <w:lang w:val="es-ES_tradnl"/>
              </w:rPr>
              <w:t xml:space="preserve">  Ed. </w:t>
            </w:r>
            <w:proofErr w:type="spellStart"/>
            <w:r>
              <w:rPr>
                <w:rFonts w:cs="Arial"/>
                <w:lang w:val="es-ES_tradnl"/>
              </w:rPr>
              <w:t>Melusina</w:t>
            </w:r>
            <w:proofErr w:type="spellEnd"/>
            <w:r>
              <w:rPr>
                <w:rFonts w:cs="Arial"/>
                <w:lang w:val="es-ES_tradnl"/>
              </w:rPr>
              <w:t xml:space="preserve">, Barcelona  Caps. 1, 4 y 9  </w:t>
            </w:r>
            <w:proofErr w:type="spellStart"/>
            <w:r>
              <w:rPr>
                <w:rFonts w:cs="Arial"/>
                <w:lang w:val="es-ES_tradnl"/>
              </w:rPr>
              <w:t>Pags</w:t>
            </w:r>
            <w:proofErr w:type="spellEnd"/>
            <w:r>
              <w:rPr>
                <w:rFonts w:cs="Arial"/>
                <w:lang w:val="es-ES_tradnl"/>
              </w:rPr>
              <w:t>. 15 a 46; 103 a 142; 279 a 304</w:t>
            </w:r>
          </w:p>
          <w:p w:rsidR="004425B1" w:rsidRDefault="004425B1" w:rsidP="009628B4">
            <w:pPr>
              <w:jc w:val="both"/>
              <w:rPr>
                <w:bCs/>
                <w:lang w:val="es-MX" w:eastAsia="es-MX"/>
              </w:rPr>
            </w:pPr>
            <w:r>
              <w:rPr>
                <w:bCs/>
                <w:lang w:val="es-MX" w:eastAsia="es-MX"/>
              </w:rPr>
              <w:t>-</w:t>
            </w:r>
            <w:r w:rsidRPr="005E2706">
              <w:rPr>
                <w:bCs/>
                <w:lang w:val="es-MX" w:eastAsia="es-MX"/>
              </w:rPr>
              <w:t xml:space="preserve">Cabral, Mauro   </w:t>
            </w:r>
            <w:r w:rsidRPr="005E2706">
              <w:rPr>
                <w:b/>
                <w:bCs/>
                <w:lang w:val="es-MX" w:eastAsia="es-MX"/>
              </w:rPr>
              <w:t xml:space="preserve">En estado de excepción: intersexualidad e intervenciones </w:t>
            </w:r>
            <w:proofErr w:type="spellStart"/>
            <w:r w:rsidRPr="005E2706">
              <w:rPr>
                <w:b/>
                <w:bCs/>
                <w:lang w:val="es-MX" w:eastAsia="es-MX"/>
              </w:rPr>
              <w:t>sociomédicas</w:t>
            </w:r>
            <w:proofErr w:type="spellEnd"/>
            <w:r w:rsidRPr="005E2706">
              <w:rPr>
                <w:bCs/>
                <w:lang w:val="es-MX" w:eastAsia="es-MX"/>
              </w:rPr>
              <w:t xml:space="preserve">  </w:t>
            </w:r>
            <w:r w:rsidRPr="005E2706">
              <w:rPr>
                <w:bCs/>
                <w:lang w:val="es-MX" w:eastAsia="es-MX"/>
              </w:rPr>
              <w:lastRenderedPageBreak/>
              <w:t xml:space="preserve">(16 </w:t>
            </w:r>
            <w:proofErr w:type="spellStart"/>
            <w:r w:rsidRPr="005E2706">
              <w:rPr>
                <w:bCs/>
                <w:lang w:val="es-MX" w:eastAsia="es-MX"/>
              </w:rPr>
              <w:t>pags</w:t>
            </w:r>
            <w:proofErr w:type="spellEnd"/>
            <w:r w:rsidRPr="005E2706">
              <w:rPr>
                <w:bCs/>
                <w:lang w:val="es-MX" w:eastAsia="es-MX"/>
              </w:rPr>
              <w:t xml:space="preserve">) </w:t>
            </w:r>
          </w:p>
          <w:p w:rsidR="004425B1" w:rsidRDefault="004425B1" w:rsidP="004425B1">
            <w:pPr>
              <w:jc w:val="both"/>
              <w:rPr>
                <w:rFonts w:cs="Arial"/>
                <w:lang w:val="es-ES_tradnl"/>
              </w:rPr>
            </w:pPr>
            <w:r>
              <w:rPr>
                <w:bCs/>
                <w:lang w:val="es-MX" w:eastAsia="es-MX"/>
              </w:rPr>
              <w:t xml:space="preserve">-Campos, </w:t>
            </w:r>
            <w:proofErr w:type="spellStart"/>
            <w:r>
              <w:rPr>
                <w:bCs/>
                <w:lang w:val="es-MX" w:eastAsia="es-MX"/>
              </w:rPr>
              <w:t>Alvaro</w:t>
            </w:r>
            <w:proofErr w:type="spellEnd"/>
            <w:r>
              <w:rPr>
                <w:bCs/>
                <w:lang w:val="es-MX" w:eastAsia="es-MX"/>
              </w:rPr>
              <w:t xml:space="preserve">  (2015) </w:t>
            </w:r>
            <w:r w:rsidRPr="004425B1">
              <w:rPr>
                <w:b/>
                <w:bCs/>
                <w:lang w:val="es-MX" w:eastAsia="es-MX"/>
              </w:rPr>
              <w:t xml:space="preserve">“Glosario identidades y géneros sexuales” </w:t>
            </w:r>
            <w:r>
              <w:rPr>
                <w:bCs/>
                <w:lang w:val="es-MX" w:eastAsia="es-MX"/>
              </w:rPr>
              <w:t xml:space="preserve">(folleto) </w:t>
            </w:r>
          </w:p>
        </w:tc>
      </w:tr>
      <w:tr w:rsidR="00B73333" w:rsidTr="00B73333">
        <w:tc>
          <w:tcPr>
            <w:tcW w:w="1101" w:type="dxa"/>
          </w:tcPr>
          <w:p w:rsidR="00B73333" w:rsidRPr="00933430" w:rsidRDefault="00B73333" w:rsidP="005C1F65">
            <w:pPr>
              <w:jc w:val="both"/>
              <w:rPr>
                <w:rFonts w:cs="Arial"/>
                <w:lang w:val="es-ES_tradnl"/>
              </w:rPr>
            </w:pPr>
            <w:r w:rsidRPr="00933430">
              <w:rPr>
                <w:rFonts w:cs="Arial"/>
                <w:lang w:val="es-ES_tradnl"/>
              </w:rPr>
              <w:lastRenderedPageBreak/>
              <w:t>Clase 12</w:t>
            </w:r>
          </w:p>
          <w:p w:rsidR="00B73333" w:rsidRPr="00933430" w:rsidRDefault="00821BF2" w:rsidP="00821BF2">
            <w:pPr>
              <w:jc w:val="both"/>
              <w:rPr>
                <w:rFonts w:cs="Arial"/>
                <w:lang w:val="es-ES_tradnl"/>
              </w:rPr>
            </w:pPr>
            <w:r w:rsidRPr="00933430">
              <w:rPr>
                <w:rFonts w:cs="Arial"/>
                <w:lang w:val="es-ES_tradnl"/>
              </w:rPr>
              <w:t>21</w:t>
            </w:r>
            <w:r w:rsidR="00B73333" w:rsidRPr="00933430">
              <w:rPr>
                <w:rFonts w:cs="Arial"/>
                <w:lang w:val="es-ES_tradnl"/>
              </w:rPr>
              <w:t xml:space="preserve"> </w:t>
            </w:r>
            <w:r w:rsidRPr="00933430">
              <w:rPr>
                <w:rFonts w:cs="Arial"/>
                <w:lang w:val="es-ES_tradnl"/>
              </w:rPr>
              <w:t>mayo</w:t>
            </w:r>
            <w:r w:rsidR="00B73333" w:rsidRPr="00933430">
              <w:rPr>
                <w:rFonts w:cs="Arial"/>
                <w:lang w:val="es-ES_tradnl"/>
              </w:rPr>
              <w:t xml:space="preserve"> </w:t>
            </w:r>
          </w:p>
        </w:tc>
        <w:tc>
          <w:tcPr>
            <w:tcW w:w="8395" w:type="dxa"/>
          </w:tcPr>
          <w:p w:rsidR="008B0C9C" w:rsidRPr="00933430" w:rsidRDefault="008B0C9C" w:rsidP="008B0C9C">
            <w:pPr>
              <w:jc w:val="both"/>
              <w:rPr>
                <w:rFonts w:cs="Arial"/>
                <w:b/>
                <w:lang w:val="es-ES_tradnl"/>
              </w:rPr>
            </w:pPr>
            <w:r w:rsidRPr="00933430">
              <w:rPr>
                <w:rFonts w:cs="Arial"/>
                <w:b/>
                <w:lang w:val="es-ES_tradnl"/>
              </w:rPr>
              <w:t>Estrategias y procedimientos  de intervención individual en la clínica sexológica  (UT III)</w:t>
            </w:r>
          </w:p>
          <w:p w:rsidR="008B0C9C" w:rsidRPr="00933430" w:rsidRDefault="008B0C9C" w:rsidP="008B0C9C">
            <w:pPr>
              <w:jc w:val="both"/>
              <w:rPr>
                <w:rFonts w:cs="Arial"/>
                <w:b/>
                <w:lang w:val="es-ES_tradnl"/>
              </w:rPr>
            </w:pP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Los motivos de consulta en la clínica sexológica</w:t>
            </w: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La entrevista inicial</w:t>
            </w: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La historia de vida sexual</w:t>
            </w:r>
          </w:p>
          <w:p w:rsidR="008B0C9C" w:rsidRPr="00933430" w:rsidRDefault="00933430" w:rsidP="008B0C9C">
            <w:pPr>
              <w:pStyle w:val="ListParagraph"/>
              <w:numPr>
                <w:ilvl w:val="0"/>
                <w:numId w:val="36"/>
              </w:numPr>
              <w:jc w:val="both"/>
              <w:rPr>
                <w:rFonts w:cs="Arial"/>
                <w:lang w:val="es-ES_tradnl"/>
              </w:rPr>
            </w:pPr>
            <w:r>
              <w:rPr>
                <w:rFonts w:cs="Arial"/>
                <w:lang w:val="es-ES_tradnl"/>
              </w:rPr>
              <w:t xml:space="preserve">Técnicas básicas: </w:t>
            </w:r>
            <w:bookmarkStart w:id="0" w:name="_GoBack"/>
            <w:bookmarkEnd w:id="0"/>
            <w:r w:rsidR="008B0C9C" w:rsidRPr="00933430">
              <w:rPr>
                <w:rFonts w:cs="Arial"/>
                <w:lang w:val="es-ES_tradnl"/>
              </w:rPr>
              <w:t xml:space="preserve">escucha, técnicas no directivas, preguntas, comentarios, orientación </w:t>
            </w:r>
            <w:proofErr w:type="spellStart"/>
            <w:r w:rsidR="008B0C9C" w:rsidRPr="00933430">
              <w:rPr>
                <w:rFonts w:cs="Arial"/>
                <w:lang w:val="es-ES_tradnl"/>
              </w:rPr>
              <w:t>psico</w:t>
            </w:r>
            <w:proofErr w:type="spellEnd"/>
            <w:r w:rsidR="008B0C9C" w:rsidRPr="00933430">
              <w:rPr>
                <w:rFonts w:cs="Arial"/>
                <w:lang w:val="es-ES_tradnl"/>
              </w:rPr>
              <w:t xml:space="preserve">/sexo/educativa, señalamientos. </w:t>
            </w: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 xml:space="preserve">El proceso psicoterapéutico </w:t>
            </w: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 xml:space="preserve">Modelos en psicoterapia sexual </w:t>
            </w:r>
          </w:p>
          <w:p w:rsidR="008B0C9C" w:rsidRPr="00933430" w:rsidRDefault="008B0C9C" w:rsidP="008B0C9C">
            <w:pPr>
              <w:pStyle w:val="ListParagraph"/>
              <w:numPr>
                <w:ilvl w:val="0"/>
                <w:numId w:val="36"/>
              </w:numPr>
              <w:jc w:val="both"/>
              <w:rPr>
                <w:rFonts w:cs="Arial"/>
                <w:lang w:val="es-ES_tradnl"/>
              </w:rPr>
            </w:pPr>
            <w:r w:rsidRPr="00933430">
              <w:rPr>
                <w:rFonts w:cs="Arial"/>
                <w:lang w:val="es-ES_tradnl"/>
              </w:rPr>
              <w:t xml:space="preserve">Asignación de casos </w:t>
            </w:r>
          </w:p>
          <w:p w:rsidR="008B0C9C" w:rsidRPr="00933430" w:rsidRDefault="008B0C9C" w:rsidP="008B0C9C">
            <w:pPr>
              <w:pStyle w:val="ListParagraph"/>
              <w:jc w:val="both"/>
              <w:rPr>
                <w:rFonts w:cs="Arial"/>
                <w:lang w:val="es-ES_tradnl"/>
              </w:rPr>
            </w:pPr>
          </w:p>
          <w:p w:rsidR="008B0C9C" w:rsidRPr="00933430" w:rsidRDefault="008B0C9C" w:rsidP="008B0C9C">
            <w:pPr>
              <w:jc w:val="both"/>
              <w:rPr>
                <w:rFonts w:cs="Arial"/>
                <w:b/>
                <w:lang w:val="es-ES_tradnl"/>
              </w:rPr>
            </w:pPr>
            <w:r w:rsidRPr="00933430">
              <w:rPr>
                <w:rFonts w:cs="Arial"/>
                <w:b/>
                <w:lang w:val="es-ES_tradnl"/>
              </w:rPr>
              <w:t>Lecturas</w:t>
            </w:r>
          </w:p>
          <w:p w:rsidR="008B0C9C" w:rsidRPr="00933430" w:rsidRDefault="008B0C9C" w:rsidP="008B0C9C">
            <w:pPr>
              <w:jc w:val="both"/>
              <w:rPr>
                <w:rFonts w:cs="Arial"/>
                <w:lang w:val="es-ES_tradnl"/>
              </w:rPr>
            </w:pPr>
          </w:p>
          <w:p w:rsidR="008B0C9C" w:rsidRPr="00933430" w:rsidRDefault="008B0C9C" w:rsidP="008B0C9C">
            <w:pPr>
              <w:jc w:val="both"/>
              <w:rPr>
                <w:rFonts w:cs="Arial"/>
                <w:b/>
                <w:lang w:val="es-ES_tradnl"/>
              </w:rPr>
            </w:pPr>
            <w:r w:rsidRPr="00933430">
              <w:rPr>
                <w:rFonts w:cs="Arial"/>
                <w:b/>
                <w:lang w:val="es-ES_tradnl"/>
              </w:rPr>
              <w:t>Sobre la técnica de la psicoterapia</w:t>
            </w:r>
          </w:p>
          <w:p w:rsidR="008B0C9C" w:rsidRPr="00933430" w:rsidRDefault="008B0C9C" w:rsidP="008B0C9C">
            <w:pPr>
              <w:jc w:val="both"/>
              <w:rPr>
                <w:rFonts w:cs="Arial"/>
                <w:lang w:val="es-ES_tradnl"/>
              </w:rPr>
            </w:pPr>
          </w:p>
          <w:p w:rsidR="008B0C9C" w:rsidRPr="00933430" w:rsidRDefault="008B0C9C" w:rsidP="008B0C9C">
            <w:pPr>
              <w:autoSpaceDE w:val="0"/>
              <w:autoSpaceDN w:val="0"/>
              <w:adjustRightInd w:val="0"/>
              <w:rPr>
                <w:rFonts w:cs="Times New Roman"/>
                <w:color w:val="000000"/>
              </w:rPr>
            </w:pPr>
            <w:proofErr w:type="spellStart"/>
            <w:r w:rsidRPr="00933430">
              <w:rPr>
                <w:rFonts w:cs="Times New Roman"/>
                <w:color w:val="000000"/>
              </w:rPr>
              <w:t>Bados</w:t>
            </w:r>
            <w:proofErr w:type="spellEnd"/>
            <w:r w:rsidRPr="00933430">
              <w:rPr>
                <w:rFonts w:cs="Times New Roman"/>
                <w:color w:val="000000"/>
              </w:rPr>
              <w:t xml:space="preserve">, A. y García E. (2011) Habilidades terapéuticas. Facultad de Psicología, Universidad de Barcelona.  </w:t>
            </w:r>
            <w:proofErr w:type="spellStart"/>
            <w:r w:rsidRPr="00933430">
              <w:rPr>
                <w:rFonts w:cs="Times New Roman"/>
                <w:color w:val="000000"/>
              </w:rPr>
              <w:t>Pags</w:t>
            </w:r>
            <w:proofErr w:type="spellEnd"/>
            <w:r w:rsidRPr="00933430">
              <w:rPr>
                <w:rFonts w:cs="Times New Roman"/>
                <w:color w:val="000000"/>
              </w:rPr>
              <w:t>. 1 a 70</w:t>
            </w:r>
          </w:p>
          <w:p w:rsidR="008B0C9C" w:rsidRPr="00933430" w:rsidRDefault="008B0C9C" w:rsidP="008B0C9C">
            <w:pPr>
              <w:autoSpaceDE w:val="0"/>
              <w:autoSpaceDN w:val="0"/>
              <w:adjustRightInd w:val="0"/>
              <w:rPr>
                <w:rFonts w:cs="Arial"/>
                <w:lang w:val="es-ES_tradnl"/>
              </w:rPr>
            </w:pPr>
            <w:r w:rsidRPr="00933430">
              <w:rPr>
                <w:rFonts w:cs="Times New Roman"/>
                <w:color w:val="000000"/>
              </w:rPr>
              <w:t xml:space="preserve"> </w:t>
            </w:r>
            <w:r w:rsidRPr="00933430">
              <w:rPr>
                <w:rFonts w:cs="Times New Roman"/>
                <w:b/>
                <w:bCs/>
                <w:color w:val="000000"/>
              </w:rPr>
              <w:t xml:space="preserve">  </w:t>
            </w:r>
          </w:p>
          <w:p w:rsidR="008B0C9C" w:rsidRPr="00933430" w:rsidRDefault="008B0C9C" w:rsidP="008B0C9C">
            <w:pPr>
              <w:jc w:val="both"/>
              <w:rPr>
                <w:rFonts w:cs="Arial"/>
                <w:lang w:val="es-ES_tradnl"/>
              </w:rPr>
            </w:pPr>
            <w:r w:rsidRPr="00933430">
              <w:rPr>
                <w:rFonts w:cs="Arial"/>
                <w:lang w:val="es-ES_tradnl"/>
              </w:rPr>
              <w:t xml:space="preserve"> </w:t>
            </w:r>
          </w:p>
          <w:p w:rsidR="008B0C9C" w:rsidRPr="00933430" w:rsidRDefault="008B0C9C" w:rsidP="008B0C9C">
            <w:pPr>
              <w:jc w:val="both"/>
              <w:rPr>
                <w:rFonts w:cs="Arial"/>
                <w:lang w:val="es-ES_tradnl"/>
              </w:rPr>
            </w:pPr>
          </w:p>
          <w:p w:rsidR="008B0C9C" w:rsidRPr="00933430" w:rsidRDefault="008B0C9C" w:rsidP="008B0C9C">
            <w:pPr>
              <w:jc w:val="both"/>
              <w:rPr>
                <w:rFonts w:cs="Arial"/>
                <w:b/>
                <w:lang w:val="es-ES_tradnl"/>
              </w:rPr>
            </w:pPr>
            <w:r w:rsidRPr="00933430">
              <w:rPr>
                <w:rFonts w:cs="Arial"/>
                <w:b/>
                <w:lang w:val="es-ES_tradnl"/>
              </w:rPr>
              <w:t xml:space="preserve">Sobre entrevista en terapia sexual </w:t>
            </w:r>
          </w:p>
          <w:p w:rsidR="008B0C9C" w:rsidRPr="00933430" w:rsidRDefault="008B0C9C" w:rsidP="008B0C9C">
            <w:pPr>
              <w:jc w:val="both"/>
              <w:rPr>
                <w:rFonts w:cs="Arial"/>
                <w:lang w:val="es-ES_tradnl"/>
              </w:rPr>
            </w:pPr>
          </w:p>
          <w:p w:rsidR="008B0C9C" w:rsidRPr="00933430" w:rsidRDefault="008B0C9C" w:rsidP="008B0C9C">
            <w:pPr>
              <w:jc w:val="both"/>
              <w:rPr>
                <w:rFonts w:cs="Arial"/>
                <w:lang w:val="es-ES_tradnl"/>
              </w:rPr>
            </w:pPr>
            <w:r w:rsidRPr="00933430">
              <w:rPr>
                <w:rFonts w:cs="Arial"/>
                <w:lang w:val="es-ES_tradnl"/>
              </w:rPr>
              <w:t xml:space="preserve">-Uribe, Roberto  </w:t>
            </w:r>
            <w:r w:rsidRPr="00933430">
              <w:rPr>
                <w:rFonts w:cs="Arial"/>
                <w:b/>
                <w:lang w:val="es-ES_tradnl"/>
              </w:rPr>
              <w:t xml:space="preserve">Historia clínica sexual  </w:t>
            </w:r>
            <w:proofErr w:type="spellStart"/>
            <w:r w:rsidRPr="00933430">
              <w:rPr>
                <w:rFonts w:cs="Arial"/>
                <w:lang w:val="es-ES_tradnl"/>
              </w:rPr>
              <w:t>pags</w:t>
            </w:r>
            <w:proofErr w:type="spellEnd"/>
            <w:r w:rsidRPr="00933430">
              <w:rPr>
                <w:rFonts w:cs="Arial"/>
                <w:lang w:val="es-ES_tradnl"/>
              </w:rPr>
              <w:t>. 295 a 308</w:t>
            </w:r>
          </w:p>
          <w:p w:rsidR="008B0C9C" w:rsidRPr="00933430" w:rsidRDefault="008B0C9C" w:rsidP="008B0C9C">
            <w:pPr>
              <w:jc w:val="both"/>
              <w:rPr>
                <w:rFonts w:cs="Arial"/>
                <w:lang w:val="es-ES_tradnl"/>
              </w:rPr>
            </w:pPr>
            <w:r w:rsidRPr="00933430">
              <w:rPr>
                <w:rFonts w:cs="Arial"/>
                <w:lang w:val="es-ES_tradnl"/>
              </w:rPr>
              <w:t xml:space="preserve">-Monroy, </w:t>
            </w:r>
            <w:proofErr w:type="spellStart"/>
            <w:r w:rsidRPr="00933430">
              <w:rPr>
                <w:rFonts w:cs="Arial"/>
                <w:lang w:val="es-ES_tradnl"/>
              </w:rPr>
              <w:t>Anamely</w:t>
            </w:r>
            <w:proofErr w:type="spellEnd"/>
            <w:r w:rsidRPr="00933430">
              <w:rPr>
                <w:rFonts w:cs="Arial"/>
                <w:lang w:val="es-ES_tradnl"/>
              </w:rPr>
              <w:t xml:space="preserve">  </w:t>
            </w:r>
            <w:r w:rsidRPr="00933430">
              <w:rPr>
                <w:rFonts w:cs="Arial"/>
                <w:b/>
                <w:lang w:val="es-ES_tradnl"/>
              </w:rPr>
              <w:t xml:space="preserve">Principios básicos de la terapia sexual  </w:t>
            </w:r>
            <w:proofErr w:type="spellStart"/>
            <w:r w:rsidRPr="00933430">
              <w:rPr>
                <w:rFonts w:cs="Arial"/>
                <w:lang w:val="es-ES_tradnl"/>
              </w:rPr>
              <w:t>pags</w:t>
            </w:r>
            <w:proofErr w:type="spellEnd"/>
            <w:r w:rsidRPr="00933430">
              <w:rPr>
                <w:rFonts w:cs="Arial"/>
                <w:lang w:val="es-ES_tradnl"/>
              </w:rPr>
              <w:t>. 309 a 314</w:t>
            </w:r>
          </w:p>
          <w:p w:rsidR="008B0C9C" w:rsidRPr="00933430" w:rsidRDefault="008B0C9C" w:rsidP="008B0C9C">
            <w:pPr>
              <w:jc w:val="both"/>
              <w:rPr>
                <w:rFonts w:cs="Arial"/>
                <w:lang w:val="es-ES_tradnl"/>
              </w:rPr>
            </w:pPr>
            <w:r w:rsidRPr="00933430">
              <w:rPr>
                <w:rFonts w:cs="Arial"/>
                <w:lang w:val="es-ES_tradnl"/>
              </w:rPr>
              <w:t xml:space="preserve">-Rubio, Eusebio  </w:t>
            </w:r>
            <w:r w:rsidRPr="00933430">
              <w:rPr>
                <w:rFonts w:cs="Arial"/>
                <w:b/>
                <w:lang w:val="es-ES_tradnl"/>
              </w:rPr>
              <w:t xml:space="preserve">Evaluación de las disfunciones sexuales </w:t>
            </w:r>
            <w:proofErr w:type="spellStart"/>
            <w:r w:rsidRPr="00933430">
              <w:rPr>
                <w:rFonts w:cs="Arial"/>
                <w:lang w:val="es-ES_tradnl"/>
              </w:rPr>
              <w:t>pags</w:t>
            </w:r>
            <w:proofErr w:type="spellEnd"/>
            <w:r w:rsidRPr="00933430">
              <w:rPr>
                <w:rFonts w:cs="Arial"/>
                <w:lang w:val="es-ES_tradnl"/>
              </w:rPr>
              <w:t>. 315 a 344</w:t>
            </w:r>
          </w:p>
          <w:p w:rsidR="008B0C9C" w:rsidRPr="00933430" w:rsidRDefault="008B0C9C" w:rsidP="008B0C9C">
            <w:pPr>
              <w:jc w:val="both"/>
              <w:rPr>
                <w:rFonts w:cs="Arial"/>
                <w:lang w:val="es-ES_tradnl"/>
              </w:rPr>
            </w:pPr>
          </w:p>
          <w:p w:rsidR="008B0C9C" w:rsidRPr="00933430" w:rsidRDefault="008B0C9C" w:rsidP="008B0C9C">
            <w:pPr>
              <w:jc w:val="both"/>
              <w:rPr>
                <w:rFonts w:cs="Arial"/>
                <w:lang w:val="es-ES_tradnl"/>
              </w:rPr>
            </w:pPr>
            <w:r w:rsidRPr="00933430">
              <w:rPr>
                <w:rFonts w:cs="Arial"/>
                <w:lang w:val="es-ES_tradnl"/>
              </w:rPr>
              <w:t xml:space="preserve">En: Monroy, </w:t>
            </w:r>
            <w:proofErr w:type="spellStart"/>
            <w:r w:rsidRPr="00933430">
              <w:rPr>
                <w:rFonts w:cs="Arial"/>
                <w:lang w:val="es-ES_tradnl"/>
              </w:rPr>
              <w:t>Anamely</w:t>
            </w:r>
            <w:proofErr w:type="spellEnd"/>
            <w:r w:rsidRPr="00933430">
              <w:rPr>
                <w:rFonts w:cs="Arial"/>
                <w:lang w:val="es-ES_tradnl"/>
              </w:rPr>
              <w:t xml:space="preserve"> (1986)   Principios de terapia psicosexual. Ed. Grijalbo, México </w:t>
            </w:r>
          </w:p>
          <w:p w:rsidR="008B0C9C" w:rsidRPr="001E3935" w:rsidRDefault="008B0C9C" w:rsidP="008B0C9C">
            <w:pPr>
              <w:jc w:val="both"/>
              <w:rPr>
                <w:rFonts w:cs="Arial"/>
                <w:b/>
                <w:highlight w:val="yellow"/>
                <w:lang w:val="es-ES_tradnl"/>
              </w:rPr>
            </w:pPr>
          </w:p>
          <w:p w:rsidR="008B0C9C" w:rsidRPr="00933430" w:rsidRDefault="008B0C9C" w:rsidP="008B0C9C">
            <w:pPr>
              <w:jc w:val="both"/>
              <w:rPr>
                <w:rFonts w:cs="Arial"/>
              </w:rPr>
            </w:pPr>
            <w:r w:rsidRPr="001E3935">
              <w:rPr>
                <w:rFonts w:cs="Arial"/>
                <w:b/>
                <w:highlight w:val="yellow"/>
              </w:rPr>
              <w:t xml:space="preserve"> </w:t>
            </w:r>
          </w:p>
          <w:p w:rsidR="005F08B2" w:rsidRDefault="008B0C9C" w:rsidP="009B003F">
            <w:pPr>
              <w:jc w:val="both"/>
              <w:rPr>
                <w:rFonts w:cs="Arial"/>
                <w:lang w:val="es-ES_tradnl"/>
              </w:rPr>
            </w:pPr>
            <w:r w:rsidRPr="00933430">
              <w:rPr>
                <w:rFonts w:cs="Arial"/>
                <w:lang w:val="es-ES_tradnl"/>
              </w:rPr>
              <w:t xml:space="preserve">Los/las estudiantes entregan: </w:t>
            </w:r>
            <w:r w:rsidR="0083350F" w:rsidRPr="00933430">
              <w:rPr>
                <w:rFonts w:cs="Arial"/>
                <w:lang w:val="es-ES"/>
              </w:rPr>
              <w:t>Informe vivencial No. 3</w:t>
            </w:r>
            <w:r w:rsidR="0083350F" w:rsidRPr="0083350F">
              <w:rPr>
                <w:rFonts w:cs="Arial"/>
                <w:lang w:val="es-ES"/>
              </w:rPr>
              <w:t xml:space="preserve">  </w:t>
            </w:r>
          </w:p>
        </w:tc>
      </w:tr>
      <w:tr w:rsidR="00B73333" w:rsidTr="00B73333">
        <w:tc>
          <w:tcPr>
            <w:tcW w:w="1101" w:type="dxa"/>
          </w:tcPr>
          <w:p w:rsidR="00B73333" w:rsidRPr="00933430" w:rsidRDefault="00B73333" w:rsidP="005C1F65">
            <w:pPr>
              <w:jc w:val="both"/>
              <w:rPr>
                <w:rFonts w:cs="Arial"/>
                <w:lang w:val="es-ES_tradnl"/>
              </w:rPr>
            </w:pPr>
            <w:r w:rsidRPr="00933430">
              <w:rPr>
                <w:rFonts w:cs="Arial"/>
                <w:lang w:val="es-ES_tradnl"/>
              </w:rPr>
              <w:t>Clase 13</w:t>
            </w:r>
          </w:p>
          <w:p w:rsidR="00B73333" w:rsidRPr="00933430" w:rsidRDefault="00821BF2" w:rsidP="00821BF2">
            <w:pPr>
              <w:jc w:val="both"/>
              <w:rPr>
                <w:rFonts w:cs="Arial"/>
                <w:lang w:val="es-ES_tradnl"/>
              </w:rPr>
            </w:pPr>
            <w:r w:rsidRPr="00933430">
              <w:rPr>
                <w:rFonts w:cs="Arial"/>
                <w:lang w:val="es-ES_tradnl"/>
              </w:rPr>
              <w:t>28</w:t>
            </w:r>
            <w:r w:rsidR="00B73333" w:rsidRPr="00933430">
              <w:rPr>
                <w:rFonts w:cs="Arial"/>
                <w:lang w:val="es-ES_tradnl"/>
              </w:rPr>
              <w:t xml:space="preserve"> </w:t>
            </w:r>
            <w:r w:rsidRPr="00933430">
              <w:rPr>
                <w:rFonts w:cs="Arial"/>
                <w:lang w:val="es-ES_tradnl"/>
              </w:rPr>
              <w:t>mayo</w:t>
            </w:r>
            <w:r w:rsidR="00B73333" w:rsidRPr="00933430">
              <w:rPr>
                <w:rFonts w:cs="Arial"/>
                <w:lang w:val="es-ES_tradnl"/>
              </w:rPr>
              <w:t xml:space="preserve"> </w:t>
            </w:r>
          </w:p>
        </w:tc>
        <w:tc>
          <w:tcPr>
            <w:tcW w:w="8395" w:type="dxa"/>
          </w:tcPr>
          <w:p w:rsidR="00285DC1" w:rsidRDefault="00285DC1" w:rsidP="00285DC1">
            <w:pPr>
              <w:jc w:val="both"/>
              <w:rPr>
                <w:rFonts w:cs="Arial"/>
                <w:b/>
                <w:lang w:val="es-ES_tradnl"/>
              </w:rPr>
            </w:pPr>
            <w:r w:rsidRPr="00285DC1">
              <w:rPr>
                <w:rFonts w:cs="Arial"/>
                <w:b/>
                <w:lang w:val="es-ES_tradnl"/>
              </w:rPr>
              <w:t xml:space="preserve">Termina intervención individual </w:t>
            </w:r>
          </w:p>
          <w:p w:rsidR="009B003F" w:rsidRPr="00285DC1" w:rsidRDefault="009B003F" w:rsidP="00285DC1">
            <w:pPr>
              <w:jc w:val="both"/>
              <w:rPr>
                <w:rFonts w:cs="Arial"/>
                <w:b/>
                <w:lang w:val="es-ES_tradnl"/>
              </w:rPr>
            </w:pPr>
          </w:p>
          <w:p w:rsidR="000865FD" w:rsidRPr="009B003F" w:rsidRDefault="000865FD" w:rsidP="005F08B2">
            <w:pPr>
              <w:jc w:val="both"/>
              <w:rPr>
                <w:rFonts w:cs="Arial"/>
                <w:lang w:val="es-ES_tradnl"/>
              </w:rPr>
            </w:pPr>
            <w:r w:rsidRPr="009B003F">
              <w:rPr>
                <w:rFonts w:cs="Arial"/>
                <w:lang w:val="es-ES_tradnl"/>
              </w:rPr>
              <w:t xml:space="preserve">Empiezan los talleres de educación de la sexualidad </w:t>
            </w:r>
            <w:r w:rsidR="00285DC1" w:rsidRPr="009B003F">
              <w:rPr>
                <w:rFonts w:cs="Arial"/>
                <w:lang w:val="es-ES_tradnl"/>
              </w:rPr>
              <w:t xml:space="preserve">(intervención profesionalizante No. 2) </w:t>
            </w:r>
          </w:p>
          <w:p w:rsidR="000865FD" w:rsidRDefault="000865FD" w:rsidP="005F08B2">
            <w:pPr>
              <w:jc w:val="both"/>
              <w:rPr>
                <w:rFonts w:cs="Arial"/>
                <w:b/>
                <w:lang w:val="es-ES_tradnl"/>
              </w:rPr>
            </w:pPr>
          </w:p>
          <w:p w:rsidR="005F08B2" w:rsidRDefault="005F08B2" w:rsidP="005F08B2">
            <w:pPr>
              <w:jc w:val="both"/>
              <w:rPr>
                <w:rFonts w:cs="Arial"/>
                <w:b/>
                <w:lang w:val="es-ES_tradnl"/>
              </w:rPr>
            </w:pPr>
            <w:r w:rsidRPr="00700147">
              <w:rPr>
                <w:rFonts w:cs="Arial"/>
                <w:b/>
                <w:lang w:val="es-ES_tradnl"/>
              </w:rPr>
              <w:t>Sexualidad en el período infantil y adolescente</w:t>
            </w:r>
            <w:r w:rsidR="000865FD">
              <w:rPr>
                <w:rFonts w:cs="Arial"/>
                <w:b/>
                <w:lang w:val="es-ES_tradnl"/>
              </w:rPr>
              <w:t xml:space="preserve"> (UT III)</w:t>
            </w:r>
          </w:p>
          <w:p w:rsidR="005F08B2" w:rsidRPr="005F4F70" w:rsidRDefault="005F08B2" w:rsidP="005F08B2">
            <w:pPr>
              <w:pStyle w:val="ListParagraph"/>
              <w:numPr>
                <w:ilvl w:val="0"/>
                <w:numId w:val="23"/>
              </w:numPr>
            </w:pPr>
            <w:r>
              <w:t xml:space="preserve">La </w:t>
            </w:r>
            <w:r w:rsidRPr="005F4F70">
              <w:t>sexualidad en el período embrionario</w:t>
            </w:r>
            <w:r>
              <w:t xml:space="preserve"> y vida intrauterina</w:t>
            </w:r>
          </w:p>
          <w:p w:rsidR="005F08B2" w:rsidRPr="005F4F70" w:rsidRDefault="005F08B2" w:rsidP="005F08B2">
            <w:pPr>
              <w:pStyle w:val="ListParagraph"/>
              <w:numPr>
                <w:ilvl w:val="0"/>
                <w:numId w:val="22"/>
              </w:numPr>
            </w:pPr>
            <w:r w:rsidRPr="005F4F70">
              <w:t xml:space="preserve">Los 2 primeros años (la adquisición de la identidad sexual, el yo corporal)  </w:t>
            </w:r>
          </w:p>
          <w:p w:rsidR="005F08B2" w:rsidRPr="005F4F70" w:rsidRDefault="005F08B2" w:rsidP="005F08B2">
            <w:pPr>
              <w:pStyle w:val="ListParagraph"/>
              <w:numPr>
                <w:ilvl w:val="0"/>
                <w:numId w:val="22"/>
              </w:numPr>
            </w:pPr>
            <w:r w:rsidRPr="005F4F70">
              <w:t>De los 2 a los 6 años (juegos sexuales, autoerotismo, identidad de género)</w:t>
            </w:r>
          </w:p>
          <w:p w:rsidR="005F08B2" w:rsidRPr="005F4F70" w:rsidRDefault="005F08B2" w:rsidP="005F08B2">
            <w:pPr>
              <w:pStyle w:val="ListParagraph"/>
              <w:numPr>
                <w:ilvl w:val="0"/>
                <w:numId w:val="22"/>
              </w:numPr>
            </w:pPr>
            <w:r w:rsidRPr="005F4F70">
              <w:t xml:space="preserve">Edad escolar </w:t>
            </w:r>
          </w:p>
          <w:p w:rsidR="005F08B2" w:rsidRPr="005F4F70" w:rsidRDefault="005F08B2" w:rsidP="005F08B2">
            <w:pPr>
              <w:pStyle w:val="ListParagraph"/>
              <w:numPr>
                <w:ilvl w:val="0"/>
                <w:numId w:val="22"/>
              </w:numPr>
              <w:tabs>
                <w:tab w:val="center" w:pos="4153"/>
                <w:tab w:val="right" w:pos="8306"/>
              </w:tabs>
            </w:pPr>
            <w:r w:rsidRPr="005F4F70">
              <w:t xml:space="preserve">Pubertad y Adolescencia </w:t>
            </w:r>
          </w:p>
          <w:p w:rsidR="005F08B2" w:rsidRPr="005F4F70" w:rsidRDefault="005F08B2" w:rsidP="005F08B2">
            <w:pPr>
              <w:pStyle w:val="ListParagraph"/>
              <w:numPr>
                <w:ilvl w:val="0"/>
                <w:numId w:val="22"/>
              </w:numPr>
            </w:pPr>
            <w:r w:rsidRPr="005F4F70">
              <w:t>Cómo hablar de sexualidad a los niños,  niñas</w:t>
            </w:r>
            <w:r w:rsidR="009B003F">
              <w:t xml:space="preserve"> y personas adolescentes</w:t>
            </w:r>
          </w:p>
          <w:p w:rsidR="005F08B2" w:rsidRPr="005F4F70" w:rsidRDefault="005F08B2" w:rsidP="005F08B2">
            <w:pPr>
              <w:pStyle w:val="ListParagraph"/>
              <w:numPr>
                <w:ilvl w:val="0"/>
                <w:numId w:val="22"/>
              </w:numPr>
            </w:pPr>
            <w:r w:rsidRPr="005F4F70">
              <w:t>Como hablarles de reproducción y parto</w:t>
            </w:r>
          </w:p>
          <w:p w:rsidR="005F08B2" w:rsidRDefault="005F08B2" w:rsidP="005F08B2">
            <w:pPr>
              <w:pStyle w:val="ListParagraph"/>
              <w:numPr>
                <w:ilvl w:val="0"/>
                <w:numId w:val="22"/>
              </w:numPr>
            </w:pPr>
            <w:r w:rsidRPr="005F4F70">
              <w:t>Cómo explicarles el coito</w:t>
            </w:r>
          </w:p>
          <w:p w:rsidR="005A5FF0" w:rsidRDefault="005A5FF0" w:rsidP="005A5FF0">
            <w:pPr>
              <w:pStyle w:val="ListParagraph"/>
              <w:ind w:left="360"/>
            </w:pPr>
          </w:p>
          <w:p w:rsidR="00B73333" w:rsidRDefault="00B73333" w:rsidP="005C1F65">
            <w:pPr>
              <w:jc w:val="both"/>
              <w:rPr>
                <w:rFonts w:cs="Arial"/>
              </w:rPr>
            </w:pPr>
          </w:p>
          <w:p w:rsidR="009B003F" w:rsidRDefault="009B003F" w:rsidP="005C1F65">
            <w:pPr>
              <w:jc w:val="both"/>
              <w:rPr>
                <w:rFonts w:cs="Arial"/>
                <w:b/>
              </w:rPr>
            </w:pPr>
            <w:r w:rsidRPr="009B003F">
              <w:rPr>
                <w:rFonts w:cs="Arial"/>
                <w:b/>
              </w:rPr>
              <w:lastRenderedPageBreak/>
              <w:t xml:space="preserve">Lecturas </w:t>
            </w:r>
          </w:p>
          <w:p w:rsidR="009B003F" w:rsidRDefault="009B003F" w:rsidP="005C1F65">
            <w:pPr>
              <w:jc w:val="both"/>
              <w:rPr>
                <w:rFonts w:cs="Arial"/>
                <w:b/>
              </w:rPr>
            </w:pPr>
          </w:p>
          <w:p w:rsidR="009B003F" w:rsidRDefault="009B003F" w:rsidP="009B003F">
            <w:pPr>
              <w:ind w:right="-140"/>
              <w:rPr>
                <w:rFonts w:cs="Arial"/>
                <w:lang w:val="es-ES_tradnl"/>
              </w:rPr>
            </w:pPr>
            <w:r>
              <w:rPr>
                <w:rFonts w:cs="Arial"/>
                <w:lang w:val="es-ES_tradnl"/>
              </w:rPr>
              <w:t>-</w:t>
            </w:r>
            <w:proofErr w:type="spellStart"/>
            <w:r w:rsidRPr="000F4F8C">
              <w:rPr>
                <w:rFonts w:cs="Arial"/>
                <w:lang w:val="es-ES_tradnl"/>
              </w:rPr>
              <w:t>Rampolla</w:t>
            </w:r>
            <w:proofErr w:type="spellEnd"/>
            <w:r w:rsidRPr="000F4F8C">
              <w:rPr>
                <w:rFonts w:cs="Arial"/>
                <w:lang w:val="es-ES_tradnl"/>
              </w:rPr>
              <w:t xml:space="preserve">, A. (2011) </w:t>
            </w:r>
            <w:r w:rsidRPr="000F4F8C">
              <w:rPr>
                <w:rFonts w:cs="Arial"/>
                <w:b/>
                <w:lang w:val="es-ES_tradnl"/>
              </w:rPr>
              <w:t>“Sexo ¡¿Y ahora qué digo?</w:t>
            </w:r>
            <w:proofErr w:type="gramStart"/>
            <w:r w:rsidRPr="000F4F8C">
              <w:rPr>
                <w:rFonts w:cs="Arial"/>
                <w:b/>
                <w:lang w:val="es-ES_tradnl"/>
              </w:rPr>
              <w:t>!.</w:t>
            </w:r>
            <w:proofErr w:type="gramEnd"/>
            <w:r w:rsidRPr="000F4F8C">
              <w:rPr>
                <w:rFonts w:cs="Arial"/>
                <w:b/>
                <w:lang w:val="es-ES_tradnl"/>
              </w:rPr>
              <w:t xml:space="preserve">  Guía para padres. Como hablar de sexualidad con nuestros hijos.</w:t>
            </w:r>
            <w:r w:rsidRPr="000F4F8C">
              <w:rPr>
                <w:rFonts w:cs="Arial"/>
                <w:lang w:val="es-ES_tradnl"/>
              </w:rPr>
              <w:t xml:space="preserve">  (completo) 244 páginas</w:t>
            </w:r>
          </w:p>
          <w:p w:rsidR="009B003F" w:rsidRPr="005A5FF0" w:rsidRDefault="009B003F" w:rsidP="009B003F">
            <w:pPr>
              <w:ind w:right="-140"/>
              <w:rPr>
                <w:rFonts w:cs="Arial"/>
              </w:rPr>
            </w:pPr>
            <w:r>
              <w:rPr>
                <w:rFonts w:cs="Arial"/>
                <w:lang w:val="es-ES_tradnl"/>
              </w:rPr>
              <w:t>-</w:t>
            </w:r>
            <w:r w:rsidRPr="000F4F8C">
              <w:rPr>
                <w:rFonts w:cs="Arial"/>
                <w:lang w:val="es-ES_tradnl"/>
              </w:rPr>
              <w:t xml:space="preserve"> (2008)  </w:t>
            </w:r>
            <w:r w:rsidRPr="000F4F8C">
              <w:rPr>
                <w:rFonts w:cs="Arial"/>
                <w:b/>
                <w:lang w:val="es-ES_tradnl"/>
              </w:rPr>
              <w:t>Tu futuro en libertad. Por una sexualidad y salud reproductiva con</w:t>
            </w:r>
            <w:r w:rsidRPr="000F4F8C">
              <w:rPr>
                <w:rFonts w:cs="Arial"/>
                <w:lang w:val="es-ES_tradnl"/>
              </w:rPr>
              <w:t xml:space="preserve"> </w:t>
            </w:r>
            <w:r w:rsidRPr="000F4F8C">
              <w:rPr>
                <w:rFonts w:cs="Arial"/>
                <w:b/>
                <w:lang w:val="es-ES_tradnl"/>
              </w:rPr>
              <w:t xml:space="preserve">responsabilidad.  </w:t>
            </w:r>
            <w:r w:rsidRPr="000F4F8C">
              <w:rPr>
                <w:rFonts w:cs="Arial"/>
                <w:lang w:val="es-ES_tradnl"/>
              </w:rPr>
              <w:t xml:space="preserve">Publicación </w:t>
            </w:r>
            <w:proofErr w:type="spellStart"/>
            <w:r w:rsidRPr="000F4F8C">
              <w:rPr>
                <w:rFonts w:cs="Arial"/>
                <w:lang w:val="es-ES_tradnl"/>
              </w:rPr>
              <w:t>de l</w:t>
            </w:r>
            <w:proofErr w:type="spellEnd"/>
            <w:r w:rsidRPr="000F4F8C">
              <w:rPr>
                <w:rFonts w:cs="Arial"/>
                <w:lang w:val="es-ES_tradnl"/>
              </w:rPr>
              <w:t xml:space="preserve"> gobierno del Distrito Federal, México</w:t>
            </w:r>
            <w:r>
              <w:rPr>
                <w:rFonts w:cs="Arial"/>
                <w:lang w:val="es-ES_tradnl"/>
              </w:rPr>
              <w:t xml:space="preserve"> </w:t>
            </w:r>
            <w:r w:rsidRPr="005F4F70">
              <w:rPr>
                <w:rFonts w:cs="Arial"/>
                <w:lang w:val="es-ES_tradnl"/>
              </w:rPr>
              <w:t xml:space="preserve">(completo)  164 </w:t>
            </w:r>
            <w:proofErr w:type="spellStart"/>
            <w:r w:rsidRPr="005F4F70">
              <w:rPr>
                <w:rFonts w:cs="Arial"/>
                <w:lang w:val="es-ES_tradnl"/>
              </w:rPr>
              <w:t>pags</w:t>
            </w:r>
            <w:proofErr w:type="spellEnd"/>
            <w:r w:rsidRPr="005F4F70">
              <w:rPr>
                <w:rFonts w:cs="Arial"/>
                <w:lang w:val="es-ES_tradnl"/>
              </w:rPr>
              <w:t xml:space="preserve">.  </w:t>
            </w:r>
          </w:p>
        </w:tc>
      </w:tr>
      <w:tr w:rsidR="00B73333" w:rsidTr="00B73333">
        <w:tc>
          <w:tcPr>
            <w:tcW w:w="1101" w:type="dxa"/>
          </w:tcPr>
          <w:p w:rsidR="00B73333" w:rsidRPr="00933430" w:rsidRDefault="00B73333" w:rsidP="005C1F65">
            <w:pPr>
              <w:jc w:val="both"/>
              <w:rPr>
                <w:rFonts w:cs="Arial"/>
                <w:lang w:val="es-ES_tradnl"/>
              </w:rPr>
            </w:pPr>
            <w:r w:rsidRPr="00933430">
              <w:rPr>
                <w:rFonts w:cs="Arial"/>
                <w:lang w:val="es-ES_tradnl"/>
              </w:rPr>
              <w:lastRenderedPageBreak/>
              <w:t>Clase 14</w:t>
            </w:r>
          </w:p>
          <w:p w:rsidR="00B73333" w:rsidRPr="00933430" w:rsidRDefault="00821BF2" w:rsidP="005C1F65">
            <w:pPr>
              <w:jc w:val="both"/>
              <w:rPr>
                <w:rFonts w:cs="Arial"/>
                <w:lang w:val="es-ES_tradnl"/>
              </w:rPr>
            </w:pPr>
            <w:r w:rsidRPr="00933430">
              <w:rPr>
                <w:rFonts w:cs="Arial"/>
                <w:lang w:val="es-ES_tradnl"/>
              </w:rPr>
              <w:t>4</w:t>
            </w:r>
            <w:r w:rsidR="00B73333" w:rsidRPr="00933430">
              <w:rPr>
                <w:rFonts w:cs="Arial"/>
                <w:lang w:val="es-ES_tradnl"/>
              </w:rPr>
              <w:t xml:space="preserve"> junio</w:t>
            </w:r>
          </w:p>
        </w:tc>
        <w:tc>
          <w:tcPr>
            <w:tcW w:w="8395" w:type="dxa"/>
          </w:tcPr>
          <w:p w:rsidR="00B73333" w:rsidRDefault="003976E2" w:rsidP="000865FD">
            <w:pPr>
              <w:jc w:val="both"/>
              <w:rPr>
                <w:rFonts w:cs="Arial"/>
                <w:b/>
                <w:lang w:val="es-ES_tradnl"/>
              </w:rPr>
            </w:pPr>
            <w:r w:rsidRPr="000865FD">
              <w:rPr>
                <w:rFonts w:cs="Arial"/>
                <w:b/>
                <w:lang w:val="es-ES_tradnl"/>
              </w:rPr>
              <w:t>Psicoterapia sexual con mujeres</w:t>
            </w:r>
            <w:r w:rsidR="000865FD">
              <w:rPr>
                <w:rFonts w:cs="Arial"/>
                <w:b/>
                <w:lang w:val="es-ES_tradnl"/>
              </w:rPr>
              <w:t xml:space="preserve">  (UT III)</w:t>
            </w:r>
          </w:p>
          <w:p w:rsidR="009B003F" w:rsidRPr="009B003F" w:rsidRDefault="009B003F" w:rsidP="000865FD">
            <w:pPr>
              <w:jc w:val="both"/>
              <w:rPr>
                <w:rFonts w:cs="Arial"/>
                <w:lang w:val="es-ES_tradnl"/>
              </w:rPr>
            </w:pPr>
          </w:p>
          <w:p w:rsidR="009B003F" w:rsidRPr="009B003F" w:rsidRDefault="009B003F" w:rsidP="009B003F">
            <w:pPr>
              <w:jc w:val="both"/>
              <w:rPr>
                <w:rFonts w:cs="Arial"/>
                <w:lang w:val="es-ES_tradnl"/>
              </w:rPr>
            </w:pPr>
            <w:r>
              <w:rPr>
                <w:rFonts w:cs="Arial"/>
                <w:lang w:val="es-ES_tradnl"/>
              </w:rPr>
              <w:t>-</w:t>
            </w:r>
            <w:r w:rsidRPr="009B003F">
              <w:rPr>
                <w:rFonts w:cs="Arial"/>
                <w:lang w:val="es-ES_tradnl"/>
              </w:rPr>
              <w:t>Consideraciones éticas y metodológicas cuando trabajamos con mujeres el malestar en la sexualidad</w:t>
            </w:r>
          </w:p>
          <w:p w:rsidR="009B003F" w:rsidRPr="009B003F" w:rsidRDefault="009B003F" w:rsidP="009B003F">
            <w:pPr>
              <w:jc w:val="both"/>
              <w:rPr>
                <w:rFonts w:cs="Arial"/>
                <w:lang w:val="es-ES_tradnl"/>
              </w:rPr>
            </w:pPr>
            <w:r>
              <w:rPr>
                <w:rFonts w:cs="Arial"/>
                <w:lang w:val="es-ES_tradnl"/>
              </w:rPr>
              <w:t>-</w:t>
            </w:r>
            <w:r w:rsidRPr="009B003F">
              <w:rPr>
                <w:rFonts w:cs="Arial"/>
                <w:lang w:val="es-ES_tradnl"/>
              </w:rPr>
              <w:t xml:space="preserve">Estrategias de intervención para problemáticas frecuentes (bajo deseo sexual, anorgasmia, </w:t>
            </w:r>
            <w:proofErr w:type="spellStart"/>
            <w:r w:rsidRPr="009B003F">
              <w:rPr>
                <w:rFonts w:cs="Arial"/>
                <w:lang w:val="es-ES_tradnl"/>
              </w:rPr>
              <w:t>dispaurenia</w:t>
            </w:r>
            <w:proofErr w:type="spellEnd"/>
            <w:r w:rsidRPr="009B003F">
              <w:rPr>
                <w:rFonts w:cs="Arial"/>
                <w:lang w:val="es-ES_tradnl"/>
              </w:rPr>
              <w:t xml:space="preserve"> y vaginismo) </w:t>
            </w:r>
          </w:p>
          <w:p w:rsidR="0033308E" w:rsidRDefault="0033308E" w:rsidP="000865FD">
            <w:pPr>
              <w:jc w:val="both"/>
              <w:rPr>
                <w:rFonts w:cs="Arial"/>
                <w:b/>
                <w:lang w:val="es-ES_tradnl"/>
              </w:rPr>
            </w:pPr>
          </w:p>
          <w:p w:rsidR="0033308E" w:rsidRDefault="0033308E" w:rsidP="009B003F">
            <w:pPr>
              <w:tabs>
                <w:tab w:val="center" w:pos="4153"/>
                <w:tab w:val="right" w:pos="8306"/>
              </w:tabs>
              <w:rPr>
                <w:rFonts w:cs="Arial"/>
                <w:b/>
                <w:lang w:val="es-ES_tradnl"/>
              </w:rPr>
            </w:pPr>
            <w:proofErr w:type="spellStart"/>
            <w:r w:rsidRPr="00F94327">
              <w:rPr>
                <w:rFonts w:cs="Arial"/>
                <w:lang w:val="es-ES_tradnl"/>
              </w:rPr>
              <w:t>Hayman</w:t>
            </w:r>
            <w:proofErr w:type="spellEnd"/>
            <w:r w:rsidRPr="00F94327">
              <w:rPr>
                <w:rFonts w:cs="Arial"/>
                <w:lang w:val="es-ES_tradnl"/>
              </w:rPr>
              <w:t xml:space="preserve"> y </w:t>
            </w:r>
            <w:proofErr w:type="spellStart"/>
            <w:r w:rsidRPr="00F94327">
              <w:rPr>
                <w:rFonts w:cs="Arial"/>
                <w:lang w:val="es-ES_tradnl"/>
              </w:rPr>
              <w:t>Lopicolo</w:t>
            </w:r>
            <w:proofErr w:type="spellEnd"/>
            <w:r w:rsidRPr="00F94327">
              <w:rPr>
                <w:rFonts w:cs="Arial"/>
                <w:lang w:val="es-ES_tradnl"/>
              </w:rPr>
              <w:t xml:space="preserve"> </w:t>
            </w:r>
            <w:r w:rsidRPr="00F94327">
              <w:rPr>
                <w:rFonts w:cs="Arial"/>
                <w:b/>
                <w:lang w:val="es-ES_tradnl"/>
              </w:rPr>
              <w:t xml:space="preserve">“Para alcanzar el orgasmo. Un programa de crecimiento sexual y personal para la mujer. </w:t>
            </w:r>
            <w:proofErr w:type="spellStart"/>
            <w:r w:rsidRPr="00F94327">
              <w:rPr>
                <w:rFonts w:cs="Arial"/>
                <w:lang w:val="es-ES_tradnl"/>
              </w:rPr>
              <w:t>Pags</w:t>
            </w:r>
            <w:proofErr w:type="spellEnd"/>
            <w:r w:rsidRPr="00F94327">
              <w:rPr>
                <w:rFonts w:cs="Arial"/>
                <w:lang w:val="es-ES_tradnl"/>
              </w:rPr>
              <w:t xml:space="preserve">. 13 a 348.  </w:t>
            </w:r>
          </w:p>
          <w:p w:rsidR="0083350F" w:rsidRDefault="0083350F" w:rsidP="000865FD">
            <w:pPr>
              <w:jc w:val="both"/>
              <w:rPr>
                <w:rFonts w:cs="Arial"/>
                <w:b/>
                <w:lang w:val="es-ES_tradnl"/>
              </w:rPr>
            </w:pPr>
          </w:p>
          <w:p w:rsidR="0083350F" w:rsidRPr="0083350F" w:rsidRDefault="0083350F" w:rsidP="0083350F">
            <w:pPr>
              <w:jc w:val="both"/>
              <w:rPr>
                <w:rFonts w:cs="Arial"/>
                <w:lang w:val="es-ES_tradnl"/>
              </w:rPr>
            </w:pPr>
            <w:r w:rsidRPr="00933430">
              <w:rPr>
                <w:rFonts w:cs="Arial"/>
                <w:lang w:val="es-ES_tradnl"/>
              </w:rPr>
              <w:t>Los/as estudiantes entregan informe de práctica profesionalizante No. 1</w:t>
            </w:r>
            <w:r w:rsidRPr="0083350F">
              <w:rPr>
                <w:rFonts w:cs="Arial"/>
                <w:lang w:val="es-ES_tradnl"/>
              </w:rPr>
              <w:t xml:space="preserve">  </w:t>
            </w:r>
          </w:p>
        </w:tc>
      </w:tr>
      <w:tr w:rsidR="00B73333" w:rsidTr="00B73333">
        <w:tc>
          <w:tcPr>
            <w:tcW w:w="1101" w:type="dxa"/>
          </w:tcPr>
          <w:p w:rsidR="00B73333" w:rsidRPr="00933430" w:rsidRDefault="00B73333" w:rsidP="005C1F65">
            <w:pPr>
              <w:jc w:val="both"/>
              <w:rPr>
                <w:rFonts w:cs="Arial"/>
                <w:lang w:val="es-ES_tradnl"/>
              </w:rPr>
            </w:pPr>
            <w:r w:rsidRPr="00933430">
              <w:rPr>
                <w:rFonts w:cs="Arial"/>
                <w:lang w:val="es-ES_tradnl"/>
              </w:rPr>
              <w:t>Clase 15</w:t>
            </w:r>
          </w:p>
          <w:p w:rsidR="00B73333" w:rsidRPr="00933430" w:rsidRDefault="00821BF2" w:rsidP="005C1F65">
            <w:pPr>
              <w:jc w:val="both"/>
              <w:rPr>
                <w:rFonts w:cs="Arial"/>
                <w:lang w:val="es-ES_tradnl"/>
              </w:rPr>
            </w:pPr>
            <w:r w:rsidRPr="00933430">
              <w:rPr>
                <w:rFonts w:cs="Arial"/>
                <w:lang w:val="es-ES_tradnl"/>
              </w:rPr>
              <w:t>18</w:t>
            </w:r>
            <w:r w:rsidR="00B73333" w:rsidRPr="00933430">
              <w:rPr>
                <w:rFonts w:cs="Arial"/>
                <w:lang w:val="es-ES_tradnl"/>
              </w:rPr>
              <w:t xml:space="preserve"> junio</w:t>
            </w:r>
          </w:p>
        </w:tc>
        <w:tc>
          <w:tcPr>
            <w:tcW w:w="8395" w:type="dxa"/>
          </w:tcPr>
          <w:p w:rsidR="003976E2" w:rsidRDefault="009B003F" w:rsidP="003976E2">
            <w:pPr>
              <w:jc w:val="both"/>
              <w:rPr>
                <w:rFonts w:cs="Arial"/>
                <w:b/>
                <w:lang w:val="es-ES_tradnl"/>
              </w:rPr>
            </w:pPr>
            <w:r>
              <w:rPr>
                <w:rFonts w:cs="Arial"/>
                <w:b/>
                <w:lang w:val="es-ES_tradnl"/>
              </w:rPr>
              <w:t>Taller</w:t>
            </w:r>
            <w:r w:rsidR="000A6349">
              <w:rPr>
                <w:rFonts w:cs="Arial"/>
                <w:b/>
                <w:lang w:val="es-ES_tradnl"/>
              </w:rPr>
              <w:t xml:space="preserve"> en clase No. 4</w:t>
            </w:r>
            <w:r>
              <w:rPr>
                <w:rFonts w:cs="Arial"/>
                <w:b/>
                <w:lang w:val="es-ES_tradnl"/>
              </w:rPr>
              <w:t xml:space="preserve">:  </w:t>
            </w:r>
            <w:r w:rsidR="003976E2" w:rsidRPr="000865FD">
              <w:rPr>
                <w:rFonts w:cs="Arial"/>
                <w:b/>
                <w:lang w:val="es-ES_tradnl"/>
              </w:rPr>
              <w:t>Expresiones comportamentales de la sexualidad y las llamadas “parafilias”</w:t>
            </w:r>
            <w:r w:rsidR="000865FD">
              <w:rPr>
                <w:rFonts w:cs="Arial"/>
                <w:b/>
                <w:lang w:val="es-ES_tradnl"/>
              </w:rPr>
              <w:t xml:space="preserve"> (UT I)</w:t>
            </w:r>
          </w:p>
          <w:p w:rsidR="005A5FF0" w:rsidRPr="00A604BD" w:rsidRDefault="00A604BD" w:rsidP="003976E2">
            <w:pPr>
              <w:jc w:val="both"/>
              <w:rPr>
                <w:rFonts w:cs="Arial"/>
                <w:lang w:val="es-ES_tradnl"/>
              </w:rPr>
            </w:pPr>
            <w:r w:rsidRPr="00A604BD">
              <w:rPr>
                <w:rFonts w:cs="Arial"/>
                <w:lang w:val="es-ES_tradnl"/>
              </w:rPr>
              <w:t xml:space="preserve">-Filias, parafilias y expresiones comportamentales </w:t>
            </w:r>
          </w:p>
          <w:p w:rsidR="00A604BD" w:rsidRPr="00A604BD" w:rsidRDefault="00A604BD" w:rsidP="003976E2">
            <w:pPr>
              <w:jc w:val="both"/>
              <w:rPr>
                <w:rFonts w:cs="Arial"/>
                <w:lang w:val="es-ES_tradnl"/>
              </w:rPr>
            </w:pPr>
            <w:r w:rsidRPr="00A604BD">
              <w:rPr>
                <w:rFonts w:cs="Arial"/>
                <w:lang w:val="es-ES_tradnl"/>
              </w:rPr>
              <w:t>- ¿perversiones sexuales? ¿</w:t>
            </w:r>
            <w:proofErr w:type="gramStart"/>
            <w:r w:rsidRPr="00A604BD">
              <w:rPr>
                <w:rFonts w:cs="Arial"/>
                <w:lang w:val="es-ES_tradnl"/>
              </w:rPr>
              <w:t>variantes</w:t>
            </w:r>
            <w:proofErr w:type="gramEnd"/>
            <w:r w:rsidRPr="00A604BD">
              <w:rPr>
                <w:rFonts w:cs="Arial"/>
                <w:lang w:val="es-ES_tradnl"/>
              </w:rPr>
              <w:t xml:space="preserve">? ¿Dónde está el límite? </w:t>
            </w:r>
          </w:p>
          <w:p w:rsidR="00A604BD" w:rsidRDefault="00A604BD" w:rsidP="003976E2">
            <w:pPr>
              <w:jc w:val="both"/>
              <w:rPr>
                <w:rFonts w:cs="Arial"/>
                <w:lang w:val="es-ES_tradnl"/>
              </w:rPr>
            </w:pPr>
            <w:r>
              <w:rPr>
                <w:rFonts w:cs="Arial"/>
                <w:lang w:val="es-ES_tradnl"/>
              </w:rPr>
              <w:t xml:space="preserve">- adicciones sexuales </w:t>
            </w:r>
          </w:p>
          <w:p w:rsidR="000A6349" w:rsidRDefault="000A6349" w:rsidP="003976E2">
            <w:pPr>
              <w:jc w:val="both"/>
              <w:rPr>
                <w:rFonts w:cs="Arial"/>
                <w:lang w:val="es-ES_tradnl"/>
              </w:rPr>
            </w:pPr>
          </w:p>
          <w:p w:rsidR="000A6349" w:rsidRDefault="000A6349" w:rsidP="003976E2">
            <w:pPr>
              <w:jc w:val="both"/>
              <w:rPr>
                <w:rFonts w:cs="Arial"/>
                <w:b/>
                <w:lang w:val="es-ES_tradnl"/>
              </w:rPr>
            </w:pPr>
            <w:r w:rsidRPr="000A6349">
              <w:rPr>
                <w:rFonts w:cs="Arial"/>
                <w:b/>
                <w:lang w:val="es-ES_tradnl"/>
              </w:rPr>
              <w:t xml:space="preserve">Lecturas </w:t>
            </w:r>
          </w:p>
          <w:p w:rsidR="000A6349" w:rsidRPr="000A6349" w:rsidRDefault="000A6349" w:rsidP="003976E2">
            <w:pPr>
              <w:jc w:val="both"/>
              <w:rPr>
                <w:rFonts w:cs="Arial"/>
                <w:b/>
                <w:lang w:val="es-ES_tradnl"/>
              </w:rPr>
            </w:pPr>
          </w:p>
          <w:p w:rsidR="00A604BD" w:rsidRDefault="00A604BD" w:rsidP="00A604BD">
            <w:pPr>
              <w:ind w:right="-110"/>
              <w:jc w:val="both"/>
              <w:rPr>
                <w:rFonts w:cs="Arial"/>
                <w:lang w:val="es-ES_tradnl"/>
              </w:rPr>
            </w:pPr>
            <w:r w:rsidRPr="000234A1">
              <w:rPr>
                <w:rFonts w:cs="Arial"/>
                <w:lang w:val="es-ES_tradnl"/>
              </w:rPr>
              <w:t xml:space="preserve"> </w:t>
            </w:r>
            <w:proofErr w:type="spellStart"/>
            <w:r w:rsidRPr="000234A1">
              <w:rPr>
                <w:rFonts w:cs="Arial"/>
                <w:lang w:val="es-ES_tradnl"/>
              </w:rPr>
              <w:t>Alvarez</w:t>
            </w:r>
            <w:proofErr w:type="spellEnd"/>
            <w:r w:rsidRPr="000234A1">
              <w:rPr>
                <w:rFonts w:cs="Arial"/>
                <w:lang w:val="es-ES_tradnl"/>
              </w:rPr>
              <w:t xml:space="preserve"> </w:t>
            </w:r>
            <w:proofErr w:type="spellStart"/>
            <w:r w:rsidRPr="000234A1">
              <w:rPr>
                <w:rFonts w:cs="Arial"/>
                <w:lang w:val="es-ES_tradnl"/>
              </w:rPr>
              <w:t>Gayou</w:t>
            </w:r>
            <w:proofErr w:type="spellEnd"/>
            <w:r w:rsidRPr="000234A1">
              <w:rPr>
                <w:rFonts w:cs="Arial"/>
                <w:lang w:val="es-ES_tradnl"/>
              </w:rPr>
              <w:t>, J. “</w:t>
            </w:r>
            <w:r w:rsidRPr="000234A1">
              <w:rPr>
                <w:rFonts w:cs="Arial"/>
                <w:b/>
                <w:lang w:val="es-ES_tradnl"/>
              </w:rPr>
              <w:t xml:space="preserve">Variantes en la </w:t>
            </w:r>
            <w:r w:rsidRPr="005F4F70">
              <w:rPr>
                <w:rFonts w:cs="Arial"/>
                <w:b/>
                <w:lang w:val="es-ES_tradnl"/>
              </w:rPr>
              <w:t xml:space="preserve">actividad sexual.”  </w:t>
            </w:r>
            <w:r w:rsidRPr="005F4F70">
              <w:rPr>
                <w:rFonts w:cs="Arial"/>
                <w:lang w:val="es-ES_tradnl"/>
              </w:rPr>
              <w:t xml:space="preserve">En Mc. </w:t>
            </w:r>
            <w:proofErr w:type="spellStart"/>
            <w:r w:rsidRPr="005F4F70">
              <w:rPr>
                <w:rFonts w:cs="Arial"/>
                <w:lang w:val="es-ES_tradnl"/>
              </w:rPr>
              <w:t>Cary</w:t>
            </w:r>
            <w:proofErr w:type="spellEnd"/>
            <w:r w:rsidRPr="005F4F70">
              <w:rPr>
                <w:rFonts w:cs="Arial"/>
                <w:lang w:val="es-ES_tradnl"/>
              </w:rPr>
              <w:t xml:space="preserve"> </w:t>
            </w:r>
            <w:r>
              <w:rPr>
                <w:rFonts w:cs="Arial"/>
                <w:lang w:val="es-ES_tradnl"/>
              </w:rPr>
              <w:t xml:space="preserve"> </w:t>
            </w:r>
            <w:r w:rsidRPr="005F4F70">
              <w:rPr>
                <w:rFonts w:cs="Arial"/>
                <w:lang w:val="es-ES_tradnl"/>
              </w:rPr>
              <w:t xml:space="preserve">Sexualidad Humana. </w:t>
            </w:r>
            <w:proofErr w:type="spellStart"/>
            <w:r w:rsidRPr="005F4F70">
              <w:rPr>
                <w:rFonts w:cs="Arial"/>
                <w:lang w:val="es-ES_tradnl"/>
              </w:rPr>
              <w:t>Pags</w:t>
            </w:r>
            <w:proofErr w:type="spellEnd"/>
            <w:r w:rsidRPr="005F4F70">
              <w:rPr>
                <w:rFonts w:cs="Arial"/>
                <w:lang w:val="es-ES_tradnl"/>
              </w:rPr>
              <w:t xml:space="preserve">. 271 a 293 </w:t>
            </w:r>
          </w:p>
          <w:p w:rsidR="000A6349" w:rsidRDefault="000A6349" w:rsidP="00A604BD">
            <w:pPr>
              <w:ind w:right="-110"/>
              <w:jc w:val="both"/>
              <w:rPr>
                <w:rFonts w:cs="Arial"/>
                <w:lang w:val="es-ES_tradnl"/>
              </w:rPr>
            </w:pPr>
            <w:r>
              <w:rPr>
                <w:rFonts w:cs="Arial"/>
                <w:lang w:val="es-ES_tradnl"/>
              </w:rPr>
              <w:t xml:space="preserve">-Barrios, </w:t>
            </w:r>
            <w:proofErr w:type="spellStart"/>
            <w:r>
              <w:rPr>
                <w:rFonts w:cs="Arial"/>
                <w:lang w:val="es-ES_tradnl"/>
              </w:rPr>
              <w:t>op</w:t>
            </w:r>
            <w:proofErr w:type="spellEnd"/>
            <w:r>
              <w:rPr>
                <w:rFonts w:cs="Arial"/>
                <w:lang w:val="es-ES_tradnl"/>
              </w:rPr>
              <w:t xml:space="preserve">. Cit. Cap. 11  </w:t>
            </w:r>
            <w:proofErr w:type="spellStart"/>
            <w:r>
              <w:rPr>
                <w:rFonts w:cs="Arial"/>
                <w:lang w:val="es-ES_tradnl"/>
              </w:rPr>
              <w:t>Pag</w:t>
            </w:r>
            <w:proofErr w:type="spellEnd"/>
            <w:r>
              <w:rPr>
                <w:rFonts w:cs="Arial"/>
                <w:lang w:val="es-ES_tradnl"/>
              </w:rPr>
              <w:t xml:space="preserve">. 169 a 190 </w:t>
            </w:r>
          </w:p>
          <w:p w:rsidR="00A604BD" w:rsidRPr="005F4F70" w:rsidRDefault="000A6349" w:rsidP="000A6349">
            <w:pPr>
              <w:jc w:val="both"/>
              <w:rPr>
                <w:rFonts w:cs="Arial"/>
                <w:b/>
                <w:lang w:val="es-ES_tradnl"/>
              </w:rPr>
            </w:pPr>
            <w:r>
              <w:rPr>
                <w:rFonts w:cs="Arial"/>
                <w:b/>
                <w:lang w:val="es-ES_tradnl"/>
              </w:rPr>
              <w:t xml:space="preserve"> </w:t>
            </w:r>
            <w:r>
              <w:rPr>
                <w:rFonts w:cs="Arial"/>
                <w:lang w:val="es-ES_tradnl"/>
              </w:rPr>
              <w:t>-</w:t>
            </w:r>
            <w:proofErr w:type="spellStart"/>
            <w:r w:rsidRPr="000234A1">
              <w:rPr>
                <w:rFonts w:cs="Arial"/>
                <w:lang w:val="es-ES_tradnl"/>
              </w:rPr>
              <w:t>SHibley</w:t>
            </w:r>
            <w:proofErr w:type="spellEnd"/>
            <w:r w:rsidRPr="000234A1">
              <w:rPr>
                <w:rFonts w:cs="Arial"/>
                <w:lang w:val="es-ES_tradnl"/>
              </w:rPr>
              <w:t xml:space="preserve">, J. y </w:t>
            </w:r>
            <w:proofErr w:type="spellStart"/>
            <w:r w:rsidRPr="000234A1">
              <w:rPr>
                <w:rFonts w:cs="Arial"/>
                <w:lang w:val="es-ES_tradnl"/>
              </w:rPr>
              <w:t>Delamater</w:t>
            </w:r>
            <w:proofErr w:type="spellEnd"/>
            <w:r w:rsidRPr="000234A1">
              <w:rPr>
                <w:rFonts w:cs="Arial"/>
                <w:lang w:val="es-ES_tradnl"/>
              </w:rPr>
              <w:t>, J.</w:t>
            </w:r>
            <w:r>
              <w:rPr>
                <w:rFonts w:cs="Arial"/>
                <w:lang w:val="es-ES_tradnl"/>
              </w:rPr>
              <w:t xml:space="preserve"> (</w:t>
            </w:r>
            <w:proofErr w:type="spellStart"/>
            <w:r>
              <w:rPr>
                <w:rFonts w:cs="Arial"/>
                <w:lang w:val="es-ES_tradnl"/>
              </w:rPr>
              <w:t>op.cit</w:t>
            </w:r>
            <w:proofErr w:type="spellEnd"/>
            <w:r>
              <w:rPr>
                <w:rFonts w:cs="Arial"/>
                <w:lang w:val="es-ES_tradnl"/>
              </w:rPr>
              <w:t xml:space="preserve">.) Cap. 16  </w:t>
            </w:r>
            <w:r w:rsidRPr="000A6349">
              <w:rPr>
                <w:rFonts w:cs="Arial"/>
                <w:b/>
                <w:lang w:val="es-ES_tradnl"/>
              </w:rPr>
              <w:t>Variantes de la conducta sexual</w:t>
            </w:r>
            <w:r>
              <w:rPr>
                <w:rFonts w:cs="Arial"/>
                <w:lang w:val="es-ES_tradnl"/>
              </w:rPr>
              <w:t xml:space="preserve">  </w:t>
            </w:r>
            <w:proofErr w:type="spellStart"/>
            <w:r>
              <w:rPr>
                <w:rFonts w:cs="Arial"/>
                <w:lang w:val="es-ES_tradnl"/>
              </w:rPr>
              <w:t>Pags</w:t>
            </w:r>
            <w:proofErr w:type="spellEnd"/>
            <w:r>
              <w:rPr>
                <w:rFonts w:cs="Arial"/>
                <w:lang w:val="es-ES_tradnl"/>
              </w:rPr>
              <w:t>. 388 a 411</w:t>
            </w:r>
          </w:p>
          <w:p w:rsidR="001E3935" w:rsidRDefault="000A6349" w:rsidP="00A604BD">
            <w:pPr>
              <w:jc w:val="both"/>
              <w:rPr>
                <w:rFonts w:cs="Arial"/>
                <w:lang w:val="es-ES_tradnl"/>
              </w:rPr>
            </w:pPr>
            <w:r>
              <w:rPr>
                <w:rFonts w:cs="Arial"/>
                <w:lang w:val="es-ES_tradnl"/>
              </w:rPr>
              <w:t>-</w:t>
            </w:r>
            <w:proofErr w:type="spellStart"/>
            <w:r w:rsidR="00A604BD" w:rsidRPr="000234A1">
              <w:rPr>
                <w:rFonts w:cs="Arial"/>
                <w:lang w:val="es-ES_tradnl"/>
              </w:rPr>
              <w:t>Alvarez</w:t>
            </w:r>
            <w:proofErr w:type="spellEnd"/>
            <w:r w:rsidR="00A604BD" w:rsidRPr="000234A1">
              <w:rPr>
                <w:rFonts w:cs="Arial"/>
                <w:lang w:val="es-ES_tradnl"/>
              </w:rPr>
              <w:t xml:space="preserve"> </w:t>
            </w:r>
            <w:proofErr w:type="spellStart"/>
            <w:r w:rsidR="00A604BD" w:rsidRPr="000234A1">
              <w:rPr>
                <w:rFonts w:cs="Arial"/>
                <w:lang w:val="es-ES_tradnl"/>
              </w:rPr>
              <w:t>Gayou</w:t>
            </w:r>
            <w:proofErr w:type="spellEnd"/>
            <w:r w:rsidR="00A604BD" w:rsidRPr="000234A1">
              <w:rPr>
                <w:rFonts w:cs="Arial"/>
                <w:b/>
                <w:lang w:val="es-ES_tradnl"/>
              </w:rPr>
              <w:t xml:space="preserve">  Escala de </w:t>
            </w:r>
            <w:r w:rsidR="00A604BD" w:rsidRPr="005F4F70">
              <w:rPr>
                <w:rFonts w:cs="Arial"/>
                <w:b/>
                <w:lang w:val="es-ES_tradnl"/>
              </w:rPr>
              <w:t>Expresiones Comportamentales de la sexualidad</w:t>
            </w:r>
            <w:r w:rsidR="00A604BD" w:rsidRPr="005F4F70">
              <w:rPr>
                <w:rFonts w:cs="Arial"/>
                <w:lang w:val="es-ES_tradnl"/>
              </w:rPr>
              <w:t xml:space="preserve">  (2 </w:t>
            </w:r>
            <w:proofErr w:type="spellStart"/>
            <w:r w:rsidR="00A604BD" w:rsidRPr="005F4F70">
              <w:rPr>
                <w:rFonts w:cs="Arial"/>
                <w:lang w:val="es-ES_tradnl"/>
              </w:rPr>
              <w:t>pags</w:t>
            </w:r>
            <w:proofErr w:type="spellEnd"/>
            <w:r w:rsidR="00A604BD" w:rsidRPr="005F4F70">
              <w:rPr>
                <w:rFonts w:cs="Arial"/>
                <w:lang w:val="es-ES_tradnl"/>
              </w:rPr>
              <w:t xml:space="preserve">) </w:t>
            </w:r>
          </w:p>
          <w:p w:rsidR="001E3935" w:rsidRDefault="001E3935" w:rsidP="00A604BD">
            <w:pPr>
              <w:jc w:val="both"/>
              <w:rPr>
                <w:rFonts w:cs="Arial"/>
                <w:lang w:val="es-ES_tradnl"/>
              </w:rPr>
            </w:pPr>
          </w:p>
          <w:p w:rsidR="00B73333" w:rsidRDefault="00B73333" w:rsidP="00A604BD">
            <w:pPr>
              <w:jc w:val="both"/>
              <w:rPr>
                <w:rFonts w:cs="Arial"/>
                <w:lang w:val="es-ES_tradnl"/>
              </w:rPr>
            </w:pPr>
          </w:p>
        </w:tc>
      </w:tr>
      <w:tr w:rsidR="00B73333" w:rsidTr="00B73333">
        <w:tc>
          <w:tcPr>
            <w:tcW w:w="1101" w:type="dxa"/>
          </w:tcPr>
          <w:p w:rsidR="00B73333" w:rsidRPr="00933430" w:rsidRDefault="00B73333" w:rsidP="005C1F65">
            <w:pPr>
              <w:jc w:val="both"/>
              <w:rPr>
                <w:rFonts w:cs="Arial"/>
                <w:lang w:val="es-ES_tradnl"/>
              </w:rPr>
            </w:pPr>
            <w:r w:rsidRPr="00933430">
              <w:rPr>
                <w:rFonts w:cs="Arial"/>
                <w:lang w:val="es-ES_tradnl"/>
              </w:rPr>
              <w:t xml:space="preserve">Clase 16 </w:t>
            </w:r>
          </w:p>
          <w:p w:rsidR="00B73333" w:rsidRPr="00933430" w:rsidRDefault="001B120E" w:rsidP="005C1F65">
            <w:pPr>
              <w:jc w:val="both"/>
              <w:rPr>
                <w:rFonts w:cs="Arial"/>
                <w:lang w:val="es-ES_tradnl"/>
              </w:rPr>
            </w:pPr>
            <w:r w:rsidRPr="00933430">
              <w:rPr>
                <w:rFonts w:cs="Arial"/>
                <w:lang w:val="es-ES_tradnl"/>
              </w:rPr>
              <w:t>2</w:t>
            </w:r>
            <w:r w:rsidR="00821BF2" w:rsidRPr="00933430">
              <w:rPr>
                <w:rFonts w:cs="Arial"/>
                <w:lang w:val="es-ES_tradnl"/>
              </w:rPr>
              <w:t>5</w:t>
            </w:r>
            <w:r w:rsidRPr="00933430">
              <w:rPr>
                <w:rFonts w:cs="Arial"/>
                <w:lang w:val="es-ES_tradnl"/>
              </w:rPr>
              <w:t xml:space="preserve"> ju</w:t>
            </w:r>
            <w:r w:rsidR="00821BF2" w:rsidRPr="00933430">
              <w:rPr>
                <w:rFonts w:cs="Arial"/>
                <w:lang w:val="es-ES_tradnl"/>
              </w:rPr>
              <w:t>n</w:t>
            </w:r>
            <w:r w:rsidR="00B73333" w:rsidRPr="00933430">
              <w:rPr>
                <w:rFonts w:cs="Arial"/>
                <w:lang w:val="es-ES_tradnl"/>
              </w:rPr>
              <w:t>io</w:t>
            </w:r>
          </w:p>
        </w:tc>
        <w:tc>
          <w:tcPr>
            <w:tcW w:w="8395" w:type="dxa"/>
          </w:tcPr>
          <w:p w:rsidR="000865FD" w:rsidRDefault="000865FD" w:rsidP="005C1F65">
            <w:pPr>
              <w:jc w:val="both"/>
              <w:rPr>
                <w:rFonts w:cs="Arial"/>
                <w:b/>
                <w:lang w:val="es-ES_tradnl"/>
              </w:rPr>
            </w:pPr>
            <w:r>
              <w:rPr>
                <w:rFonts w:cs="Arial"/>
                <w:b/>
                <w:lang w:val="es-ES_tradnl"/>
              </w:rPr>
              <w:t>Termina</w:t>
            </w:r>
            <w:r w:rsidR="009B003F">
              <w:rPr>
                <w:rFonts w:cs="Arial"/>
                <w:b/>
                <w:lang w:val="es-ES_tradnl"/>
              </w:rPr>
              <w:t xml:space="preserve"> la intervención profesionalizante No. 2</w:t>
            </w:r>
            <w:r>
              <w:rPr>
                <w:rFonts w:cs="Arial"/>
                <w:b/>
                <w:lang w:val="es-ES_tradnl"/>
              </w:rPr>
              <w:t xml:space="preserve"> </w:t>
            </w:r>
          </w:p>
          <w:p w:rsidR="000865FD" w:rsidRDefault="000865FD" w:rsidP="005C1F65">
            <w:pPr>
              <w:jc w:val="both"/>
              <w:rPr>
                <w:rFonts w:cs="Arial"/>
                <w:b/>
                <w:lang w:val="es-ES_tradnl"/>
              </w:rPr>
            </w:pPr>
          </w:p>
          <w:p w:rsidR="005A5FF0" w:rsidRDefault="005A5FF0" w:rsidP="005C1F65">
            <w:pPr>
              <w:jc w:val="both"/>
              <w:rPr>
                <w:rFonts w:cs="Arial"/>
                <w:b/>
                <w:lang w:val="es-ES_tradnl"/>
              </w:rPr>
            </w:pPr>
            <w:r>
              <w:rPr>
                <w:rFonts w:cs="Arial"/>
                <w:b/>
                <w:lang w:val="es-ES_tradnl"/>
              </w:rPr>
              <w:t xml:space="preserve">Taller en clase No. 5: </w:t>
            </w:r>
          </w:p>
          <w:p w:rsidR="005A5FF0" w:rsidRDefault="005A5FF0" w:rsidP="005C1F65">
            <w:pPr>
              <w:jc w:val="both"/>
              <w:rPr>
                <w:rFonts w:cs="Arial"/>
                <w:b/>
                <w:lang w:val="es-ES_tradnl"/>
              </w:rPr>
            </w:pPr>
          </w:p>
          <w:p w:rsidR="00B73333" w:rsidRDefault="003976E2" w:rsidP="005C1F65">
            <w:pPr>
              <w:jc w:val="both"/>
              <w:rPr>
                <w:rFonts w:cs="Arial"/>
                <w:b/>
                <w:lang w:val="es-ES_tradnl"/>
              </w:rPr>
            </w:pPr>
            <w:r w:rsidRPr="000865FD">
              <w:rPr>
                <w:rFonts w:cs="Arial"/>
                <w:b/>
                <w:lang w:val="es-ES_tradnl"/>
              </w:rPr>
              <w:t xml:space="preserve">Sexualidad y diversidad funcional (personas con discapacidad)    </w:t>
            </w:r>
            <w:r w:rsidR="000865FD">
              <w:rPr>
                <w:rFonts w:cs="Arial"/>
                <w:b/>
                <w:lang w:val="es-ES_tradnl"/>
              </w:rPr>
              <w:t>(UT III)</w:t>
            </w:r>
          </w:p>
          <w:p w:rsidR="000A6349" w:rsidRDefault="000A6349" w:rsidP="005C1F65">
            <w:pPr>
              <w:jc w:val="both"/>
              <w:rPr>
                <w:rFonts w:cs="Arial"/>
                <w:b/>
                <w:lang w:val="es-ES_tradnl"/>
              </w:rPr>
            </w:pPr>
          </w:p>
          <w:p w:rsidR="000A6349" w:rsidRPr="000A6349" w:rsidRDefault="000A6349" w:rsidP="000A6349">
            <w:pPr>
              <w:pStyle w:val="ListParagraph"/>
              <w:numPr>
                <w:ilvl w:val="0"/>
                <w:numId w:val="39"/>
              </w:numPr>
              <w:jc w:val="both"/>
              <w:rPr>
                <w:rFonts w:cs="Arial"/>
                <w:lang w:val="es-ES_tradnl"/>
              </w:rPr>
            </w:pPr>
            <w:r w:rsidRPr="000A6349">
              <w:rPr>
                <w:rFonts w:cs="Arial"/>
                <w:lang w:val="es-ES_tradnl"/>
              </w:rPr>
              <w:t xml:space="preserve">Derecho al placer, al erotismo, al amor y a las prácticas sexuales en las personas con discapacidad desde una perspectiva humanista y de respeto a los derechos humanos. </w:t>
            </w:r>
          </w:p>
          <w:p w:rsidR="000A6349" w:rsidRPr="000A6349" w:rsidRDefault="000A6349" w:rsidP="000A6349">
            <w:pPr>
              <w:pStyle w:val="ListParagraph"/>
              <w:numPr>
                <w:ilvl w:val="0"/>
                <w:numId w:val="39"/>
              </w:numPr>
              <w:jc w:val="both"/>
              <w:rPr>
                <w:rFonts w:cs="Arial"/>
                <w:lang w:val="es-ES_tradnl"/>
              </w:rPr>
            </w:pPr>
            <w:r w:rsidRPr="000A6349">
              <w:rPr>
                <w:rFonts w:cs="Arial"/>
                <w:lang w:val="es-ES_tradnl"/>
              </w:rPr>
              <w:t xml:space="preserve">Situaciones especiales (ceguera, sordera, limitaciones intelectuales, lesiones medulares, mutilaciones externas, alteraciones neuromotoras) </w:t>
            </w:r>
          </w:p>
          <w:p w:rsidR="000A6349" w:rsidRPr="000A6349" w:rsidRDefault="000A6349" w:rsidP="000A6349">
            <w:pPr>
              <w:pStyle w:val="ListParagraph"/>
              <w:numPr>
                <w:ilvl w:val="0"/>
                <w:numId w:val="39"/>
              </w:numPr>
              <w:jc w:val="both"/>
              <w:rPr>
                <w:rFonts w:cs="Arial"/>
                <w:lang w:val="es-ES_tradnl"/>
              </w:rPr>
            </w:pPr>
            <w:r w:rsidRPr="000A6349">
              <w:rPr>
                <w:rFonts w:cs="Arial"/>
                <w:lang w:val="es-ES_tradnl"/>
              </w:rPr>
              <w:t>Cómo proceder profesionalmente como psicólogos/as</w:t>
            </w:r>
          </w:p>
          <w:p w:rsidR="000A6349" w:rsidRDefault="000A6349" w:rsidP="000A6349">
            <w:pPr>
              <w:jc w:val="both"/>
              <w:rPr>
                <w:rFonts w:cs="Arial"/>
                <w:lang w:val="es-ES_tradnl"/>
              </w:rPr>
            </w:pPr>
          </w:p>
          <w:p w:rsidR="000A6349" w:rsidRPr="000A6349" w:rsidRDefault="000A6349" w:rsidP="000A6349">
            <w:pPr>
              <w:jc w:val="both"/>
              <w:rPr>
                <w:rFonts w:cs="Arial"/>
                <w:b/>
                <w:lang w:val="es-ES_tradnl"/>
              </w:rPr>
            </w:pPr>
            <w:r w:rsidRPr="000A6349">
              <w:rPr>
                <w:rFonts w:cs="Arial"/>
                <w:b/>
                <w:lang w:val="es-ES_tradnl"/>
              </w:rPr>
              <w:t xml:space="preserve">Lecturas </w:t>
            </w:r>
          </w:p>
          <w:p w:rsidR="000A6349" w:rsidRDefault="000A6349" w:rsidP="000A6349">
            <w:pPr>
              <w:jc w:val="both"/>
              <w:rPr>
                <w:rFonts w:cs="Arial"/>
                <w:lang w:val="es-ES_tradnl"/>
              </w:rPr>
            </w:pPr>
          </w:p>
          <w:p w:rsidR="0083350F" w:rsidRDefault="000A6349" w:rsidP="0083350F">
            <w:pPr>
              <w:jc w:val="both"/>
              <w:rPr>
                <w:rFonts w:cs="Arial"/>
                <w:lang w:val="es-ES_tradnl"/>
              </w:rPr>
            </w:pPr>
            <w:r>
              <w:rPr>
                <w:rFonts w:cs="Arial"/>
                <w:lang w:val="es-ES_tradnl"/>
              </w:rPr>
              <w:t xml:space="preserve">-Barrios, </w:t>
            </w:r>
            <w:proofErr w:type="spellStart"/>
            <w:r>
              <w:rPr>
                <w:rFonts w:cs="Arial"/>
                <w:lang w:val="es-ES_tradnl"/>
              </w:rPr>
              <w:t>op</w:t>
            </w:r>
            <w:proofErr w:type="spellEnd"/>
            <w:r>
              <w:rPr>
                <w:rFonts w:cs="Arial"/>
                <w:lang w:val="es-ES_tradnl"/>
              </w:rPr>
              <w:t xml:space="preserve">. Cit. Cap. 10, </w:t>
            </w:r>
            <w:proofErr w:type="spellStart"/>
            <w:r>
              <w:rPr>
                <w:rFonts w:cs="Arial"/>
                <w:lang w:val="es-ES_tradnl"/>
              </w:rPr>
              <w:t>Pags</w:t>
            </w:r>
            <w:proofErr w:type="spellEnd"/>
            <w:r>
              <w:rPr>
                <w:rFonts w:cs="Arial"/>
                <w:lang w:val="es-ES_tradnl"/>
              </w:rPr>
              <w:t xml:space="preserve">. 139 a 166 </w:t>
            </w:r>
          </w:p>
          <w:p w:rsidR="00821BF2" w:rsidRDefault="00821BF2" w:rsidP="0083350F">
            <w:pPr>
              <w:jc w:val="both"/>
              <w:rPr>
                <w:rFonts w:cs="Arial"/>
                <w:lang w:val="es-ES_tradnl"/>
              </w:rPr>
            </w:pPr>
          </w:p>
          <w:p w:rsidR="00821BF2" w:rsidRDefault="00821BF2" w:rsidP="00821BF2">
            <w:r>
              <w:t xml:space="preserve"> </w:t>
            </w:r>
            <w:r w:rsidRPr="00003092">
              <w:t xml:space="preserve">Los/as estudiantes entregan informe intervención </w:t>
            </w:r>
            <w:proofErr w:type="spellStart"/>
            <w:r w:rsidRPr="00003092">
              <w:t>profesionalizante</w:t>
            </w:r>
            <w:proofErr w:type="spellEnd"/>
          </w:p>
          <w:p w:rsidR="00821BF2" w:rsidRPr="00821BF2" w:rsidRDefault="00821BF2" w:rsidP="0083350F">
            <w:pPr>
              <w:jc w:val="both"/>
              <w:rPr>
                <w:rFonts w:cs="Arial"/>
              </w:rPr>
            </w:pPr>
          </w:p>
        </w:tc>
      </w:tr>
      <w:tr w:rsidR="00821BF2" w:rsidTr="00B73333">
        <w:tc>
          <w:tcPr>
            <w:tcW w:w="1101" w:type="dxa"/>
          </w:tcPr>
          <w:p w:rsidR="00821BF2" w:rsidRPr="00933430" w:rsidRDefault="00821BF2" w:rsidP="005C1F65">
            <w:pPr>
              <w:jc w:val="both"/>
              <w:rPr>
                <w:rFonts w:cs="Arial"/>
                <w:lang w:val="es-ES_tradnl"/>
              </w:rPr>
            </w:pPr>
            <w:r w:rsidRPr="00933430">
              <w:rPr>
                <w:rFonts w:cs="Arial"/>
                <w:lang w:val="es-ES_tradnl"/>
              </w:rPr>
              <w:lastRenderedPageBreak/>
              <w:t>Clase 17</w:t>
            </w:r>
          </w:p>
          <w:p w:rsidR="00821BF2" w:rsidRPr="00933430" w:rsidRDefault="00821BF2" w:rsidP="005C1F65">
            <w:pPr>
              <w:jc w:val="both"/>
              <w:rPr>
                <w:rFonts w:cs="Arial"/>
                <w:lang w:val="es-ES_tradnl"/>
              </w:rPr>
            </w:pPr>
            <w:r w:rsidRPr="00933430">
              <w:rPr>
                <w:rFonts w:cs="Arial"/>
                <w:lang w:val="es-ES_tradnl"/>
              </w:rPr>
              <w:t>2 Julio</w:t>
            </w:r>
          </w:p>
        </w:tc>
        <w:tc>
          <w:tcPr>
            <w:tcW w:w="8395" w:type="dxa"/>
          </w:tcPr>
          <w:p w:rsidR="00821BF2" w:rsidRDefault="00821BF2" w:rsidP="005C1F65">
            <w:pPr>
              <w:jc w:val="both"/>
              <w:rPr>
                <w:rFonts w:cs="Arial"/>
                <w:b/>
                <w:lang w:val="es-ES_tradnl"/>
              </w:rPr>
            </w:pPr>
          </w:p>
        </w:tc>
      </w:tr>
      <w:tr w:rsidR="00821BF2" w:rsidTr="00B73333">
        <w:tc>
          <w:tcPr>
            <w:tcW w:w="1101" w:type="dxa"/>
          </w:tcPr>
          <w:p w:rsidR="00821BF2" w:rsidRPr="00933430" w:rsidRDefault="00821BF2" w:rsidP="005C1F65">
            <w:pPr>
              <w:jc w:val="both"/>
              <w:rPr>
                <w:rFonts w:cs="Arial"/>
                <w:lang w:val="es-ES_tradnl"/>
              </w:rPr>
            </w:pPr>
            <w:r w:rsidRPr="00933430">
              <w:rPr>
                <w:rFonts w:cs="Arial"/>
                <w:lang w:val="es-ES_tradnl"/>
              </w:rPr>
              <w:t>Clase 18</w:t>
            </w:r>
          </w:p>
          <w:p w:rsidR="00821BF2" w:rsidRPr="00933430" w:rsidRDefault="00821BF2" w:rsidP="005C1F65">
            <w:pPr>
              <w:jc w:val="both"/>
              <w:rPr>
                <w:rFonts w:cs="Arial"/>
                <w:lang w:val="es-ES_tradnl"/>
              </w:rPr>
            </w:pPr>
            <w:r w:rsidRPr="00933430">
              <w:rPr>
                <w:rFonts w:cs="Arial"/>
                <w:lang w:val="es-ES_tradnl"/>
              </w:rPr>
              <w:t>9 julio</w:t>
            </w:r>
          </w:p>
        </w:tc>
        <w:tc>
          <w:tcPr>
            <w:tcW w:w="8395" w:type="dxa"/>
          </w:tcPr>
          <w:p w:rsidR="00821BF2" w:rsidRDefault="00821BF2" w:rsidP="005C1F65">
            <w:pPr>
              <w:jc w:val="both"/>
              <w:rPr>
                <w:rFonts w:cs="Arial"/>
                <w:b/>
                <w:lang w:val="es-ES_tradnl"/>
              </w:rPr>
            </w:pPr>
            <w:r>
              <w:t>examen parcial</w:t>
            </w:r>
          </w:p>
        </w:tc>
      </w:tr>
    </w:tbl>
    <w:p w:rsidR="008743E0" w:rsidRDefault="005F08B2" w:rsidP="00821BF2">
      <w:r>
        <w:rPr>
          <w:rFonts w:cs="Arial"/>
          <w:lang w:val="es-ES_tradnl"/>
        </w:rPr>
        <w:t xml:space="preserve"> </w:t>
      </w:r>
    </w:p>
    <w:p w:rsidR="000D0132" w:rsidRDefault="000D0132" w:rsidP="00821BF2"/>
    <w:sectPr w:rsidR="000D0132" w:rsidSect="005C1F65">
      <w:headerReference w:type="default" r:id="rId11"/>
      <w:pgSz w:w="12242" w:h="15842" w:code="1"/>
      <w:pgMar w:top="1418" w:right="1185"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35" w:rsidRDefault="001E3935" w:rsidP="00B24A3D">
      <w:pPr>
        <w:spacing w:after="0" w:line="240" w:lineRule="auto"/>
      </w:pPr>
      <w:r>
        <w:separator/>
      </w:r>
    </w:p>
  </w:endnote>
  <w:endnote w:type="continuationSeparator" w:id="0">
    <w:p w:rsidR="001E3935" w:rsidRDefault="001E3935" w:rsidP="00B2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35" w:rsidRDefault="001E3935" w:rsidP="00B24A3D">
      <w:pPr>
        <w:spacing w:after="0" w:line="240" w:lineRule="auto"/>
      </w:pPr>
      <w:r>
        <w:separator/>
      </w:r>
    </w:p>
  </w:footnote>
  <w:footnote w:type="continuationSeparator" w:id="0">
    <w:p w:rsidR="001E3935" w:rsidRDefault="001E3935" w:rsidP="00B24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906583"/>
      <w:docPartObj>
        <w:docPartGallery w:val="Page Numbers (Top of Page)"/>
        <w:docPartUnique/>
      </w:docPartObj>
    </w:sdtPr>
    <w:sdtEndPr/>
    <w:sdtContent>
      <w:p w:rsidR="001E3935" w:rsidRDefault="001E3935">
        <w:pPr>
          <w:pStyle w:val="Header"/>
          <w:jc w:val="center"/>
        </w:pPr>
        <w:r>
          <w:fldChar w:fldCharType="begin"/>
        </w:r>
        <w:r>
          <w:instrText>PAGE   \* MERGEFORMAT</w:instrText>
        </w:r>
        <w:r>
          <w:fldChar w:fldCharType="separate"/>
        </w:r>
        <w:r w:rsidR="00933430" w:rsidRPr="00933430">
          <w:rPr>
            <w:noProof/>
            <w:lang w:val="es-ES"/>
          </w:rPr>
          <w:t>14</w:t>
        </w:r>
        <w:r>
          <w:fldChar w:fldCharType="end"/>
        </w:r>
      </w:p>
    </w:sdtContent>
  </w:sdt>
  <w:p w:rsidR="001E3935" w:rsidRDefault="001E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E69"/>
    <w:multiLevelType w:val="hybridMultilevel"/>
    <w:tmpl w:val="9D2883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34A5BEF"/>
    <w:multiLevelType w:val="hybridMultilevel"/>
    <w:tmpl w:val="758CFB70"/>
    <w:lvl w:ilvl="0" w:tplc="0C0A000F">
      <w:start w:val="1"/>
      <w:numFmt w:val="decimal"/>
      <w:lvlText w:val="%1."/>
      <w:lvlJc w:val="left"/>
      <w:pPr>
        <w:tabs>
          <w:tab w:val="num" w:pos="360"/>
        </w:tabs>
        <w:ind w:left="360" w:hanging="360"/>
      </w:pPr>
      <w:rPr>
        <w:rFonts w:hint="default"/>
      </w:rPr>
    </w:lvl>
    <w:lvl w:ilvl="1" w:tplc="BC245E0E">
      <w:start w:val="1"/>
      <w:numFmt w:val="lowerLetter"/>
      <w:lvlText w:val="%2)"/>
      <w:lvlJc w:val="left"/>
      <w:pPr>
        <w:tabs>
          <w:tab w:val="num" w:pos="1070"/>
        </w:tabs>
        <w:ind w:left="107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5FF33C4"/>
    <w:multiLevelType w:val="hybridMultilevel"/>
    <w:tmpl w:val="411C4A8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94F43F6"/>
    <w:multiLevelType w:val="hybridMultilevel"/>
    <w:tmpl w:val="E5D80E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F920DB8"/>
    <w:multiLevelType w:val="hybridMultilevel"/>
    <w:tmpl w:val="C3983D3E"/>
    <w:lvl w:ilvl="0" w:tplc="908E1AAE">
      <w:start w:val="1"/>
      <w:numFmt w:val="lowerLetter"/>
      <w:lvlText w:val="%1)"/>
      <w:lvlJc w:val="left"/>
      <w:pPr>
        <w:ind w:left="1724" w:hanging="360"/>
      </w:pPr>
      <w:rPr>
        <w:rFonts w:hint="default"/>
      </w:rPr>
    </w:lvl>
    <w:lvl w:ilvl="1" w:tplc="140A0019" w:tentative="1">
      <w:start w:val="1"/>
      <w:numFmt w:val="lowerLetter"/>
      <w:lvlText w:val="%2."/>
      <w:lvlJc w:val="left"/>
      <w:pPr>
        <w:ind w:left="2444" w:hanging="360"/>
      </w:pPr>
    </w:lvl>
    <w:lvl w:ilvl="2" w:tplc="140A001B" w:tentative="1">
      <w:start w:val="1"/>
      <w:numFmt w:val="lowerRoman"/>
      <w:lvlText w:val="%3."/>
      <w:lvlJc w:val="right"/>
      <w:pPr>
        <w:ind w:left="3164" w:hanging="180"/>
      </w:pPr>
    </w:lvl>
    <w:lvl w:ilvl="3" w:tplc="140A000F" w:tentative="1">
      <w:start w:val="1"/>
      <w:numFmt w:val="decimal"/>
      <w:lvlText w:val="%4."/>
      <w:lvlJc w:val="left"/>
      <w:pPr>
        <w:ind w:left="3884" w:hanging="360"/>
      </w:pPr>
    </w:lvl>
    <w:lvl w:ilvl="4" w:tplc="140A0019" w:tentative="1">
      <w:start w:val="1"/>
      <w:numFmt w:val="lowerLetter"/>
      <w:lvlText w:val="%5."/>
      <w:lvlJc w:val="left"/>
      <w:pPr>
        <w:ind w:left="4604" w:hanging="360"/>
      </w:pPr>
    </w:lvl>
    <w:lvl w:ilvl="5" w:tplc="140A001B" w:tentative="1">
      <w:start w:val="1"/>
      <w:numFmt w:val="lowerRoman"/>
      <w:lvlText w:val="%6."/>
      <w:lvlJc w:val="right"/>
      <w:pPr>
        <w:ind w:left="5324" w:hanging="180"/>
      </w:pPr>
    </w:lvl>
    <w:lvl w:ilvl="6" w:tplc="140A000F" w:tentative="1">
      <w:start w:val="1"/>
      <w:numFmt w:val="decimal"/>
      <w:lvlText w:val="%7."/>
      <w:lvlJc w:val="left"/>
      <w:pPr>
        <w:ind w:left="6044" w:hanging="360"/>
      </w:pPr>
    </w:lvl>
    <w:lvl w:ilvl="7" w:tplc="140A0019" w:tentative="1">
      <w:start w:val="1"/>
      <w:numFmt w:val="lowerLetter"/>
      <w:lvlText w:val="%8."/>
      <w:lvlJc w:val="left"/>
      <w:pPr>
        <w:ind w:left="6764" w:hanging="360"/>
      </w:pPr>
    </w:lvl>
    <w:lvl w:ilvl="8" w:tplc="140A001B" w:tentative="1">
      <w:start w:val="1"/>
      <w:numFmt w:val="lowerRoman"/>
      <w:lvlText w:val="%9."/>
      <w:lvlJc w:val="right"/>
      <w:pPr>
        <w:ind w:left="7484" w:hanging="180"/>
      </w:pPr>
    </w:lvl>
  </w:abstractNum>
  <w:abstractNum w:abstractNumId="5">
    <w:nsid w:val="11807EAA"/>
    <w:multiLevelType w:val="hybridMultilevel"/>
    <w:tmpl w:val="33022880"/>
    <w:lvl w:ilvl="0" w:tplc="140A0001">
      <w:start w:val="1"/>
      <w:numFmt w:val="bullet"/>
      <w:lvlText w:val=""/>
      <w:lvlJc w:val="left"/>
      <w:pPr>
        <w:ind w:left="1768" w:hanging="360"/>
      </w:pPr>
      <w:rPr>
        <w:rFonts w:ascii="Symbol" w:hAnsi="Symbol" w:hint="default"/>
      </w:rPr>
    </w:lvl>
    <w:lvl w:ilvl="1" w:tplc="140A0003" w:tentative="1">
      <w:start w:val="1"/>
      <w:numFmt w:val="bullet"/>
      <w:lvlText w:val="o"/>
      <w:lvlJc w:val="left"/>
      <w:pPr>
        <w:ind w:left="2488" w:hanging="360"/>
      </w:pPr>
      <w:rPr>
        <w:rFonts w:ascii="Courier New" w:hAnsi="Courier New" w:cs="Courier New" w:hint="default"/>
      </w:rPr>
    </w:lvl>
    <w:lvl w:ilvl="2" w:tplc="140A0005" w:tentative="1">
      <w:start w:val="1"/>
      <w:numFmt w:val="bullet"/>
      <w:lvlText w:val=""/>
      <w:lvlJc w:val="left"/>
      <w:pPr>
        <w:ind w:left="3208" w:hanging="360"/>
      </w:pPr>
      <w:rPr>
        <w:rFonts w:ascii="Wingdings" w:hAnsi="Wingdings" w:hint="default"/>
      </w:rPr>
    </w:lvl>
    <w:lvl w:ilvl="3" w:tplc="140A0001" w:tentative="1">
      <w:start w:val="1"/>
      <w:numFmt w:val="bullet"/>
      <w:lvlText w:val=""/>
      <w:lvlJc w:val="left"/>
      <w:pPr>
        <w:ind w:left="3928" w:hanging="360"/>
      </w:pPr>
      <w:rPr>
        <w:rFonts w:ascii="Symbol" w:hAnsi="Symbol" w:hint="default"/>
      </w:rPr>
    </w:lvl>
    <w:lvl w:ilvl="4" w:tplc="140A0003" w:tentative="1">
      <w:start w:val="1"/>
      <w:numFmt w:val="bullet"/>
      <w:lvlText w:val="o"/>
      <w:lvlJc w:val="left"/>
      <w:pPr>
        <w:ind w:left="4648" w:hanging="360"/>
      </w:pPr>
      <w:rPr>
        <w:rFonts w:ascii="Courier New" w:hAnsi="Courier New" w:cs="Courier New" w:hint="default"/>
      </w:rPr>
    </w:lvl>
    <w:lvl w:ilvl="5" w:tplc="140A0005" w:tentative="1">
      <w:start w:val="1"/>
      <w:numFmt w:val="bullet"/>
      <w:lvlText w:val=""/>
      <w:lvlJc w:val="left"/>
      <w:pPr>
        <w:ind w:left="5368" w:hanging="360"/>
      </w:pPr>
      <w:rPr>
        <w:rFonts w:ascii="Wingdings" w:hAnsi="Wingdings" w:hint="default"/>
      </w:rPr>
    </w:lvl>
    <w:lvl w:ilvl="6" w:tplc="140A0001" w:tentative="1">
      <w:start w:val="1"/>
      <w:numFmt w:val="bullet"/>
      <w:lvlText w:val=""/>
      <w:lvlJc w:val="left"/>
      <w:pPr>
        <w:ind w:left="6088" w:hanging="360"/>
      </w:pPr>
      <w:rPr>
        <w:rFonts w:ascii="Symbol" w:hAnsi="Symbol" w:hint="default"/>
      </w:rPr>
    </w:lvl>
    <w:lvl w:ilvl="7" w:tplc="140A0003" w:tentative="1">
      <w:start w:val="1"/>
      <w:numFmt w:val="bullet"/>
      <w:lvlText w:val="o"/>
      <w:lvlJc w:val="left"/>
      <w:pPr>
        <w:ind w:left="6808" w:hanging="360"/>
      </w:pPr>
      <w:rPr>
        <w:rFonts w:ascii="Courier New" w:hAnsi="Courier New" w:cs="Courier New" w:hint="default"/>
      </w:rPr>
    </w:lvl>
    <w:lvl w:ilvl="8" w:tplc="140A0005" w:tentative="1">
      <w:start w:val="1"/>
      <w:numFmt w:val="bullet"/>
      <w:lvlText w:val=""/>
      <w:lvlJc w:val="left"/>
      <w:pPr>
        <w:ind w:left="7528" w:hanging="360"/>
      </w:pPr>
      <w:rPr>
        <w:rFonts w:ascii="Wingdings" w:hAnsi="Wingdings" w:hint="default"/>
      </w:rPr>
    </w:lvl>
  </w:abstractNum>
  <w:abstractNum w:abstractNumId="6">
    <w:nsid w:val="13FB2EB1"/>
    <w:multiLevelType w:val="hybridMultilevel"/>
    <w:tmpl w:val="DFE60F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9F5123C"/>
    <w:multiLevelType w:val="multilevel"/>
    <w:tmpl w:val="60B441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FD34BC"/>
    <w:multiLevelType w:val="hybridMultilevel"/>
    <w:tmpl w:val="B1243D0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1DC24CAD"/>
    <w:multiLevelType w:val="singleLevel"/>
    <w:tmpl w:val="8CD67D50"/>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nsid w:val="22874921"/>
    <w:multiLevelType w:val="hybridMultilevel"/>
    <w:tmpl w:val="86527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DAA175C"/>
    <w:multiLevelType w:val="hybridMultilevel"/>
    <w:tmpl w:val="89F631EC"/>
    <w:lvl w:ilvl="0" w:tplc="97168BC8">
      <w:start w:val="6"/>
      <w:numFmt w:val="bullet"/>
      <w:lvlText w:val="-"/>
      <w:lvlJc w:val="left"/>
      <w:pPr>
        <w:ind w:left="720" w:hanging="360"/>
      </w:pPr>
      <w:rPr>
        <w:rFonts w:ascii="Calibri" w:eastAsiaTheme="minorHAnsi" w:hAnsi="Calibri"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E4F40FE"/>
    <w:multiLevelType w:val="hybridMultilevel"/>
    <w:tmpl w:val="6ABAF24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B44D50"/>
    <w:multiLevelType w:val="hybridMultilevel"/>
    <w:tmpl w:val="99B67278"/>
    <w:lvl w:ilvl="0" w:tplc="1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8990828"/>
    <w:multiLevelType w:val="hybridMultilevel"/>
    <w:tmpl w:val="E3DE7742"/>
    <w:lvl w:ilvl="0" w:tplc="132AB16A">
      <w:start w:val="1"/>
      <w:numFmt w:val="lowerLetter"/>
      <w:lvlText w:val="%1)"/>
      <w:lvlJc w:val="left"/>
      <w:pPr>
        <w:ind w:left="1724" w:hanging="360"/>
      </w:pPr>
      <w:rPr>
        <w:rFonts w:hint="default"/>
      </w:rPr>
    </w:lvl>
    <w:lvl w:ilvl="1" w:tplc="140A0019" w:tentative="1">
      <w:start w:val="1"/>
      <w:numFmt w:val="lowerLetter"/>
      <w:lvlText w:val="%2."/>
      <w:lvlJc w:val="left"/>
      <w:pPr>
        <w:ind w:left="2444" w:hanging="360"/>
      </w:pPr>
    </w:lvl>
    <w:lvl w:ilvl="2" w:tplc="140A001B" w:tentative="1">
      <w:start w:val="1"/>
      <w:numFmt w:val="lowerRoman"/>
      <w:lvlText w:val="%3."/>
      <w:lvlJc w:val="right"/>
      <w:pPr>
        <w:ind w:left="3164" w:hanging="180"/>
      </w:pPr>
    </w:lvl>
    <w:lvl w:ilvl="3" w:tplc="140A000F" w:tentative="1">
      <w:start w:val="1"/>
      <w:numFmt w:val="decimal"/>
      <w:lvlText w:val="%4."/>
      <w:lvlJc w:val="left"/>
      <w:pPr>
        <w:ind w:left="3884" w:hanging="360"/>
      </w:pPr>
    </w:lvl>
    <w:lvl w:ilvl="4" w:tplc="140A0019" w:tentative="1">
      <w:start w:val="1"/>
      <w:numFmt w:val="lowerLetter"/>
      <w:lvlText w:val="%5."/>
      <w:lvlJc w:val="left"/>
      <w:pPr>
        <w:ind w:left="4604" w:hanging="360"/>
      </w:pPr>
    </w:lvl>
    <w:lvl w:ilvl="5" w:tplc="140A001B" w:tentative="1">
      <w:start w:val="1"/>
      <w:numFmt w:val="lowerRoman"/>
      <w:lvlText w:val="%6."/>
      <w:lvlJc w:val="right"/>
      <w:pPr>
        <w:ind w:left="5324" w:hanging="180"/>
      </w:pPr>
    </w:lvl>
    <w:lvl w:ilvl="6" w:tplc="140A000F" w:tentative="1">
      <w:start w:val="1"/>
      <w:numFmt w:val="decimal"/>
      <w:lvlText w:val="%7."/>
      <w:lvlJc w:val="left"/>
      <w:pPr>
        <w:ind w:left="6044" w:hanging="360"/>
      </w:pPr>
    </w:lvl>
    <w:lvl w:ilvl="7" w:tplc="140A0019" w:tentative="1">
      <w:start w:val="1"/>
      <w:numFmt w:val="lowerLetter"/>
      <w:lvlText w:val="%8."/>
      <w:lvlJc w:val="left"/>
      <w:pPr>
        <w:ind w:left="6764" w:hanging="360"/>
      </w:pPr>
    </w:lvl>
    <w:lvl w:ilvl="8" w:tplc="140A001B" w:tentative="1">
      <w:start w:val="1"/>
      <w:numFmt w:val="lowerRoman"/>
      <w:lvlText w:val="%9."/>
      <w:lvlJc w:val="right"/>
      <w:pPr>
        <w:ind w:left="7484" w:hanging="180"/>
      </w:pPr>
    </w:lvl>
  </w:abstractNum>
  <w:abstractNum w:abstractNumId="15">
    <w:nsid w:val="3C66490F"/>
    <w:multiLevelType w:val="singleLevel"/>
    <w:tmpl w:val="1F487FC6"/>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3CF83219"/>
    <w:multiLevelType w:val="hybridMultilevel"/>
    <w:tmpl w:val="1138F966"/>
    <w:lvl w:ilvl="0" w:tplc="0C0A000F">
      <w:start w:val="1"/>
      <w:numFmt w:val="decimal"/>
      <w:lvlText w:val="%1."/>
      <w:lvlJc w:val="left"/>
      <w:pPr>
        <w:tabs>
          <w:tab w:val="num" w:pos="720"/>
        </w:tabs>
        <w:ind w:left="720" w:hanging="360"/>
      </w:pPr>
      <w:rPr>
        <w:rFonts w:hint="default"/>
      </w:rPr>
    </w:lvl>
    <w:lvl w:ilvl="1" w:tplc="5E48700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F2F2355"/>
    <w:multiLevelType w:val="hybridMultilevel"/>
    <w:tmpl w:val="28B27C5E"/>
    <w:lvl w:ilvl="0" w:tplc="B8341EF2">
      <w:start w:val="1"/>
      <w:numFmt w:val="decimal"/>
      <w:lvlText w:val="%1."/>
      <w:lvlJc w:val="left"/>
      <w:pPr>
        <w:ind w:left="720" w:hanging="360"/>
      </w:pPr>
      <w:rPr>
        <w:rFonts w:ascii="Times New Roman" w:eastAsia="Times New Roman" w:hAnsi="Times New Roman" w:cs="Arial"/>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0A122E8"/>
    <w:multiLevelType w:val="multilevel"/>
    <w:tmpl w:val="24923C5A"/>
    <w:lvl w:ilvl="0">
      <w:start w:val="1"/>
      <w:numFmt w:val="bullet"/>
      <w:lvlText w:val=""/>
      <w:lvlJc w:val="left"/>
      <w:pPr>
        <w:ind w:left="375" w:hanging="375"/>
      </w:pPr>
      <w:rPr>
        <w:rFonts w:ascii="Symbol" w:hAnsi="Symbol" w:hint="default"/>
        <w:b/>
      </w:rPr>
    </w:lvl>
    <w:lvl w:ilvl="1">
      <w:start w:val="1"/>
      <w:numFmt w:val="bullet"/>
      <w:lvlText w:val=""/>
      <w:lvlJc w:val="left"/>
      <w:pPr>
        <w:ind w:left="375" w:hanging="375"/>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41C8459D"/>
    <w:multiLevelType w:val="hybridMultilevel"/>
    <w:tmpl w:val="CB1EEC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561CFE"/>
    <w:multiLevelType w:val="hybridMultilevel"/>
    <w:tmpl w:val="DF3CC5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2BE2F7B"/>
    <w:multiLevelType w:val="hybridMultilevel"/>
    <w:tmpl w:val="7C60CCE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984019F"/>
    <w:multiLevelType w:val="multilevel"/>
    <w:tmpl w:val="24923C5A"/>
    <w:lvl w:ilvl="0">
      <w:start w:val="1"/>
      <w:numFmt w:val="bullet"/>
      <w:lvlText w:val=""/>
      <w:lvlJc w:val="left"/>
      <w:pPr>
        <w:ind w:left="375" w:hanging="375"/>
      </w:pPr>
      <w:rPr>
        <w:rFonts w:ascii="Symbol" w:hAnsi="Symbol" w:hint="default"/>
        <w:b/>
      </w:rPr>
    </w:lvl>
    <w:lvl w:ilvl="1">
      <w:start w:val="1"/>
      <w:numFmt w:val="bullet"/>
      <w:lvlText w:val=""/>
      <w:lvlJc w:val="left"/>
      <w:pPr>
        <w:ind w:left="375" w:hanging="375"/>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AED210E"/>
    <w:multiLevelType w:val="hybridMultilevel"/>
    <w:tmpl w:val="9C7487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FAE0C10"/>
    <w:multiLevelType w:val="hybridMultilevel"/>
    <w:tmpl w:val="84566182"/>
    <w:lvl w:ilvl="0" w:tplc="DBC81296">
      <w:start w:val="1"/>
      <w:numFmt w:val="lowerLetter"/>
      <w:lvlText w:val="%1)"/>
      <w:lvlJc w:val="left"/>
      <w:pPr>
        <w:ind w:left="1724" w:hanging="360"/>
      </w:pPr>
      <w:rPr>
        <w:rFonts w:hint="default"/>
      </w:rPr>
    </w:lvl>
    <w:lvl w:ilvl="1" w:tplc="140A0019" w:tentative="1">
      <w:start w:val="1"/>
      <w:numFmt w:val="lowerLetter"/>
      <w:lvlText w:val="%2."/>
      <w:lvlJc w:val="left"/>
      <w:pPr>
        <w:ind w:left="2444" w:hanging="360"/>
      </w:pPr>
    </w:lvl>
    <w:lvl w:ilvl="2" w:tplc="140A001B" w:tentative="1">
      <w:start w:val="1"/>
      <w:numFmt w:val="lowerRoman"/>
      <w:lvlText w:val="%3."/>
      <w:lvlJc w:val="right"/>
      <w:pPr>
        <w:ind w:left="3164" w:hanging="180"/>
      </w:pPr>
    </w:lvl>
    <w:lvl w:ilvl="3" w:tplc="140A000F" w:tentative="1">
      <w:start w:val="1"/>
      <w:numFmt w:val="decimal"/>
      <w:lvlText w:val="%4."/>
      <w:lvlJc w:val="left"/>
      <w:pPr>
        <w:ind w:left="3884" w:hanging="360"/>
      </w:pPr>
    </w:lvl>
    <w:lvl w:ilvl="4" w:tplc="140A0019" w:tentative="1">
      <w:start w:val="1"/>
      <w:numFmt w:val="lowerLetter"/>
      <w:lvlText w:val="%5."/>
      <w:lvlJc w:val="left"/>
      <w:pPr>
        <w:ind w:left="4604" w:hanging="360"/>
      </w:pPr>
    </w:lvl>
    <w:lvl w:ilvl="5" w:tplc="140A001B" w:tentative="1">
      <w:start w:val="1"/>
      <w:numFmt w:val="lowerRoman"/>
      <w:lvlText w:val="%6."/>
      <w:lvlJc w:val="right"/>
      <w:pPr>
        <w:ind w:left="5324" w:hanging="180"/>
      </w:pPr>
    </w:lvl>
    <w:lvl w:ilvl="6" w:tplc="140A000F" w:tentative="1">
      <w:start w:val="1"/>
      <w:numFmt w:val="decimal"/>
      <w:lvlText w:val="%7."/>
      <w:lvlJc w:val="left"/>
      <w:pPr>
        <w:ind w:left="6044" w:hanging="360"/>
      </w:pPr>
    </w:lvl>
    <w:lvl w:ilvl="7" w:tplc="140A0019" w:tentative="1">
      <w:start w:val="1"/>
      <w:numFmt w:val="lowerLetter"/>
      <w:lvlText w:val="%8."/>
      <w:lvlJc w:val="left"/>
      <w:pPr>
        <w:ind w:left="6764" w:hanging="360"/>
      </w:pPr>
    </w:lvl>
    <w:lvl w:ilvl="8" w:tplc="140A001B" w:tentative="1">
      <w:start w:val="1"/>
      <w:numFmt w:val="lowerRoman"/>
      <w:lvlText w:val="%9."/>
      <w:lvlJc w:val="right"/>
      <w:pPr>
        <w:ind w:left="7484" w:hanging="180"/>
      </w:pPr>
    </w:lvl>
  </w:abstractNum>
  <w:abstractNum w:abstractNumId="25">
    <w:nsid w:val="54EC1E4C"/>
    <w:multiLevelType w:val="hybridMultilevel"/>
    <w:tmpl w:val="AF1C4F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5A01993"/>
    <w:multiLevelType w:val="multilevel"/>
    <w:tmpl w:val="954646C6"/>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Zero"/>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27">
    <w:nsid w:val="55B4225A"/>
    <w:multiLevelType w:val="hybridMultilevel"/>
    <w:tmpl w:val="2FD447D8"/>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6B81DE4"/>
    <w:multiLevelType w:val="hybridMultilevel"/>
    <w:tmpl w:val="EF32E870"/>
    <w:lvl w:ilvl="0" w:tplc="14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56C749E8"/>
    <w:multiLevelType w:val="hybridMultilevel"/>
    <w:tmpl w:val="09F441F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9D75877"/>
    <w:multiLevelType w:val="hybridMultilevel"/>
    <w:tmpl w:val="717E920C"/>
    <w:lvl w:ilvl="0" w:tplc="68C2752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nsid w:val="6088115A"/>
    <w:multiLevelType w:val="hybridMultilevel"/>
    <w:tmpl w:val="CD0CBC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F24738"/>
    <w:multiLevelType w:val="hybridMultilevel"/>
    <w:tmpl w:val="0C14ACD8"/>
    <w:lvl w:ilvl="0" w:tplc="1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67881091"/>
    <w:multiLevelType w:val="hybridMultilevel"/>
    <w:tmpl w:val="8FBA64E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nsid w:val="6A076EB0"/>
    <w:multiLevelType w:val="hybridMultilevel"/>
    <w:tmpl w:val="DC322840"/>
    <w:lvl w:ilvl="0" w:tplc="3D30CDB8">
      <w:start w:val="3"/>
      <w:numFmt w:val="upperRoman"/>
      <w:lvlText w:val="%1."/>
      <w:lvlJc w:val="left"/>
      <w:pPr>
        <w:tabs>
          <w:tab w:val="num" w:pos="1080"/>
        </w:tabs>
        <w:ind w:left="1080" w:hanging="720"/>
      </w:pPr>
      <w:rPr>
        <w:rFonts w:hint="default"/>
      </w:rPr>
    </w:lvl>
    <w:lvl w:ilvl="1" w:tplc="FD042A0C">
      <w:start w:val="1"/>
      <w:numFmt w:val="lowerLetter"/>
      <w:lvlText w:val="%2)"/>
      <w:lvlJc w:val="left"/>
      <w:pPr>
        <w:tabs>
          <w:tab w:val="num" w:pos="1440"/>
        </w:tabs>
        <w:ind w:left="1440" w:hanging="360"/>
      </w:pPr>
      <w:rPr>
        <w:rFonts w:hint="default"/>
      </w:rPr>
    </w:lvl>
    <w:lvl w:ilvl="2" w:tplc="A3B85088">
      <w:start w:val="1"/>
      <w:numFmt w:val="decimal"/>
      <w:lvlText w:val="%3."/>
      <w:lvlJc w:val="left"/>
      <w:pPr>
        <w:tabs>
          <w:tab w:val="num" w:pos="2340"/>
        </w:tabs>
        <w:ind w:left="2340" w:hanging="360"/>
      </w:pPr>
      <w:rPr>
        <w:rFonts w:hint="default"/>
        <w:b w:val="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B1C6A54"/>
    <w:multiLevelType w:val="hybridMultilevel"/>
    <w:tmpl w:val="AFA839CE"/>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3EF73BF"/>
    <w:multiLevelType w:val="hybridMultilevel"/>
    <w:tmpl w:val="61DA7DF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8720FC0"/>
    <w:multiLevelType w:val="multilevel"/>
    <w:tmpl w:val="1DBC284C"/>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DF58F6"/>
    <w:multiLevelType w:val="hybridMultilevel"/>
    <w:tmpl w:val="A2424BF4"/>
    <w:lvl w:ilvl="0" w:tplc="6BF62E1E">
      <w:start w:val="1"/>
      <w:numFmt w:val="lowerLetter"/>
      <w:lvlText w:val="%1)"/>
      <w:lvlJc w:val="left"/>
      <w:pPr>
        <w:ind w:left="1724" w:hanging="360"/>
      </w:pPr>
      <w:rPr>
        <w:rFonts w:hint="default"/>
      </w:rPr>
    </w:lvl>
    <w:lvl w:ilvl="1" w:tplc="140A0019" w:tentative="1">
      <w:start w:val="1"/>
      <w:numFmt w:val="lowerLetter"/>
      <w:lvlText w:val="%2."/>
      <w:lvlJc w:val="left"/>
      <w:pPr>
        <w:ind w:left="2444" w:hanging="360"/>
      </w:pPr>
    </w:lvl>
    <w:lvl w:ilvl="2" w:tplc="140A001B" w:tentative="1">
      <w:start w:val="1"/>
      <w:numFmt w:val="lowerRoman"/>
      <w:lvlText w:val="%3."/>
      <w:lvlJc w:val="right"/>
      <w:pPr>
        <w:ind w:left="3164" w:hanging="180"/>
      </w:pPr>
    </w:lvl>
    <w:lvl w:ilvl="3" w:tplc="140A000F" w:tentative="1">
      <w:start w:val="1"/>
      <w:numFmt w:val="decimal"/>
      <w:lvlText w:val="%4."/>
      <w:lvlJc w:val="left"/>
      <w:pPr>
        <w:ind w:left="3884" w:hanging="360"/>
      </w:pPr>
    </w:lvl>
    <w:lvl w:ilvl="4" w:tplc="140A0019" w:tentative="1">
      <w:start w:val="1"/>
      <w:numFmt w:val="lowerLetter"/>
      <w:lvlText w:val="%5."/>
      <w:lvlJc w:val="left"/>
      <w:pPr>
        <w:ind w:left="4604" w:hanging="360"/>
      </w:pPr>
    </w:lvl>
    <w:lvl w:ilvl="5" w:tplc="140A001B" w:tentative="1">
      <w:start w:val="1"/>
      <w:numFmt w:val="lowerRoman"/>
      <w:lvlText w:val="%6."/>
      <w:lvlJc w:val="right"/>
      <w:pPr>
        <w:ind w:left="5324" w:hanging="180"/>
      </w:pPr>
    </w:lvl>
    <w:lvl w:ilvl="6" w:tplc="140A000F" w:tentative="1">
      <w:start w:val="1"/>
      <w:numFmt w:val="decimal"/>
      <w:lvlText w:val="%7."/>
      <w:lvlJc w:val="left"/>
      <w:pPr>
        <w:ind w:left="6044" w:hanging="360"/>
      </w:pPr>
    </w:lvl>
    <w:lvl w:ilvl="7" w:tplc="140A0019" w:tentative="1">
      <w:start w:val="1"/>
      <w:numFmt w:val="lowerLetter"/>
      <w:lvlText w:val="%8."/>
      <w:lvlJc w:val="left"/>
      <w:pPr>
        <w:ind w:left="6764" w:hanging="360"/>
      </w:pPr>
    </w:lvl>
    <w:lvl w:ilvl="8" w:tplc="140A001B" w:tentative="1">
      <w:start w:val="1"/>
      <w:numFmt w:val="lowerRoman"/>
      <w:lvlText w:val="%9."/>
      <w:lvlJc w:val="right"/>
      <w:pPr>
        <w:ind w:left="7484" w:hanging="180"/>
      </w:pPr>
    </w:lvl>
  </w:abstractNum>
  <w:abstractNum w:abstractNumId="39">
    <w:nsid w:val="796749FC"/>
    <w:multiLevelType w:val="hybridMultilevel"/>
    <w:tmpl w:val="053E9C2C"/>
    <w:lvl w:ilvl="0" w:tplc="97168BC8">
      <w:start w:val="1"/>
      <w:numFmt w:val="bullet"/>
      <w:lvlText w:val="-"/>
      <w:lvlJc w:val="left"/>
      <w:pPr>
        <w:ind w:left="2084" w:hanging="360"/>
      </w:pPr>
      <w:rPr>
        <w:rFonts w:ascii="Calibri" w:eastAsiaTheme="minorHAnsi" w:hAnsi="Calibri" w:cs="Arial" w:hint="default"/>
      </w:rPr>
    </w:lvl>
    <w:lvl w:ilvl="1" w:tplc="140A0003" w:tentative="1">
      <w:start w:val="1"/>
      <w:numFmt w:val="bullet"/>
      <w:lvlText w:val="o"/>
      <w:lvlJc w:val="left"/>
      <w:pPr>
        <w:ind w:left="2804" w:hanging="360"/>
      </w:pPr>
      <w:rPr>
        <w:rFonts w:ascii="Courier New" w:hAnsi="Courier New" w:cs="Courier New" w:hint="default"/>
      </w:rPr>
    </w:lvl>
    <w:lvl w:ilvl="2" w:tplc="140A0005" w:tentative="1">
      <w:start w:val="1"/>
      <w:numFmt w:val="bullet"/>
      <w:lvlText w:val=""/>
      <w:lvlJc w:val="left"/>
      <w:pPr>
        <w:ind w:left="3524" w:hanging="360"/>
      </w:pPr>
      <w:rPr>
        <w:rFonts w:ascii="Wingdings" w:hAnsi="Wingdings" w:hint="default"/>
      </w:rPr>
    </w:lvl>
    <w:lvl w:ilvl="3" w:tplc="140A0001" w:tentative="1">
      <w:start w:val="1"/>
      <w:numFmt w:val="bullet"/>
      <w:lvlText w:val=""/>
      <w:lvlJc w:val="left"/>
      <w:pPr>
        <w:ind w:left="4244" w:hanging="360"/>
      </w:pPr>
      <w:rPr>
        <w:rFonts w:ascii="Symbol" w:hAnsi="Symbol" w:hint="default"/>
      </w:rPr>
    </w:lvl>
    <w:lvl w:ilvl="4" w:tplc="140A0003" w:tentative="1">
      <w:start w:val="1"/>
      <w:numFmt w:val="bullet"/>
      <w:lvlText w:val="o"/>
      <w:lvlJc w:val="left"/>
      <w:pPr>
        <w:ind w:left="4964" w:hanging="360"/>
      </w:pPr>
      <w:rPr>
        <w:rFonts w:ascii="Courier New" w:hAnsi="Courier New" w:cs="Courier New" w:hint="default"/>
      </w:rPr>
    </w:lvl>
    <w:lvl w:ilvl="5" w:tplc="140A0005" w:tentative="1">
      <w:start w:val="1"/>
      <w:numFmt w:val="bullet"/>
      <w:lvlText w:val=""/>
      <w:lvlJc w:val="left"/>
      <w:pPr>
        <w:ind w:left="5684" w:hanging="360"/>
      </w:pPr>
      <w:rPr>
        <w:rFonts w:ascii="Wingdings" w:hAnsi="Wingdings" w:hint="default"/>
      </w:rPr>
    </w:lvl>
    <w:lvl w:ilvl="6" w:tplc="140A0001" w:tentative="1">
      <w:start w:val="1"/>
      <w:numFmt w:val="bullet"/>
      <w:lvlText w:val=""/>
      <w:lvlJc w:val="left"/>
      <w:pPr>
        <w:ind w:left="6404" w:hanging="360"/>
      </w:pPr>
      <w:rPr>
        <w:rFonts w:ascii="Symbol" w:hAnsi="Symbol" w:hint="default"/>
      </w:rPr>
    </w:lvl>
    <w:lvl w:ilvl="7" w:tplc="140A0003" w:tentative="1">
      <w:start w:val="1"/>
      <w:numFmt w:val="bullet"/>
      <w:lvlText w:val="o"/>
      <w:lvlJc w:val="left"/>
      <w:pPr>
        <w:ind w:left="7124" w:hanging="360"/>
      </w:pPr>
      <w:rPr>
        <w:rFonts w:ascii="Courier New" w:hAnsi="Courier New" w:cs="Courier New" w:hint="default"/>
      </w:rPr>
    </w:lvl>
    <w:lvl w:ilvl="8" w:tplc="140A0005" w:tentative="1">
      <w:start w:val="1"/>
      <w:numFmt w:val="bullet"/>
      <w:lvlText w:val=""/>
      <w:lvlJc w:val="left"/>
      <w:pPr>
        <w:ind w:left="7844" w:hanging="360"/>
      </w:pPr>
      <w:rPr>
        <w:rFonts w:ascii="Wingdings" w:hAnsi="Wingdings" w:hint="default"/>
      </w:rPr>
    </w:lvl>
  </w:abstractNum>
  <w:abstractNum w:abstractNumId="40">
    <w:nsid w:val="79C60400"/>
    <w:multiLevelType w:val="hybridMultilevel"/>
    <w:tmpl w:val="4AE6C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C952F61"/>
    <w:multiLevelType w:val="hybridMultilevel"/>
    <w:tmpl w:val="CB7AAA8E"/>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0"/>
  </w:num>
  <w:num w:numId="4">
    <w:abstractNumId w:val="5"/>
  </w:num>
  <w:num w:numId="5">
    <w:abstractNumId w:val="24"/>
  </w:num>
  <w:num w:numId="6">
    <w:abstractNumId w:val="4"/>
  </w:num>
  <w:num w:numId="7">
    <w:abstractNumId w:val="38"/>
  </w:num>
  <w:num w:numId="8">
    <w:abstractNumId w:val="18"/>
  </w:num>
  <w:num w:numId="9">
    <w:abstractNumId w:val="39"/>
  </w:num>
  <w:num w:numId="10">
    <w:abstractNumId w:val="25"/>
  </w:num>
  <w:num w:numId="11">
    <w:abstractNumId w:val="30"/>
  </w:num>
  <w:num w:numId="12">
    <w:abstractNumId w:val="15"/>
  </w:num>
  <w:num w:numId="13">
    <w:abstractNumId w:val="9"/>
  </w:num>
  <w:num w:numId="14">
    <w:abstractNumId w:val="37"/>
  </w:num>
  <w:num w:numId="15">
    <w:abstractNumId w:val="7"/>
  </w:num>
  <w:num w:numId="16">
    <w:abstractNumId w:val="1"/>
  </w:num>
  <w:num w:numId="17">
    <w:abstractNumId w:val="16"/>
  </w:num>
  <w:num w:numId="18">
    <w:abstractNumId w:val="34"/>
  </w:num>
  <w:num w:numId="19">
    <w:abstractNumId w:val="31"/>
  </w:num>
  <w:num w:numId="20">
    <w:abstractNumId w:val="12"/>
  </w:num>
  <w:num w:numId="21">
    <w:abstractNumId w:val="17"/>
  </w:num>
  <w:num w:numId="22">
    <w:abstractNumId w:val="32"/>
  </w:num>
  <w:num w:numId="23">
    <w:abstractNumId w:val="33"/>
  </w:num>
  <w:num w:numId="24">
    <w:abstractNumId w:val="40"/>
  </w:num>
  <w:num w:numId="25">
    <w:abstractNumId w:val="6"/>
  </w:num>
  <w:num w:numId="26">
    <w:abstractNumId w:val="0"/>
  </w:num>
  <w:num w:numId="27">
    <w:abstractNumId w:val="3"/>
  </w:num>
  <w:num w:numId="28">
    <w:abstractNumId w:val="19"/>
  </w:num>
  <w:num w:numId="29">
    <w:abstractNumId w:val="23"/>
  </w:num>
  <w:num w:numId="30">
    <w:abstractNumId w:val="21"/>
  </w:num>
  <w:num w:numId="31">
    <w:abstractNumId w:val="10"/>
  </w:num>
  <w:num w:numId="32">
    <w:abstractNumId w:val="29"/>
  </w:num>
  <w:num w:numId="33">
    <w:abstractNumId w:val="35"/>
  </w:num>
  <w:num w:numId="34">
    <w:abstractNumId w:val="36"/>
  </w:num>
  <w:num w:numId="35">
    <w:abstractNumId w:val="41"/>
  </w:num>
  <w:num w:numId="36">
    <w:abstractNumId w:val="27"/>
  </w:num>
  <w:num w:numId="37">
    <w:abstractNumId w:val="2"/>
  </w:num>
  <w:num w:numId="38">
    <w:abstractNumId w:val="8"/>
  </w:num>
  <w:num w:numId="39">
    <w:abstractNumId w:val="11"/>
  </w:num>
  <w:num w:numId="40">
    <w:abstractNumId w:val="13"/>
  </w:num>
  <w:num w:numId="41">
    <w:abstractNumId w:val="2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CA"/>
    <w:rsid w:val="00003092"/>
    <w:rsid w:val="00075CC5"/>
    <w:rsid w:val="00082422"/>
    <w:rsid w:val="000865FD"/>
    <w:rsid w:val="00086AC8"/>
    <w:rsid w:val="000A2D08"/>
    <w:rsid w:val="000A3910"/>
    <w:rsid w:val="000A6349"/>
    <w:rsid w:val="000C50AA"/>
    <w:rsid w:val="000D0132"/>
    <w:rsid w:val="001B120E"/>
    <w:rsid w:val="001D375D"/>
    <w:rsid w:val="001E3935"/>
    <w:rsid w:val="00242BD7"/>
    <w:rsid w:val="00285DC1"/>
    <w:rsid w:val="002B64A8"/>
    <w:rsid w:val="002C0AC8"/>
    <w:rsid w:val="002C47E2"/>
    <w:rsid w:val="002C527B"/>
    <w:rsid w:val="0033308E"/>
    <w:rsid w:val="00334D78"/>
    <w:rsid w:val="00345ACA"/>
    <w:rsid w:val="003665EF"/>
    <w:rsid w:val="00384580"/>
    <w:rsid w:val="003976E2"/>
    <w:rsid w:val="003A352E"/>
    <w:rsid w:val="003B1D81"/>
    <w:rsid w:val="003F55F6"/>
    <w:rsid w:val="00403178"/>
    <w:rsid w:val="004425B1"/>
    <w:rsid w:val="00462DF5"/>
    <w:rsid w:val="00464E12"/>
    <w:rsid w:val="004B0A20"/>
    <w:rsid w:val="004F6879"/>
    <w:rsid w:val="005A5FF0"/>
    <w:rsid w:val="005A711E"/>
    <w:rsid w:val="005C1F65"/>
    <w:rsid w:val="005F08B2"/>
    <w:rsid w:val="00602E43"/>
    <w:rsid w:val="006B36E3"/>
    <w:rsid w:val="00700147"/>
    <w:rsid w:val="00702A86"/>
    <w:rsid w:val="0071750F"/>
    <w:rsid w:val="0074748F"/>
    <w:rsid w:val="00764A53"/>
    <w:rsid w:val="007B2707"/>
    <w:rsid w:val="00821BF2"/>
    <w:rsid w:val="00831BA5"/>
    <w:rsid w:val="0083350F"/>
    <w:rsid w:val="008743E0"/>
    <w:rsid w:val="00892246"/>
    <w:rsid w:val="008B0C9C"/>
    <w:rsid w:val="00933430"/>
    <w:rsid w:val="009628B4"/>
    <w:rsid w:val="00975447"/>
    <w:rsid w:val="00983117"/>
    <w:rsid w:val="009B003F"/>
    <w:rsid w:val="00A20103"/>
    <w:rsid w:val="00A604BD"/>
    <w:rsid w:val="00A7428C"/>
    <w:rsid w:val="00A74FBA"/>
    <w:rsid w:val="00AD437E"/>
    <w:rsid w:val="00AF2C86"/>
    <w:rsid w:val="00B24A3D"/>
    <w:rsid w:val="00B36363"/>
    <w:rsid w:val="00B3663B"/>
    <w:rsid w:val="00B41868"/>
    <w:rsid w:val="00B453E9"/>
    <w:rsid w:val="00B73333"/>
    <w:rsid w:val="00BB7B99"/>
    <w:rsid w:val="00CA30EC"/>
    <w:rsid w:val="00D31F32"/>
    <w:rsid w:val="00D61E36"/>
    <w:rsid w:val="00D67425"/>
    <w:rsid w:val="00DD7222"/>
    <w:rsid w:val="00DD7CD3"/>
    <w:rsid w:val="00E07A27"/>
    <w:rsid w:val="00E51D41"/>
    <w:rsid w:val="00ED4A10"/>
    <w:rsid w:val="00ED6AA4"/>
    <w:rsid w:val="00FB64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628B4"/>
    <w:pPr>
      <w:keepNext/>
      <w:spacing w:after="0" w:line="240" w:lineRule="auto"/>
      <w:jc w:val="both"/>
      <w:outlineLvl w:val="4"/>
    </w:pPr>
    <w:rPr>
      <w:rFonts w:ascii="Times New Roman" w:eastAsia="Times New Roman" w:hAnsi="Times New Roman" w:cs="Times New Roman"/>
      <w:b/>
      <w:i/>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CA"/>
    <w:pPr>
      <w:ind w:left="720"/>
      <w:contextualSpacing/>
    </w:pPr>
  </w:style>
  <w:style w:type="character" w:customStyle="1" w:styleId="Heading5Char">
    <w:name w:val="Heading 5 Char"/>
    <w:basedOn w:val="DefaultParagraphFont"/>
    <w:link w:val="Heading5"/>
    <w:rsid w:val="009628B4"/>
    <w:rPr>
      <w:rFonts w:ascii="Times New Roman" w:eastAsia="Times New Roman" w:hAnsi="Times New Roman" w:cs="Times New Roman"/>
      <w:b/>
      <w:i/>
      <w:sz w:val="24"/>
      <w:szCs w:val="20"/>
      <w:lang w:val="es-ES_tradnl" w:eastAsia="es-ES"/>
    </w:rPr>
  </w:style>
  <w:style w:type="paragraph" w:styleId="BodyText2">
    <w:name w:val="Body Text 2"/>
    <w:basedOn w:val="Normal"/>
    <w:link w:val="BodyText2Char"/>
    <w:rsid w:val="009628B4"/>
    <w:pPr>
      <w:spacing w:after="0" w:line="240" w:lineRule="auto"/>
      <w:jc w:val="both"/>
    </w:pPr>
    <w:rPr>
      <w:rFonts w:ascii="Times New Roman" w:eastAsia="Times New Roman" w:hAnsi="Times New Roman" w:cs="Times New Roman"/>
      <w:sz w:val="20"/>
      <w:szCs w:val="20"/>
      <w:lang w:val="en-US" w:eastAsia="es-ES"/>
    </w:rPr>
  </w:style>
  <w:style w:type="character" w:customStyle="1" w:styleId="BodyText2Char">
    <w:name w:val="Body Text 2 Char"/>
    <w:basedOn w:val="DefaultParagraphFont"/>
    <w:link w:val="BodyText2"/>
    <w:rsid w:val="009628B4"/>
    <w:rPr>
      <w:rFonts w:ascii="Times New Roman" w:eastAsia="Times New Roman" w:hAnsi="Times New Roman" w:cs="Times New Roman"/>
      <w:sz w:val="20"/>
      <w:szCs w:val="20"/>
      <w:lang w:val="en-US" w:eastAsia="es-ES"/>
    </w:rPr>
  </w:style>
  <w:style w:type="paragraph" w:styleId="BodyText3">
    <w:name w:val="Body Text 3"/>
    <w:basedOn w:val="Normal"/>
    <w:link w:val="BodyText3Char"/>
    <w:rsid w:val="009628B4"/>
    <w:pPr>
      <w:spacing w:after="0" w:line="240" w:lineRule="auto"/>
      <w:jc w:val="both"/>
    </w:pPr>
    <w:rPr>
      <w:rFonts w:ascii="Comic Sans MS" w:eastAsia="Times New Roman" w:hAnsi="Comic Sans MS" w:cs="Times New Roman"/>
      <w:b/>
      <w:bCs/>
      <w:i/>
      <w:iCs/>
      <w:sz w:val="20"/>
      <w:szCs w:val="20"/>
      <w:lang w:val="es-ES_tradnl" w:eastAsia="es-ES"/>
    </w:rPr>
  </w:style>
  <w:style w:type="character" w:customStyle="1" w:styleId="BodyText3Char">
    <w:name w:val="Body Text 3 Char"/>
    <w:basedOn w:val="DefaultParagraphFont"/>
    <w:link w:val="BodyText3"/>
    <w:rsid w:val="009628B4"/>
    <w:rPr>
      <w:rFonts w:ascii="Comic Sans MS" w:eastAsia="Times New Roman" w:hAnsi="Comic Sans MS" w:cs="Times New Roman"/>
      <w:b/>
      <w:bCs/>
      <w:i/>
      <w:iCs/>
      <w:sz w:val="20"/>
      <w:szCs w:val="20"/>
      <w:lang w:val="es-ES_tradnl" w:eastAsia="es-ES"/>
    </w:rPr>
  </w:style>
  <w:style w:type="table" w:styleId="TableGrid">
    <w:name w:val="Table Grid"/>
    <w:basedOn w:val="TableNormal"/>
    <w:uiPriority w:val="59"/>
    <w:rsid w:val="0070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425"/>
    <w:pPr>
      <w:autoSpaceDE w:val="0"/>
      <w:autoSpaceDN w:val="0"/>
      <w:adjustRightInd w:val="0"/>
      <w:spacing w:after="0" w:line="240" w:lineRule="auto"/>
    </w:pPr>
    <w:rPr>
      <w:rFonts w:ascii="Footlight MT Light" w:eastAsia="Times New Roman" w:hAnsi="Footlight MT Light" w:cs="Footlight MT Light"/>
      <w:color w:val="000000"/>
      <w:sz w:val="24"/>
      <w:szCs w:val="24"/>
      <w:lang w:val="es-MX" w:eastAsia="es-MX"/>
    </w:rPr>
  </w:style>
  <w:style w:type="paragraph" w:styleId="Header">
    <w:name w:val="header"/>
    <w:basedOn w:val="Normal"/>
    <w:link w:val="HeaderChar"/>
    <w:uiPriority w:val="99"/>
    <w:rsid w:val="00B24A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HeaderChar">
    <w:name w:val="Header Char"/>
    <w:basedOn w:val="DefaultParagraphFont"/>
    <w:link w:val="Header"/>
    <w:uiPriority w:val="99"/>
    <w:rsid w:val="00B24A3D"/>
    <w:rPr>
      <w:rFonts w:ascii="Times New Roman" w:eastAsia="Times New Roman" w:hAnsi="Times New Roman" w:cs="Times New Roman"/>
      <w:sz w:val="24"/>
      <w:szCs w:val="24"/>
      <w:lang w:eastAsia="es-ES"/>
    </w:rPr>
  </w:style>
  <w:style w:type="paragraph" w:styleId="Footer">
    <w:name w:val="footer"/>
    <w:basedOn w:val="Normal"/>
    <w:link w:val="FooterChar"/>
    <w:rsid w:val="00B24A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rsid w:val="00B24A3D"/>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B2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628B4"/>
    <w:pPr>
      <w:keepNext/>
      <w:spacing w:after="0" w:line="240" w:lineRule="auto"/>
      <w:jc w:val="both"/>
      <w:outlineLvl w:val="4"/>
    </w:pPr>
    <w:rPr>
      <w:rFonts w:ascii="Times New Roman" w:eastAsia="Times New Roman" w:hAnsi="Times New Roman" w:cs="Times New Roman"/>
      <w:b/>
      <w:i/>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CA"/>
    <w:pPr>
      <w:ind w:left="720"/>
      <w:contextualSpacing/>
    </w:pPr>
  </w:style>
  <w:style w:type="character" w:customStyle="1" w:styleId="Heading5Char">
    <w:name w:val="Heading 5 Char"/>
    <w:basedOn w:val="DefaultParagraphFont"/>
    <w:link w:val="Heading5"/>
    <w:rsid w:val="009628B4"/>
    <w:rPr>
      <w:rFonts w:ascii="Times New Roman" w:eastAsia="Times New Roman" w:hAnsi="Times New Roman" w:cs="Times New Roman"/>
      <w:b/>
      <w:i/>
      <w:sz w:val="24"/>
      <w:szCs w:val="20"/>
      <w:lang w:val="es-ES_tradnl" w:eastAsia="es-ES"/>
    </w:rPr>
  </w:style>
  <w:style w:type="paragraph" w:styleId="BodyText2">
    <w:name w:val="Body Text 2"/>
    <w:basedOn w:val="Normal"/>
    <w:link w:val="BodyText2Char"/>
    <w:rsid w:val="009628B4"/>
    <w:pPr>
      <w:spacing w:after="0" w:line="240" w:lineRule="auto"/>
      <w:jc w:val="both"/>
    </w:pPr>
    <w:rPr>
      <w:rFonts w:ascii="Times New Roman" w:eastAsia="Times New Roman" w:hAnsi="Times New Roman" w:cs="Times New Roman"/>
      <w:sz w:val="20"/>
      <w:szCs w:val="20"/>
      <w:lang w:val="en-US" w:eastAsia="es-ES"/>
    </w:rPr>
  </w:style>
  <w:style w:type="character" w:customStyle="1" w:styleId="BodyText2Char">
    <w:name w:val="Body Text 2 Char"/>
    <w:basedOn w:val="DefaultParagraphFont"/>
    <w:link w:val="BodyText2"/>
    <w:rsid w:val="009628B4"/>
    <w:rPr>
      <w:rFonts w:ascii="Times New Roman" w:eastAsia="Times New Roman" w:hAnsi="Times New Roman" w:cs="Times New Roman"/>
      <w:sz w:val="20"/>
      <w:szCs w:val="20"/>
      <w:lang w:val="en-US" w:eastAsia="es-ES"/>
    </w:rPr>
  </w:style>
  <w:style w:type="paragraph" w:styleId="BodyText3">
    <w:name w:val="Body Text 3"/>
    <w:basedOn w:val="Normal"/>
    <w:link w:val="BodyText3Char"/>
    <w:rsid w:val="009628B4"/>
    <w:pPr>
      <w:spacing w:after="0" w:line="240" w:lineRule="auto"/>
      <w:jc w:val="both"/>
    </w:pPr>
    <w:rPr>
      <w:rFonts w:ascii="Comic Sans MS" w:eastAsia="Times New Roman" w:hAnsi="Comic Sans MS" w:cs="Times New Roman"/>
      <w:b/>
      <w:bCs/>
      <w:i/>
      <w:iCs/>
      <w:sz w:val="20"/>
      <w:szCs w:val="20"/>
      <w:lang w:val="es-ES_tradnl" w:eastAsia="es-ES"/>
    </w:rPr>
  </w:style>
  <w:style w:type="character" w:customStyle="1" w:styleId="BodyText3Char">
    <w:name w:val="Body Text 3 Char"/>
    <w:basedOn w:val="DefaultParagraphFont"/>
    <w:link w:val="BodyText3"/>
    <w:rsid w:val="009628B4"/>
    <w:rPr>
      <w:rFonts w:ascii="Comic Sans MS" w:eastAsia="Times New Roman" w:hAnsi="Comic Sans MS" w:cs="Times New Roman"/>
      <w:b/>
      <w:bCs/>
      <w:i/>
      <w:iCs/>
      <w:sz w:val="20"/>
      <w:szCs w:val="20"/>
      <w:lang w:val="es-ES_tradnl" w:eastAsia="es-ES"/>
    </w:rPr>
  </w:style>
  <w:style w:type="table" w:styleId="TableGrid">
    <w:name w:val="Table Grid"/>
    <w:basedOn w:val="TableNormal"/>
    <w:uiPriority w:val="59"/>
    <w:rsid w:val="0070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425"/>
    <w:pPr>
      <w:autoSpaceDE w:val="0"/>
      <w:autoSpaceDN w:val="0"/>
      <w:adjustRightInd w:val="0"/>
      <w:spacing w:after="0" w:line="240" w:lineRule="auto"/>
    </w:pPr>
    <w:rPr>
      <w:rFonts w:ascii="Footlight MT Light" w:eastAsia="Times New Roman" w:hAnsi="Footlight MT Light" w:cs="Footlight MT Light"/>
      <w:color w:val="000000"/>
      <w:sz w:val="24"/>
      <w:szCs w:val="24"/>
      <w:lang w:val="es-MX" w:eastAsia="es-MX"/>
    </w:rPr>
  </w:style>
  <w:style w:type="paragraph" w:styleId="Header">
    <w:name w:val="header"/>
    <w:basedOn w:val="Normal"/>
    <w:link w:val="HeaderChar"/>
    <w:uiPriority w:val="99"/>
    <w:rsid w:val="00B24A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HeaderChar">
    <w:name w:val="Header Char"/>
    <w:basedOn w:val="DefaultParagraphFont"/>
    <w:link w:val="Header"/>
    <w:uiPriority w:val="99"/>
    <w:rsid w:val="00B24A3D"/>
    <w:rPr>
      <w:rFonts w:ascii="Times New Roman" w:eastAsia="Times New Roman" w:hAnsi="Times New Roman" w:cs="Times New Roman"/>
      <w:sz w:val="24"/>
      <w:szCs w:val="24"/>
      <w:lang w:eastAsia="es-ES"/>
    </w:rPr>
  </w:style>
  <w:style w:type="paragraph" w:styleId="Footer">
    <w:name w:val="footer"/>
    <w:basedOn w:val="Normal"/>
    <w:link w:val="FooterChar"/>
    <w:rsid w:val="00B24A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rsid w:val="00B24A3D"/>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B2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14</Pages>
  <Words>4193</Words>
  <Characters>23905</Characters>
  <Application>Microsoft Office Word</Application>
  <DocSecurity>0</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Wem Staff</cp:lastModifiedBy>
  <cp:revision>23</cp:revision>
  <cp:lastPrinted>2015-03-09T14:20:00Z</cp:lastPrinted>
  <dcterms:created xsi:type="dcterms:W3CDTF">2015-01-31T21:09:00Z</dcterms:created>
  <dcterms:modified xsi:type="dcterms:W3CDTF">2015-03-12T09:33:00Z</dcterms:modified>
</cp:coreProperties>
</file>