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303" w:rsidRPr="0072705F" w:rsidRDefault="00596967" w:rsidP="005257DF">
      <w:pPr>
        <w:pStyle w:val="Puesto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II CICLO LECTIVO DEL 201</w:t>
      </w:r>
      <w:r w:rsidR="002D6878">
        <w:rPr>
          <w:rFonts w:ascii="Century Gothic" w:hAnsi="Century Gothic"/>
          <w:sz w:val="20"/>
          <w:szCs w:val="20"/>
        </w:rPr>
        <w:t>5</w:t>
      </w:r>
    </w:p>
    <w:p w:rsidR="00073303" w:rsidRPr="0072705F" w:rsidRDefault="00073303" w:rsidP="00C726A6">
      <w:pPr>
        <w:pStyle w:val="Subttulo"/>
      </w:pPr>
      <w:r w:rsidRPr="0072705F">
        <w:t>ADENDUM AL PROGRAMA DEL CURSO</w:t>
      </w:r>
    </w:p>
    <w:p w:rsidR="00073303" w:rsidRPr="0072705F" w:rsidRDefault="00073303" w:rsidP="00C726A6">
      <w:pPr>
        <w:pStyle w:val="Ttulo8"/>
        <w:widowControl/>
        <w:tabs>
          <w:tab w:val="clear" w:pos="204"/>
        </w:tabs>
        <w:rPr>
          <w:bCs w:val="0"/>
          <w:snapToGrid/>
          <w:szCs w:val="20"/>
          <w:lang w:val="es-CR"/>
        </w:rPr>
      </w:pPr>
      <w:r w:rsidRPr="0072705F">
        <w:rPr>
          <w:bCs w:val="0"/>
          <w:snapToGrid/>
          <w:szCs w:val="20"/>
          <w:lang w:val="es-CR"/>
        </w:rPr>
        <w:t>PS-0155 Teoría Psicoeducativa</w:t>
      </w:r>
    </w:p>
    <w:p w:rsidR="0072705F" w:rsidRPr="0072705F" w:rsidRDefault="0072705F" w:rsidP="0072705F">
      <w:pPr>
        <w:pStyle w:val="Ttulo8"/>
        <w:widowControl/>
        <w:tabs>
          <w:tab w:val="clear" w:pos="204"/>
        </w:tabs>
        <w:rPr>
          <w:bCs w:val="0"/>
          <w:snapToGrid/>
          <w:szCs w:val="20"/>
          <w:lang w:val="es-CR"/>
        </w:rPr>
      </w:pPr>
      <w:r w:rsidRPr="0072705F">
        <w:rPr>
          <w:bCs w:val="0"/>
          <w:snapToGrid/>
          <w:szCs w:val="20"/>
          <w:lang w:val="es-CR"/>
        </w:rPr>
        <w:t>Sede de Occidente</w:t>
      </w:r>
    </w:p>
    <w:p w:rsidR="0072705F" w:rsidRPr="0072705F" w:rsidRDefault="0072705F" w:rsidP="0072705F">
      <w:pPr>
        <w:jc w:val="center"/>
        <w:rPr>
          <w:sz w:val="20"/>
          <w:szCs w:val="20"/>
          <w:lang w:eastAsia="es-ES"/>
        </w:rPr>
      </w:pPr>
    </w:p>
    <w:p w:rsidR="0072705F" w:rsidRDefault="0072705F" w:rsidP="0072705F">
      <w:pPr>
        <w:spacing w:after="0"/>
        <w:jc w:val="right"/>
        <w:rPr>
          <w:lang w:eastAsia="es-ES"/>
        </w:rPr>
      </w:pPr>
      <w:r w:rsidRPr="0072705F">
        <w:rPr>
          <w:rFonts w:ascii="Century Gothic" w:eastAsia="Times New Roman" w:hAnsi="Century Gothic" w:cs="Times New Roman"/>
          <w:b/>
          <w:sz w:val="20"/>
          <w:szCs w:val="20"/>
          <w:lang w:eastAsia="es-ES"/>
        </w:rPr>
        <w:t>Asistente:</w:t>
      </w:r>
      <w:r w:rsidR="002D6878">
        <w:rPr>
          <w:lang w:eastAsia="es-ES"/>
        </w:rPr>
        <w:t xml:space="preserve"> Nancy</w:t>
      </w:r>
      <w:r>
        <w:rPr>
          <w:lang w:eastAsia="es-ES"/>
        </w:rPr>
        <w:t xml:space="preserve"> </w:t>
      </w:r>
      <w:r w:rsidR="002D6878">
        <w:rPr>
          <w:lang w:eastAsia="es-ES"/>
        </w:rPr>
        <w:t>Quesada</w:t>
      </w:r>
    </w:p>
    <w:p w:rsidR="0072705F" w:rsidRPr="0072705F" w:rsidRDefault="005E035D" w:rsidP="0072705F">
      <w:pPr>
        <w:spacing w:after="0"/>
        <w:jc w:val="right"/>
        <w:rPr>
          <w:lang w:eastAsia="es-ES"/>
        </w:rPr>
      </w:pPr>
      <w:r>
        <w:rPr>
          <w:lang w:eastAsia="es-ES"/>
        </w:rPr>
        <w:t>(nan3092</w:t>
      </w:r>
      <w:r w:rsidR="0072705F">
        <w:rPr>
          <w:lang w:eastAsia="es-ES"/>
        </w:rPr>
        <w:t>@hotmail.com)</w:t>
      </w:r>
    </w:p>
    <w:p w:rsidR="00073303" w:rsidRDefault="00073303" w:rsidP="00C726A6">
      <w:pPr>
        <w:jc w:val="both"/>
      </w:pPr>
    </w:p>
    <w:p w:rsidR="006E3459" w:rsidRDefault="006E3459" w:rsidP="00C726A6">
      <w:pPr>
        <w:jc w:val="both"/>
      </w:pPr>
      <w:r>
        <w:t xml:space="preserve">Este documento se entrega como </w:t>
      </w:r>
      <w:r w:rsidR="00D260E1">
        <w:t xml:space="preserve">material adicional,  modifica la propuesta metodológica y los rubros de evaluación propuestos en el programa.  </w:t>
      </w:r>
    </w:p>
    <w:p w:rsidR="006E3459" w:rsidRPr="00C95095" w:rsidRDefault="00D260E1" w:rsidP="00C95095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C95095">
        <w:rPr>
          <w:b/>
          <w:sz w:val="24"/>
          <w:szCs w:val="24"/>
        </w:rPr>
        <w:t xml:space="preserve">METODOLOGÍA </w:t>
      </w:r>
    </w:p>
    <w:p w:rsidR="00D260E1" w:rsidRDefault="00D260E1" w:rsidP="00C726A6">
      <w:pPr>
        <w:jc w:val="both"/>
      </w:pPr>
      <w:r>
        <w:t xml:space="preserve">La estrategia didáctica de este curso intenta promover la participación de todos los integrantes del curso de Teoría Psicoeducativa. De esta forma las técnicas a utilizar son variadas y se espera que a partir de ellas los y las estudiantes se apropien de su proceso de enseñanza-aprendizaje. </w:t>
      </w:r>
    </w:p>
    <w:p w:rsidR="00737BEB" w:rsidRDefault="00737BEB" w:rsidP="00C726A6">
      <w:pPr>
        <w:jc w:val="both"/>
      </w:pPr>
      <w:r>
        <w:t>En esta dirección, el aula virtual se constituye en un entorno fundamental para la visibilizar los aprendizajes adquiridos por los y las estudiantes, así como para facilitar los procesos de comunicación y clarificación de las pautas a seguir para elaborar las diferentes tareas que este curso supone. En ella también, se encontrarán documentos sustanciales al curso como programas, rúbricas, índices de lectura y otros.</w:t>
      </w:r>
    </w:p>
    <w:p w:rsidR="00D260E1" w:rsidRDefault="00D260E1" w:rsidP="00C726A6">
      <w:pPr>
        <w:jc w:val="both"/>
      </w:pPr>
      <w:r>
        <w:t xml:space="preserve">A continuación se hace un desglose </w:t>
      </w:r>
      <w:r w:rsidR="00737BEB">
        <w:t>de los distintas técnicas aplicadas para mediar y evaluar el curso de Teoría Psicoeducativa</w:t>
      </w:r>
      <w:bookmarkStart w:id="0" w:name="_GoBack"/>
      <w:bookmarkEnd w:id="0"/>
      <w:r>
        <w:t>.</w:t>
      </w:r>
    </w:p>
    <w:p w:rsidR="00D260E1" w:rsidRDefault="00D260E1" w:rsidP="00030AA6">
      <w:pPr>
        <w:pStyle w:val="Prrafodelista"/>
        <w:numPr>
          <w:ilvl w:val="1"/>
          <w:numId w:val="3"/>
        </w:numPr>
        <w:jc w:val="both"/>
      </w:pPr>
      <w:r w:rsidRPr="00030AA6">
        <w:rPr>
          <w:sz w:val="24"/>
          <w:szCs w:val="24"/>
          <w:u w:val="single"/>
        </w:rPr>
        <w:t>Exposiciones magistrales de la docente</w:t>
      </w:r>
      <w:r w:rsidR="00C95095" w:rsidRPr="00030AA6">
        <w:rPr>
          <w:sz w:val="24"/>
          <w:szCs w:val="24"/>
          <w:u w:val="single"/>
        </w:rPr>
        <w:t>:</w:t>
      </w:r>
      <w:r w:rsidR="00C95095" w:rsidRPr="00030AA6">
        <w:rPr>
          <w:sz w:val="24"/>
          <w:szCs w:val="24"/>
        </w:rPr>
        <w:t xml:space="preserve"> </w:t>
      </w:r>
      <w:r w:rsidR="00C95095">
        <w:t>Al inicio de las lecciones y posterior a la revisión grupal de los contenidos de las lecturas la docente presentará una exposición magistral que pretende ampliar lo propuesto en las lecturas y aclarar dudas que pudieran haber surgido.</w:t>
      </w:r>
      <w:r w:rsidR="00030AA6">
        <w:t xml:space="preserve"> </w:t>
      </w:r>
    </w:p>
    <w:p w:rsidR="002D6878" w:rsidRDefault="002D6878" w:rsidP="00C726A6">
      <w:pPr>
        <w:pStyle w:val="Prrafodelista"/>
        <w:numPr>
          <w:ilvl w:val="1"/>
          <w:numId w:val="3"/>
        </w:numPr>
        <w:jc w:val="both"/>
      </w:pPr>
      <w:r>
        <w:rPr>
          <w:sz w:val="24"/>
          <w:szCs w:val="24"/>
          <w:u w:val="single"/>
        </w:rPr>
        <w:t>Foros</w:t>
      </w:r>
      <w:r w:rsidR="00D260E1" w:rsidRPr="00E43019">
        <w:rPr>
          <w:sz w:val="24"/>
          <w:szCs w:val="24"/>
          <w:u w:val="single"/>
        </w:rPr>
        <w:t>:</w:t>
      </w:r>
      <w:r w:rsidR="00030AA6" w:rsidRPr="00E43019">
        <w:rPr>
          <w:sz w:val="24"/>
          <w:szCs w:val="24"/>
        </w:rPr>
        <w:t xml:space="preserve"> </w:t>
      </w:r>
      <w:r w:rsidR="00A62601">
        <w:rPr>
          <w:sz w:val="24"/>
          <w:szCs w:val="24"/>
        </w:rPr>
        <w:t xml:space="preserve">Los y las estudiantes deberán participar semanalmente en un foro en el aula virtual del curso. </w:t>
      </w:r>
      <w:r w:rsidR="00D260E1">
        <w:t xml:space="preserve"> </w:t>
      </w:r>
    </w:p>
    <w:p w:rsidR="00A62601" w:rsidRPr="00A62601" w:rsidRDefault="00A62601" w:rsidP="00C726A6">
      <w:pPr>
        <w:pStyle w:val="Prrafodelista"/>
        <w:numPr>
          <w:ilvl w:val="1"/>
          <w:numId w:val="3"/>
        </w:numPr>
        <w:jc w:val="both"/>
      </w:pPr>
      <w:r>
        <w:rPr>
          <w:u w:val="single"/>
        </w:rPr>
        <w:t xml:space="preserve">Participación: </w:t>
      </w:r>
    </w:p>
    <w:p w:rsidR="00A62601" w:rsidRDefault="00A62601" w:rsidP="00A62601">
      <w:pPr>
        <w:pStyle w:val="Prrafodelista"/>
        <w:numPr>
          <w:ilvl w:val="2"/>
          <w:numId w:val="3"/>
        </w:numPr>
        <w:jc w:val="both"/>
      </w:pPr>
      <w:r>
        <w:rPr>
          <w:u w:val="single"/>
        </w:rPr>
        <w:t>E</w:t>
      </w:r>
      <w:r w:rsidRPr="00A62601">
        <w:rPr>
          <w:u w:val="single"/>
        </w:rPr>
        <w:t>n clase</w:t>
      </w:r>
      <w:r>
        <w:t>: Este rubro implica la participación activa durante las lecciones con comentarios o preguntas que enriquecieran el proceso de discusión, por tanto también involucra la asistencia, puntualidad y hora de salida de clases, así como el uso de dispositivos tecnológicos (celulares, computadoras y otros) durante el desarrollo de la lección.</w:t>
      </w:r>
      <w:r w:rsidR="00B5165B">
        <w:t xml:space="preserve"> También se </w:t>
      </w:r>
      <w:r w:rsidR="00B5165B">
        <w:lastRenderedPageBreak/>
        <w:t xml:space="preserve">considerará en cuenta el involucramiento en los trabajos que se desarrollen en el aula. </w:t>
      </w:r>
    </w:p>
    <w:p w:rsidR="00A62601" w:rsidRDefault="00B5165B" w:rsidP="00A62601">
      <w:pPr>
        <w:pStyle w:val="Prrafodelista"/>
        <w:numPr>
          <w:ilvl w:val="2"/>
          <w:numId w:val="3"/>
        </w:numPr>
        <w:jc w:val="both"/>
      </w:pPr>
      <w:r w:rsidRPr="00B5165B">
        <w:rPr>
          <w:u w:val="single"/>
        </w:rPr>
        <w:t>Trabajo en equipos:</w:t>
      </w:r>
      <w:r>
        <w:t xml:space="preserve"> </w:t>
      </w:r>
      <w:r w:rsidR="00A62601">
        <w:t>Así mismo pa</w:t>
      </w:r>
      <w:r>
        <w:t>ra la valoración de la participación</w:t>
      </w:r>
      <w:r w:rsidR="00A62601">
        <w:t xml:space="preserve"> se tomará en cuenta el involucramiento en el proceso de entrevista y organización de exposiciones. </w:t>
      </w:r>
      <w:r>
        <w:t xml:space="preserve">Se valorará la participación en el equipo de ambos trabajos, algunos elementos a considerar serán la concertación de citas con </w:t>
      </w:r>
      <w:proofErr w:type="spellStart"/>
      <w:r>
        <w:t>el</w:t>
      </w:r>
      <w:proofErr w:type="spellEnd"/>
      <w:r>
        <w:t xml:space="preserve"> o la persona colaboradora, la disposición para reunirse y reuniones de trabajo ejecutadas. Participación en la elaboración de documentos (informes de avance y otros). Creatividad en la elaboración de informes, presentaciones y otros trabajos.</w:t>
      </w:r>
    </w:p>
    <w:p w:rsidR="00753F62" w:rsidRDefault="00753F62" w:rsidP="00C726A6">
      <w:pPr>
        <w:pStyle w:val="Prrafodelista"/>
        <w:numPr>
          <w:ilvl w:val="1"/>
          <w:numId w:val="3"/>
        </w:numPr>
        <w:jc w:val="both"/>
      </w:pPr>
      <w:r w:rsidRPr="00E43019">
        <w:rPr>
          <w:sz w:val="24"/>
          <w:szCs w:val="24"/>
          <w:u w:val="single"/>
        </w:rPr>
        <w:t>Exámenes</w:t>
      </w:r>
      <w:r w:rsidR="00030AA6" w:rsidRPr="00E43019">
        <w:rPr>
          <w:sz w:val="24"/>
          <w:szCs w:val="24"/>
          <w:u w:val="single"/>
        </w:rPr>
        <w:t>:</w:t>
      </w:r>
      <w:r w:rsidR="00030AA6" w:rsidRPr="00E43019">
        <w:rPr>
          <w:sz w:val="24"/>
          <w:szCs w:val="24"/>
        </w:rPr>
        <w:t xml:space="preserve"> </w:t>
      </w:r>
      <w:r w:rsidRPr="00E43019">
        <w:rPr>
          <w:sz w:val="24"/>
          <w:szCs w:val="24"/>
        </w:rPr>
        <w:t>Se realizarán dos pruebas parciales.</w:t>
      </w:r>
      <w:r>
        <w:t xml:space="preserve"> </w:t>
      </w:r>
    </w:p>
    <w:p w:rsidR="00432A91" w:rsidRPr="00432A91" w:rsidRDefault="002D6878" w:rsidP="00432A91">
      <w:pPr>
        <w:pStyle w:val="Prrafodelista"/>
        <w:numPr>
          <w:ilvl w:val="1"/>
          <w:numId w:val="3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Práctica entrevista</w:t>
      </w:r>
      <w:r w:rsidR="00C726A6" w:rsidRPr="00030AA6">
        <w:rPr>
          <w:sz w:val="24"/>
          <w:szCs w:val="24"/>
          <w:u w:val="single"/>
        </w:rPr>
        <w:t>:</w:t>
      </w:r>
      <w:r w:rsidR="00C726A6" w:rsidRPr="00030AA6">
        <w:rPr>
          <w:sz w:val="24"/>
          <w:szCs w:val="24"/>
        </w:rPr>
        <w:t xml:space="preserve"> </w:t>
      </w:r>
      <w:r w:rsidR="00A62601">
        <w:rPr>
          <w:sz w:val="24"/>
          <w:szCs w:val="24"/>
        </w:rPr>
        <w:t>Los y las estudiantes desarrollarán en grupos de dos personas, dos entrevistas: un/a estudiante y a una/un docente; bajo guías que se aportarán oportunamente en el transcurso del curso.</w:t>
      </w:r>
    </w:p>
    <w:p w:rsidR="004C6EDD" w:rsidRPr="009D126E" w:rsidRDefault="00753F62" w:rsidP="009D126E">
      <w:pPr>
        <w:pStyle w:val="Prrafodelista"/>
        <w:numPr>
          <w:ilvl w:val="1"/>
          <w:numId w:val="3"/>
        </w:numPr>
        <w:jc w:val="both"/>
        <w:rPr>
          <w:sz w:val="24"/>
          <w:szCs w:val="24"/>
          <w:u w:val="single"/>
        </w:rPr>
      </w:pPr>
      <w:r w:rsidRPr="009D126E">
        <w:rPr>
          <w:sz w:val="24"/>
          <w:szCs w:val="24"/>
          <w:u w:val="single"/>
        </w:rPr>
        <w:t>Descripción y análisis bre</w:t>
      </w:r>
      <w:r w:rsidR="00A21F8F" w:rsidRPr="009D126E">
        <w:rPr>
          <w:sz w:val="24"/>
          <w:szCs w:val="24"/>
          <w:u w:val="single"/>
        </w:rPr>
        <w:t xml:space="preserve">ve de </w:t>
      </w:r>
      <w:r w:rsidR="004C6EDD" w:rsidRPr="009D126E">
        <w:rPr>
          <w:sz w:val="24"/>
          <w:szCs w:val="24"/>
          <w:u w:val="single"/>
        </w:rPr>
        <w:t>diferentes factores contribuyentes a los pro</w:t>
      </w:r>
      <w:r w:rsidR="00432A91" w:rsidRPr="009D126E">
        <w:rPr>
          <w:sz w:val="24"/>
          <w:szCs w:val="24"/>
          <w:u w:val="single"/>
        </w:rPr>
        <w:t>cesos educativos costarricenses:</w:t>
      </w:r>
      <w:r w:rsidR="00432A91" w:rsidRPr="009D126E">
        <w:rPr>
          <w:sz w:val="24"/>
          <w:szCs w:val="24"/>
        </w:rPr>
        <w:t xml:space="preserve"> Los y las estudiantes en </w:t>
      </w:r>
      <w:r w:rsidR="009D126E">
        <w:rPr>
          <w:sz w:val="24"/>
          <w:szCs w:val="24"/>
        </w:rPr>
        <w:t xml:space="preserve">tres </w:t>
      </w:r>
      <w:r w:rsidR="00432A91" w:rsidRPr="009D126E">
        <w:rPr>
          <w:sz w:val="24"/>
          <w:szCs w:val="24"/>
        </w:rPr>
        <w:t xml:space="preserve">subgrupos deberán realizar una indagación bibliográfica sobre diferentes aspectos contribuyentes al funcionamiento del sistema educativo costarricense, como resultado de esto los y las estudiantes deberán exponer </w:t>
      </w:r>
      <w:r w:rsidR="004C43AB">
        <w:rPr>
          <w:sz w:val="24"/>
          <w:szCs w:val="24"/>
        </w:rPr>
        <w:t xml:space="preserve">en las fechas señaladas en el cronograma </w:t>
      </w:r>
      <w:r w:rsidR="009D126E" w:rsidRPr="009D126E">
        <w:rPr>
          <w:sz w:val="24"/>
          <w:szCs w:val="24"/>
        </w:rPr>
        <w:t>sobr</w:t>
      </w:r>
      <w:r w:rsidR="009D126E">
        <w:rPr>
          <w:sz w:val="24"/>
          <w:szCs w:val="24"/>
        </w:rPr>
        <w:t>e el tema y entregar un resumen</w:t>
      </w:r>
      <w:r w:rsidR="009D126E" w:rsidRPr="009D126E">
        <w:rPr>
          <w:sz w:val="24"/>
          <w:szCs w:val="24"/>
        </w:rPr>
        <w:t xml:space="preserve"> digital con los principales contenidos del tema estudiado a sus compañeros y compañeras. </w:t>
      </w:r>
    </w:p>
    <w:p w:rsidR="004C6EDD" w:rsidRPr="00432A91" w:rsidRDefault="004C6EDD" w:rsidP="00432A91">
      <w:pPr>
        <w:pStyle w:val="Prrafodelista"/>
        <w:numPr>
          <w:ilvl w:val="2"/>
          <w:numId w:val="3"/>
        </w:numPr>
        <w:jc w:val="both"/>
        <w:rPr>
          <w:sz w:val="24"/>
          <w:szCs w:val="24"/>
        </w:rPr>
      </w:pPr>
      <w:r w:rsidRPr="00432A91">
        <w:rPr>
          <w:b/>
          <w:sz w:val="24"/>
          <w:szCs w:val="24"/>
        </w:rPr>
        <w:t>Organización del MEP y Política Educativa:</w:t>
      </w:r>
      <w:r w:rsidRPr="004C6EDD">
        <w:rPr>
          <w:sz w:val="24"/>
          <w:szCs w:val="24"/>
        </w:rPr>
        <w:t xml:space="preserve"> En e</w:t>
      </w:r>
      <w:r w:rsidR="007A56FE">
        <w:rPr>
          <w:sz w:val="24"/>
          <w:szCs w:val="24"/>
        </w:rPr>
        <w:t>ste rubro se contempla la política educativa que sustenta las prácticas</w:t>
      </w:r>
      <w:r w:rsidR="00432A91">
        <w:rPr>
          <w:sz w:val="24"/>
          <w:szCs w:val="24"/>
        </w:rPr>
        <w:t xml:space="preserve"> curriculares del sistema educativo costarricense. Por otro lado, es necesario revisar</w:t>
      </w:r>
      <w:r w:rsidR="007A56FE">
        <w:rPr>
          <w:sz w:val="24"/>
          <w:szCs w:val="24"/>
        </w:rPr>
        <w:t xml:space="preserve">  la organi</w:t>
      </w:r>
      <w:r w:rsidR="00432A91">
        <w:rPr>
          <w:sz w:val="24"/>
          <w:szCs w:val="24"/>
        </w:rPr>
        <w:t>zación estructural del MEP y el funcionamiento administrativo que se ejerce en este sector.</w:t>
      </w:r>
    </w:p>
    <w:p w:rsidR="004C6EDD" w:rsidRPr="00432A91" w:rsidRDefault="00432A91" w:rsidP="004C6EDD">
      <w:pPr>
        <w:pStyle w:val="Prrafodelista"/>
        <w:numPr>
          <w:ilvl w:val="2"/>
          <w:numId w:val="3"/>
        </w:numPr>
        <w:jc w:val="both"/>
        <w:rPr>
          <w:b/>
          <w:sz w:val="24"/>
          <w:szCs w:val="24"/>
        </w:rPr>
      </w:pPr>
      <w:r w:rsidRPr="00432A91">
        <w:rPr>
          <w:b/>
          <w:sz w:val="24"/>
          <w:szCs w:val="24"/>
        </w:rPr>
        <w:t>P</w:t>
      </w:r>
      <w:r w:rsidR="00753F62" w:rsidRPr="00432A91">
        <w:rPr>
          <w:b/>
          <w:sz w:val="24"/>
          <w:szCs w:val="24"/>
        </w:rPr>
        <w:t>olíticas de atenció</w:t>
      </w:r>
      <w:r w:rsidR="00A21F8F" w:rsidRPr="00432A91">
        <w:rPr>
          <w:b/>
          <w:sz w:val="24"/>
          <w:szCs w:val="24"/>
        </w:rPr>
        <w:t>n a</w:t>
      </w:r>
      <w:r>
        <w:rPr>
          <w:b/>
          <w:sz w:val="24"/>
          <w:szCs w:val="24"/>
        </w:rPr>
        <w:t xml:space="preserve"> la diversidad: </w:t>
      </w:r>
      <w:r>
        <w:rPr>
          <w:sz w:val="24"/>
          <w:szCs w:val="24"/>
        </w:rPr>
        <w:t>Comprende la Ley 7600 y el reglamento para el diseño y ejecución de Adecuaciones Curriculares.</w:t>
      </w:r>
    </w:p>
    <w:p w:rsidR="00DD08D3" w:rsidRPr="004C43AB" w:rsidRDefault="004C6EDD" w:rsidP="004C43AB">
      <w:pPr>
        <w:pStyle w:val="Prrafodelista"/>
        <w:numPr>
          <w:ilvl w:val="2"/>
          <w:numId w:val="3"/>
        </w:numPr>
        <w:jc w:val="both"/>
        <w:rPr>
          <w:sz w:val="24"/>
          <w:szCs w:val="24"/>
        </w:rPr>
      </w:pPr>
      <w:r w:rsidRPr="004C43AB">
        <w:rPr>
          <w:b/>
          <w:sz w:val="24"/>
          <w:szCs w:val="24"/>
        </w:rPr>
        <w:t>Estado de la Educación</w:t>
      </w:r>
      <w:r w:rsidR="00432A91" w:rsidRPr="004C43AB">
        <w:rPr>
          <w:b/>
          <w:sz w:val="24"/>
          <w:szCs w:val="24"/>
        </w:rPr>
        <w:t xml:space="preserve">: </w:t>
      </w:r>
      <w:r w:rsidR="004C43AB" w:rsidRPr="004C43AB">
        <w:rPr>
          <w:sz w:val="24"/>
          <w:szCs w:val="24"/>
        </w:rPr>
        <w:t xml:space="preserve">Revisa el estado de la cuestión en relación a la educación costarricense, cubre una diversidad de factores y variables desde los legales hasta los geográficos, los principales indicadores de éxito del sector como la infraestructura, promoción, repetición, deserción, y otros. </w:t>
      </w:r>
      <w:r w:rsidR="004C43AB">
        <w:rPr>
          <w:sz w:val="24"/>
          <w:szCs w:val="24"/>
        </w:rPr>
        <w:t xml:space="preserve">Pretende dar una información vasta para la toma de decisiones políticas. </w:t>
      </w:r>
    </w:p>
    <w:p w:rsidR="00DD08D3" w:rsidRPr="00030AA6" w:rsidRDefault="00DD08D3" w:rsidP="00030AA6">
      <w:pPr>
        <w:pStyle w:val="Prrafodelista"/>
        <w:ind w:left="1440"/>
        <w:jc w:val="both"/>
        <w:rPr>
          <w:sz w:val="24"/>
          <w:szCs w:val="24"/>
          <w:u w:val="single"/>
        </w:rPr>
      </w:pPr>
    </w:p>
    <w:p w:rsidR="00C726A6" w:rsidRPr="00030AA6" w:rsidRDefault="00C726A6" w:rsidP="00030AA6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030AA6">
        <w:rPr>
          <w:b/>
          <w:sz w:val="24"/>
          <w:szCs w:val="24"/>
        </w:rPr>
        <w:lastRenderedPageBreak/>
        <w:t>EVALUACIÓN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73"/>
        <w:gridCol w:w="2124"/>
        <w:gridCol w:w="708"/>
      </w:tblGrid>
      <w:tr w:rsidR="00C95095" w:rsidRPr="00C95095" w:rsidTr="00753F62">
        <w:trPr>
          <w:trHeight w:val="260"/>
          <w:jc w:val="center"/>
        </w:trPr>
        <w:tc>
          <w:tcPr>
            <w:tcW w:w="2473" w:type="dxa"/>
          </w:tcPr>
          <w:p w:rsidR="00C95095" w:rsidRPr="00C95095" w:rsidRDefault="00C95095" w:rsidP="00C726A6">
            <w:pPr>
              <w:jc w:val="both"/>
              <w:rPr>
                <w:b/>
              </w:rPr>
            </w:pPr>
            <w:r w:rsidRPr="00C95095">
              <w:rPr>
                <w:b/>
              </w:rPr>
              <w:t>Rubro</w:t>
            </w:r>
          </w:p>
        </w:tc>
        <w:tc>
          <w:tcPr>
            <w:tcW w:w="2124" w:type="dxa"/>
          </w:tcPr>
          <w:p w:rsidR="00C95095" w:rsidRPr="00C95095" w:rsidRDefault="00C95095" w:rsidP="00C726A6">
            <w:pPr>
              <w:jc w:val="both"/>
              <w:rPr>
                <w:b/>
              </w:rPr>
            </w:pPr>
            <w:r w:rsidRPr="00C95095">
              <w:rPr>
                <w:b/>
              </w:rPr>
              <w:t>Porcentaje</w:t>
            </w:r>
          </w:p>
        </w:tc>
        <w:tc>
          <w:tcPr>
            <w:tcW w:w="708" w:type="dxa"/>
          </w:tcPr>
          <w:p w:rsidR="00C95095" w:rsidRPr="00C95095" w:rsidRDefault="00C95095" w:rsidP="00C95095">
            <w:pPr>
              <w:jc w:val="center"/>
              <w:rPr>
                <w:b/>
              </w:rPr>
            </w:pPr>
            <w:r w:rsidRPr="00C95095">
              <w:rPr>
                <w:b/>
              </w:rPr>
              <w:t>Total</w:t>
            </w:r>
          </w:p>
        </w:tc>
      </w:tr>
      <w:tr w:rsidR="00C95095" w:rsidTr="00753F62">
        <w:trPr>
          <w:trHeight w:val="275"/>
          <w:jc w:val="center"/>
        </w:trPr>
        <w:tc>
          <w:tcPr>
            <w:tcW w:w="2473" w:type="dxa"/>
          </w:tcPr>
          <w:p w:rsidR="00C95095" w:rsidRDefault="002D6878" w:rsidP="00C726A6">
            <w:pPr>
              <w:jc w:val="both"/>
            </w:pPr>
            <w:r>
              <w:t>Foros</w:t>
            </w:r>
          </w:p>
        </w:tc>
        <w:tc>
          <w:tcPr>
            <w:tcW w:w="2124" w:type="dxa"/>
          </w:tcPr>
          <w:p w:rsidR="00C95095" w:rsidRDefault="00C95095" w:rsidP="00C726A6">
            <w:pPr>
              <w:jc w:val="both"/>
            </w:pPr>
            <w:r>
              <w:t>2% cada uno</w:t>
            </w:r>
          </w:p>
        </w:tc>
        <w:tc>
          <w:tcPr>
            <w:tcW w:w="708" w:type="dxa"/>
          </w:tcPr>
          <w:p w:rsidR="00C95095" w:rsidRDefault="00753F62" w:rsidP="00753F62">
            <w:r>
              <w:t>20%</w:t>
            </w:r>
          </w:p>
        </w:tc>
      </w:tr>
      <w:tr w:rsidR="00C95095" w:rsidTr="00753F62">
        <w:trPr>
          <w:trHeight w:val="260"/>
          <w:jc w:val="center"/>
        </w:trPr>
        <w:tc>
          <w:tcPr>
            <w:tcW w:w="2473" w:type="dxa"/>
          </w:tcPr>
          <w:p w:rsidR="00C95095" w:rsidRDefault="00753F62" w:rsidP="00C726A6">
            <w:pPr>
              <w:jc w:val="both"/>
            </w:pPr>
            <w:r>
              <w:t>Exámenes</w:t>
            </w:r>
          </w:p>
        </w:tc>
        <w:tc>
          <w:tcPr>
            <w:tcW w:w="2124" w:type="dxa"/>
          </w:tcPr>
          <w:p w:rsidR="00C95095" w:rsidRDefault="00753F62" w:rsidP="00C726A6">
            <w:pPr>
              <w:jc w:val="both"/>
            </w:pPr>
            <w:r>
              <w:t>25</w:t>
            </w:r>
            <w:r w:rsidR="00C95095">
              <w:t>% cada uno</w:t>
            </w:r>
          </w:p>
        </w:tc>
        <w:tc>
          <w:tcPr>
            <w:tcW w:w="708" w:type="dxa"/>
          </w:tcPr>
          <w:p w:rsidR="00C95095" w:rsidRDefault="00C95095" w:rsidP="00C95095">
            <w:pPr>
              <w:jc w:val="center"/>
            </w:pPr>
            <w:r>
              <w:t>50%</w:t>
            </w:r>
          </w:p>
        </w:tc>
      </w:tr>
      <w:tr w:rsidR="00B5165B" w:rsidTr="00B5165B">
        <w:trPr>
          <w:trHeight w:val="207"/>
          <w:jc w:val="center"/>
        </w:trPr>
        <w:tc>
          <w:tcPr>
            <w:tcW w:w="2473" w:type="dxa"/>
          </w:tcPr>
          <w:p w:rsidR="00B5165B" w:rsidRDefault="00B5165B" w:rsidP="00C726A6">
            <w:pPr>
              <w:jc w:val="both"/>
            </w:pPr>
            <w:r>
              <w:t>Participación</w:t>
            </w:r>
          </w:p>
        </w:tc>
        <w:tc>
          <w:tcPr>
            <w:tcW w:w="2124" w:type="dxa"/>
          </w:tcPr>
          <w:p w:rsidR="00B5165B" w:rsidRDefault="00B5165B" w:rsidP="00C726A6">
            <w:pPr>
              <w:jc w:val="both"/>
            </w:pPr>
            <w:r>
              <w:t>12% en clase</w:t>
            </w:r>
          </w:p>
        </w:tc>
        <w:tc>
          <w:tcPr>
            <w:tcW w:w="708" w:type="dxa"/>
            <w:vMerge w:val="restart"/>
          </w:tcPr>
          <w:p w:rsidR="00B5165B" w:rsidRDefault="00B5165B" w:rsidP="00C95095">
            <w:pPr>
              <w:jc w:val="center"/>
            </w:pPr>
            <w:r>
              <w:t>15%</w:t>
            </w:r>
          </w:p>
        </w:tc>
      </w:tr>
      <w:tr w:rsidR="00B5165B" w:rsidTr="00753F62">
        <w:trPr>
          <w:trHeight w:val="550"/>
          <w:jc w:val="center"/>
        </w:trPr>
        <w:tc>
          <w:tcPr>
            <w:tcW w:w="2473" w:type="dxa"/>
          </w:tcPr>
          <w:p w:rsidR="00B5165B" w:rsidRDefault="00B5165B" w:rsidP="00C726A6">
            <w:pPr>
              <w:jc w:val="both"/>
            </w:pPr>
          </w:p>
        </w:tc>
        <w:tc>
          <w:tcPr>
            <w:tcW w:w="2124" w:type="dxa"/>
          </w:tcPr>
          <w:p w:rsidR="00B5165B" w:rsidRDefault="00B5165B" w:rsidP="00C726A6">
            <w:pPr>
              <w:jc w:val="both"/>
            </w:pPr>
            <w:r>
              <w:t>3% en equipo</w:t>
            </w:r>
          </w:p>
        </w:tc>
        <w:tc>
          <w:tcPr>
            <w:tcW w:w="708" w:type="dxa"/>
            <w:vMerge/>
          </w:tcPr>
          <w:p w:rsidR="00B5165B" w:rsidRDefault="00B5165B" w:rsidP="00C95095">
            <w:pPr>
              <w:jc w:val="center"/>
            </w:pPr>
          </w:p>
        </w:tc>
      </w:tr>
      <w:tr w:rsidR="002D6878" w:rsidTr="00753F62">
        <w:trPr>
          <w:trHeight w:val="550"/>
          <w:jc w:val="center"/>
        </w:trPr>
        <w:tc>
          <w:tcPr>
            <w:tcW w:w="2473" w:type="dxa"/>
          </w:tcPr>
          <w:p w:rsidR="002D6878" w:rsidRDefault="00B5165B" w:rsidP="00C726A6">
            <w:pPr>
              <w:jc w:val="both"/>
            </w:pPr>
            <w:r>
              <w:t>Práctica de entrevista</w:t>
            </w:r>
          </w:p>
        </w:tc>
        <w:tc>
          <w:tcPr>
            <w:tcW w:w="2124" w:type="dxa"/>
          </w:tcPr>
          <w:p w:rsidR="002D6878" w:rsidRDefault="002D6878" w:rsidP="00C726A6">
            <w:pPr>
              <w:jc w:val="both"/>
            </w:pPr>
          </w:p>
        </w:tc>
        <w:tc>
          <w:tcPr>
            <w:tcW w:w="708" w:type="dxa"/>
          </w:tcPr>
          <w:p w:rsidR="002D6878" w:rsidRDefault="002D6878" w:rsidP="00C95095">
            <w:pPr>
              <w:jc w:val="center"/>
            </w:pPr>
            <w:r>
              <w:t>10%</w:t>
            </w:r>
          </w:p>
        </w:tc>
      </w:tr>
      <w:tr w:rsidR="00C95095" w:rsidTr="00753F62">
        <w:trPr>
          <w:trHeight w:val="535"/>
          <w:jc w:val="center"/>
        </w:trPr>
        <w:tc>
          <w:tcPr>
            <w:tcW w:w="2473" w:type="dxa"/>
          </w:tcPr>
          <w:p w:rsidR="00C95095" w:rsidRDefault="00DD08D3" w:rsidP="00DD08D3">
            <w:pPr>
              <w:jc w:val="both"/>
            </w:pPr>
            <w:r>
              <w:t>Exposición a</w:t>
            </w:r>
            <w:r w:rsidR="00753F62">
              <w:t>nálisis</w:t>
            </w:r>
            <w:r>
              <w:t xml:space="preserve">, Política Educativa, </w:t>
            </w:r>
            <w:r w:rsidR="00753F62">
              <w:t xml:space="preserve"> MEP y Atención diversidad</w:t>
            </w:r>
          </w:p>
        </w:tc>
        <w:tc>
          <w:tcPr>
            <w:tcW w:w="2124" w:type="dxa"/>
          </w:tcPr>
          <w:p w:rsidR="00C95095" w:rsidRDefault="00C95095" w:rsidP="00C726A6">
            <w:pPr>
              <w:jc w:val="both"/>
            </w:pPr>
          </w:p>
        </w:tc>
        <w:tc>
          <w:tcPr>
            <w:tcW w:w="708" w:type="dxa"/>
          </w:tcPr>
          <w:p w:rsidR="00C95095" w:rsidRDefault="002D6878" w:rsidP="00C95095">
            <w:pPr>
              <w:jc w:val="center"/>
            </w:pPr>
            <w:r>
              <w:t>5</w:t>
            </w:r>
            <w:r w:rsidR="00C95095">
              <w:t>%</w:t>
            </w:r>
          </w:p>
        </w:tc>
      </w:tr>
      <w:tr w:rsidR="00C95095" w:rsidTr="00753F62">
        <w:trPr>
          <w:trHeight w:val="275"/>
          <w:jc w:val="center"/>
        </w:trPr>
        <w:tc>
          <w:tcPr>
            <w:tcW w:w="4597" w:type="dxa"/>
            <w:gridSpan w:val="2"/>
            <w:shd w:val="clear" w:color="auto" w:fill="D9D9D9" w:themeFill="background1" w:themeFillShade="D9"/>
          </w:tcPr>
          <w:p w:rsidR="00C95095" w:rsidRDefault="00C95095" w:rsidP="00C726A6">
            <w:pPr>
              <w:jc w:val="both"/>
            </w:pPr>
          </w:p>
        </w:tc>
        <w:tc>
          <w:tcPr>
            <w:tcW w:w="708" w:type="dxa"/>
          </w:tcPr>
          <w:p w:rsidR="00C95095" w:rsidRDefault="00C95095" w:rsidP="00C95095">
            <w:pPr>
              <w:jc w:val="center"/>
            </w:pPr>
            <w:r>
              <w:t>100%</w:t>
            </w:r>
          </w:p>
        </w:tc>
      </w:tr>
    </w:tbl>
    <w:p w:rsidR="00220DA4" w:rsidRDefault="00220DA4" w:rsidP="00C726A6">
      <w:pPr>
        <w:jc w:val="both"/>
      </w:pPr>
    </w:p>
    <w:p w:rsidR="00220DA4" w:rsidRDefault="00220DA4">
      <w:r>
        <w:br w:type="page"/>
      </w:r>
    </w:p>
    <w:p w:rsidR="00C726A6" w:rsidRDefault="00C726A6" w:rsidP="00C726A6">
      <w:pPr>
        <w:jc w:val="both"/>
      </w:pPr>
    </w:p>
    <w:p w:rsidR="00C726A6" w:rsidRPr="00030AA6" w:rsidRDefault="00C95095" w:rsidP="00030AA6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030AA6">
        <w:rPr>
          <w:b/>
          <w:sz w:val="24"/>
          <w:szCs w:val="24"/>
        </w:rPr>
        <w:t>CRONOGRAMA</w:t>
      </w:r>
    </w:p>
    <w:tbl>
      <w:tblPr>
        <w:tblStyle w:val="Tablaconcuadrcula"/>
        <w:tblW w:w="9054" w:type="dxa"/>
        <w:tblLook w:val="04A0" w:firstRow="1" w:lastRow="0" w:firstColumn="1" w:lastColumn="0" w:noHBand="0" w:noVBand="1"/>
      </w:tblPr>
      <w:tblGrid>
        <w:gridCol w:w="1393"/>
        <w:gridCol w:w="1398"/>
        <w:gridCol w:w="3590"/>
        <w:gridCol w:w="1360"/>
        <w:gridCol w:w="1313"/>
      </w:tblGrid>
      <w:tr w:rsidR="00261863" w:rsidRPr="00E72985" w:rsidTr="00B8225C">
        <w:trPr>
          <w:tblHeader/>
        </w:trPr>
        <w:tc>
          <w:tcPr>
            <w:tcW w:w="1393" w:type="dxa"/>
          </w:tcPr>
          <w:p w:rsidR="006E3459" w:rsidRPr="00E72985" w:rsidRDefault="006E3459" w:rsidP="00C726A6">
            <w:pPr>
              <w:jc w:val="both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Sesión</w:t>
            </w:r>
          </w:p>
        </w:tc>
        <w:tc>
          <w:tcPr>
            <w:tcW w:w="1398" w:type="dxa"/>
          </w:tcPr>
          <w:p w:rsidR="006E3459" w:rsidRPr="00E72985" w:rsidRDefault="006E3459" w:rsidP="00C726A6">
            <w:pPr>
              <w:jc w:val="both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Fecha</w:t>
            </w:r>
          </w:p>
        </w:tc>
        <w:tc>
          <w:tcPr>
            <w:tcW w:w="3590" w:type="dxa"/>
          </w:tcPr>
          <w:p w:rsidR="006E3459" w:rsidRPr="00E72985" w:rsidRDefault="006E3459" w:rsidP="00C726A6">
            <w:pPr>
              <w:jc w:val="both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Contenidos</w:t>
            </w:r>
          </w:p>
        </w:tc>
        <w:tc>
          <w:tcPr>
            <w:tcW w:w="1360" w:type="dxa"/>
          </w:tcPr>
          <w:p w:rsidR="006E3459" w:rsidRPr="00E72985" w:rsidRDefault="006E3459" w:rsidP="004951A9">
            <w:pPr>
              <w:jc w:val="both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Lecturas</w:t>
            </w:r>
          </w:p>
        </w:tc>
        <w:tc>
          <w:tcPr>
            <w:tcW w:w="1313" w:type="dxa"/>
          </w:tcPr>
          <w:p w:rsidR="006E3459" w:rsidRPr="00E72985" w:rsidRDefault="006E3459" w:rsidP="00C726A6">
            <w:pPr>
              <w:jc w:val="both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Estrategias</w:t>
            </w:r>
          </w:p>
        </w:tc>
      </w:tr>
      <w:tr w:rsidR="00772B29" w:rsidRPr="00E72985" w:rsidTr="00B8225C">
        <w:tc>
          <w:tcPr>
            <w:tcW w:w="1393" w:type="dxa"/>
          </w:tcPr>
          <w:p w:rsidR="006E3459" w:rsidRPr="00011B50" w:rsidRDefault="006E3459" w:rsidP="00C726A6">
            <w:pPr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</w:t>
            </w:r>
          </w:p>
        </w:tc>
        <w:tc>
          <w:tcPr>
            <w:tcW w:w="1398" w:type="dxa"/>
          </w:tcPr>
          <w:p w:rsidR="006E3459" w:rsidRPr="002360CD" w:rsidRDefault="002360CD" w:rsidP="002D6878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2D6878">
              <w:rPr>
                <w:rFonts w:ascii="Calibri" w:hAnsi="Calibri"/>
                <w:color w:val="000000"/>
              </w:rPr>
              <w:t>0/08/2015</w:t>
            </w:r>
          </w:p>
        </w:tc>
        <w:tc>
          <w:tcPr>
            <w:tcW w:w="6263" w:type="dxa"/>
            <w:gridSpan w:val="3"/>
          </w:tcPr>
          <w:p w:rsidR="006E3459" w:rsidRPr="00E72985" w:rsidRDefault="006E3459" w:rsidP="00C726A6">
            <w:pPr>
              <w:jc w:val="both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Programa</w:t>
            </w:r>
          </w:p>
        </w:tc>
      </w:tr>
      <w:tr w:rsidR="006E3459" w:rsidRPr="00E72985" w:rsidTr="00B8225C">
        <w:tc>
          <w:tcPr>
            <w:tcW w:w="9054" w:type="dxa"/>
            <w:gridSpan w:val="5"/>
            <w:shd w:val="clear" w:color="auto" w:fill="D9D9D9" w:themeFill="background1" w:themeFillShade="D9"/>
          </w:tcPr>
          <w:p w:rsidR="006E3459" w:rsidRPr="00E72985" w:rsidRDefault="006E3459" w:rsidP="00C726A6">
            <w:pPr>
              <w:jc w:val="both"/>
              <w:rPr>
                <w:rFonts w:ascii="Century Gothic" w:hAnsi="Century Gothic"/>
                <w:b/>
                <w:sz w:val="18"/>
              </w:rPr>
            </w:pPr>
            <w:r w:rsidRPr="00E72985">
              <w:rPr>
                <w:rFonts w:ascii="Century Gothic" w:hAnsi="Century Gothic"/>
                <w:b/>
                <w:sz w:val="18"/>
              </w:rPr>
              <w:t>La función social de la educación</w:t>
            </w:r>
          </w:p>
        </w:tc>
      </w:tr>
      <w:tr w:rsidR="00056565" w:rsidRPr="00E72985" w:rsidTr="00B8225C">
        <w:tc>
          <w:tcPr>
            <w:tcW w:w="1393" w:type="dxa"/>
            <w:vMerge w:val="restart"/>
          </w:tcPr>
          <w:p w:rsidR="00056565" w:rsidRPr="00011B50" w:rsidRDefault="00056565" w:rsidP="00C726A6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</w:t>
            </w:r>
          </w:p>
        </w:tc>
        <w:tc>
          <w:tcPr>
            <w:tcW w:w="1398" w:type="dxa"/>
            <w:vMerge w:val="restart"/>
          </w:tcPr>
          <w:p w:rsidR="00056565" w:rsidRPr="002360CD" w:rsidRDefault="00056565" w:rsidP="002D6878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17/08/2015</w:t>
            </w:r>
          </w:p>
        </w:tc>
        <w:tc>
          <w:tcPr>
            <w:tcW w:w="3590" w:type="dxa"/>
          </w:tcPr>
          <w:p w:rsidR="00056565" w:rsidRPr="00E72985" w:rsidRDefault="00056565" w:rsidP="00C726A6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 w:rsidRPr="00E72985">
              <w:rPr>
                <w:rFonts w:ascii="Century Gothic" w:hAnsi="Century Gothic"/>
                <w:sz w:val="18"/>
              </w:rPr>
              <w:t>Vínculos de la educación con la sociedad y la ideología.</w:t>
            </w:r>
          </w:p>
        </w:tc>
        <w:tc>
          <w:tcPr>
            <w:tcW w:w="1360" w:type="dxa"/>
            <w:vMerge w:val="restart"/>
          </w:tcPr>
          <w:p w:rsidR="00056565" w:rsidRPr="00E72985" w:rsidRDefault="00056565" w:rsidP="00C726A6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proofErr w:type="spellStart"/>
            <w:r>
              <w:rPr>
                <w:rFonts w:ascii="Century Gothic" w:hAnsi="Century Gothic"/>
                <w:sz w:val="18"/>
              </w:rPr>
              <w:t>Coll</w:t>
            </w:r>
            <w:proofErr w:type="spellEnd"/>
            <w:r>
              <w:rPr>
                <w:rFonts w:ascii="Century Gothic" w:hAnsi="Century Gothic"/>
                <w:sz w:val="18"/>
              </w:rPr>
              <w:t xml:space="preserve"> (2010)</w:t>
            </w:r>
          </w:p>
        </w:tc>
        <w:tc>
          <w:tcPr>
            <w:tcW w:w="1313" w:type="dxa"/>
            <w:vMerge w:val="restart"/>
          </w:tcPr>
          <w:p w:rsidR="00056565" w:rsidRPr="00E72985" w:rsidRDefault="00056565" w:rsidP="00C726A6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proofErr w:type="spellStart"/>
            <w:r>
              <w:rPr>
                <w:rFonts w:ascii="Century Gothic" w:hAnsi="Century Gothic"/>
                <w:sz w:val="18"/>
              </w:rPr>
              <w:t>Exp</w:t>
            </w:r>
            <w:proofErr w:type="spellEnd"/>
            <w:r>
              <w:rPr>
                <w:rFonts w:ascii="Century Gothic" w:hAnsi="Century Gothic"/>
                <w:sz w:val="18"/>
              </w:rPr>
              <w:t>. Magistral</w:t>
            </w:r>
          </w:p>
        </w:tc>
      </w:tr>
      <w:tr w:rsidR="00056565" w:rsidRPr="00E72985" w:rsidTr="00B8225C">
        <w:tc>
          <w:tcPr>
            <w:tcW w:w="1393" w:type="dxa"/>
            <w:vMerge/>
          </w:tcPr>
          <w:p w:rsidR="00056565" w:rsidRPr="00E72985" w:rsidRDefault="00056565" w:rsidP="00C726A6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398" w:type="dxa"/>
            <w:vMerge/>
          </w:tcPr>
          <w:p w:rsidR="00056565" w:rsidRPr="00E72985" w:rsidRDefault="00056565" w:rsidP="00C726A6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3590" w:type="dxa"/>
          </w:tcPr>
          <w:p w:rsidR="00056565" w:rsidRPr="00E72985" w:rsidRDefault="00056565" w:rsidP="00C726A6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 w:rsidRPr="00E72985">
              <w:rPr>
                <w:rFonts w:ascii="Century Gothic" w:hAnsi="Century Gothic"/>
                <w:sz w:val="18"/>
              </w:rPr>
              <w:t>Funciones  sociales y culturales de las instituciones y las actividades educativas.</w:t>
            </w:r>
          </w:p>
        </w:tc>
        <w:tc>
          <w:tcPr>
            <w:tcW w:w="1360" w:type="dxa"/>
            <w:vMerge/>
          </w:tcPr>
          <w:p w:rsidR="00056565" w:rsidRPr="00E72985" w:rsidRDefault="00056565" w:rsidP="00C726A6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313" w:type="dxa"/>
            <w:vMerge/>
          </w:tcPr>
          <w:p w:rsidR="00056565" w:rsidRPr="00E72985" w:rsidRDefault="00056565" w:rsidP="00C726A6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</w:p>
        </w:tc>
      </w:tr>
      <w:tr w:rsidR="00056565" w:rsidRPr="00E72985" w:rsidTr="00B8225C">
        <w:tc>
          <w:tcPr>
            <w:tcW w:w="1393" w:type="dxa"/>
            <w:vMerge/>
          </w:tcPr>
          <w:p w:rsidR="00056565" w:rsidRPr="00E72985" w:rsidRDefault="00056565" w:rsidP="00C726A6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398" w:type="dxa"/>
            <w:vMerge/>
          </w:tcPr>
          <w:p w:rsidR="00056565" w:rsidRPr="00E72985" w:rsidRDefault="00056565" w:rsidP="00C726A6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3590" w:type="dxa"/>
          </w:tcPr>
          <w:p w:rsidR="00056565" w:rsidRPr="00E72985" w:rsidRDefault="00056565" w:rsidP="00C726A6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 w:rsidRPr="00E72985">
              <w:rPr>
                <w:rFonts w:ascii="Century Gothic" w:hAnsi="Century Gothic"/>
                <w:sz w:val="18"/>
              </w:rPr>
              <w:t>Educación formal e informal.</w:t>
            </w:r>
          </w:p>
        </w:tc>
        <w:tc>
          <w:tcPr>
            <w:tcW w:w="1360" w:type="dxa"/>
            <w:vMerge/>
          </w:tcPr>
          <w:p w:rsidR="00056565" w:rsidRPr="00E72985" w:rsidRDefault="00056565" w:rsidP="00C726A6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313" w:type="dxa"/>
            <w:vMerge/>
          </w:tcPr>
          <w:p w:rsidR="00056565" w:rsidRPr="00E72985" w:rsidRDefault="00056565" w:rsidP="00C726A6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</w:p>
        </w:tc>
      </w:tr>
      <w:tr w:rsidR="00056565" w:rsidRPr="00E72985" w:rsidTr="00B8225C">
        <w:tc>
          <w:tcPr>
            <w:tcW w:w="1393" w:type="dxa"/>
          </w:tcPr>
          <w:p w:rsidR="00056565" w:rsidRDefault="00056565" w:rsidP="00C726A6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398" w:type="dxa"/>
          </w:tcPr>
          <w:p w:rsidR="00056565" w:rsidRPr="00011B50" w:rsidRDefault="00056565" w:rsidP="00FE503D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3590" w:type="dxa"/>
          </w:tcPr>
          <w:p w:rsidR="00056565" w:rsidRPr="00E72985" w:rsidRDefault="00056565" w:rsidP="00C726A6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 w:rsidRPr="00E72985">
              <w:rPr>
                <w:rFonts w:ascii="Century Gothic" w:hAnsi="Century Gothic"/>
                <w:sz w:val="18"/>
              </w:rPr>
              <w:t>La psicología de la educación como ciencia.</w:t>
            </w:r>
          </w:p>
        </w:tc>
        <w:tc>
          <w:tcPr>
            <w:tcW w:w="1360" w:type="dxa"/>
            <w:vMerge/>
          </w:tcPr>
          <w:p w:rsidR="00056565" w:rsidRPr="00E72985" w:rsidRDefault="00056565" w:rsidP="00C726A6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313" w:type="dxa"/>
            <w:vMerge/>
          </w:tcPr>
          <w:p w:rsidR="00056565" w:rsidRPr="00E72985" w:rsidRDefault="00056565" w:rsidP="00C726A6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</w:p>
        </w:tc>
      </w:tr>
      <w:tr w:rsidR="002E57CB" w:rsidRPr="006972C6" w:rsidTr="00B8225C">
        <w:tc>
          <w:tcPr>
            <w:tcW w:w="9054" w:type="dxa"/>
            <w:gridSpan w:val="5"/>
            <w:shd w:val="clear" w:color="auto" w:fill="D9D9D9" w:themeFill="background1" w:themeFillShade="D9"/>
          </w:tcPr>
          <w:p w:rsidR="002E57CB" w:rsidRPr="00E72985" w:rsidRDefault="002E57CB" w:rsidP="007A56FE">
            <w:pPr>
              <w:jc w:val="both"/>
              <w:rPr>
                <w:rFonts w:ascii="Century Gothic" w:hAnsi="Century Gothic"/>
                <w:b/>
                <w:sz w:val="18"/>
              </w:rPr>
            </w:pPr>
            <w:r w:rsidRPr="00E72985">
              <w:rPr>
                <w:rFonts w:ascii="Century Gothic" w:hAnsi="Century Gothic"/>
                <w:b/>
                <w:sz w:val="18"/>
              </w:rPr>
              <w:t>Paradigmas de la psicología aplicadas a la educación</w:t>
            </w:r>
          </w:p>
        </w:tc>
      </w:tr>
      <w:tr w:rsidR="00261863" w:rsidRPr="00E72985" w:rsidTr="00B8225C">
        <w:tc>
          <w:tcPr>
            <w:tcW w:w="1393" w:type="dxa"/>
            <w:vMerge w:val="restart"/>
          </w:tcPr>
          <w:p w:rsidR="00261863" w:rsidRPr="00011B50" w:rsidRDefault="00261863" w:rsidP="00C726A6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3</w:t>
            </w:r>
          </w:p>
        </w:tc>
        <w:tc>
          <w:tcPr>
            <w:tcW w:w="1398" w:type="dxa"/>
            <w:vMerge w:val="restart"/>
          </w:tcPr>
          <w:p w:rsidR="00261863" w:rsidRDefault="00261863" w:rsidP="00FE503D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24/08/2015</w:t>
            </w:r>
          </w:p>
        </w:tc>
        <w:tc>
          <w:tcPr>
            <w:tcW w:w="3590" w:type="dxa"/>
          </w:tcPr>
          <w:p w:rsidR="00261863" w:rsidRPr="00E72985" w:rsidRDefault="00261863" w:rsidP="007A56FE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 w:rsidRPr="00E72985">
              <w:rPr>
                <w:rFonts w:ascii="Century Gothic" w:hAnsi="Century Gothic"/>
                <w:sz w:val="18"/>
              </w:rPr>
              <w:t>Aproximaciones  conductistas.</w:t>
            </w:r>
          </w:p>
        </w:tc>
        <w:tc>
          <w:tcPr>
            <w:tcW w:w="1360" w:type="dxa"/>
          </w:tcPr>
          <w:p w:rsidR="00261863" w:rsidRPr="00E72985" w:rsidRDefault="00261863" w:rsidP="00BB78FD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proofErr w:type="spellStart"/>
            <w:r>
              <w:rPr>
                <w:rFonts w:ascii="Century Gothic" w:hAnsi="Century Gothic"/>
                <w:sz w:val="18"/>
              </w:rPr>
              <w:t>Tuckman</w:t>
            </w:r>
            <w:proofErr w:type="spellEnd"/>
            <w:r>
              <w:rPr>
                <w:rFonts w:ascii="Century Gothic" w:hAnsi="Century Gothic"/>
                <w:sz w:val="18"/>
              </w:rPr>
              <w:t xml:space="preserve"> y </w:t>
            </w:r>
            <w:proofErr w:type="spellStart"/>
            <w:r>
              <w:rPr>
                <w:rFonts w:ascii="Century Gothic" w:hAnsi="Century Gothic"/>
                <w:sz w:val="18"/>
              </w:rPr>
              <w:t>Monetti</w:t>
            </w:r>
            <w:proofErr w:type="spellEnd"/>
            <w:r>
              <w:rPr>
                <w:rFonts w:ascii="Century Gothic" w:hAnsi="Century Gothic"/>
                <w:sz w:val="18"/>
              </w:rPr>
              <w:t xml:space="preserve"> (2011)</w:t>
            </w:r>
          </w:p>
        </w:tc>
        <w:tc>
          <w:tcPr>
            <w:tcW w:w="1313" w:type="dxa"/>
            <w:vMerge w:val="restart"/>
          </w:tcPr>
          <w:p w:rsidR="00261863" w:rsidRDefault="00261863" w:rsidP="00C726A6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Foro</w:t>
            </w:r>
          </w:p>
          <w:p w:rsidR="00261863" w:rsidRPr="00E72985" w:rsidRDefault="00261863" w:rsidP="00C726A6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proofErr w:type="spellStart"/>
            <w:r>
              <w:rPr>
                <w:rFonts w:ascii="Century Gothic" w:hAnsi="Century Gothic"/>
                <w:sz w:val="18"/>
              </w:rPr>
              <w:t>Exp</w:t>
            </w:r>
            <w:proofErr w:type="spellEnd"/>
            <w:r>
              <w:rPr>
                <w:rFonts w:ascii="Century Gothic" w:hAnsi="Century Gothic"/>
                <w:sz w:val="18"/>
              </w:rPr>
              <w:t>. Magistral</w:t>
            </w:r>
          </w:p>
        </w:tc>
      </w:tr>
      <w:tr w:rsidR="00BB78FD" w:rsidRPr="00E72985" w:rsidTr="00B8225C">
        <w:trPr>
          <w:trHeight w:val="424"/>
        </w:trPr>
        <w:tc>
          <w:tcPr>
            <w:tcW w:w="1393" w:type="dxa"/>
            <w:vMerge/>
          </w:tcPr>
          <w:p w:rsidR="00BB78FD" w:rsidRDefault="00BB78FD" w:rsidP="00C726A6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398" w:type="dxa"/>
            <w:vMerge/>
          </w:tcPr>
          <w:p w:rsidR="00BB78FD" w:rsidRPr="00011B50" w:rsidRDefault="00BB78FD" w:rsidP="00FE503D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3590" w:type="dxa"/>
          </w:tcPr>
          <w:p w:rsidR="00BB78FD" w:rsidRPr="00E72985" w:rsidRDefault="00BB78FD" w:rsidP="007A56FE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 w:rsidRPr="00E72985">
              <w:rPr>
                <w:rFonts w:ascii="Century Gothic" w:hAnsi="Century Gothic"/>
                <w:sz w:val="18"/>
              </w:rPr>
              <w:t>Aproximaciones psicogenéticas.</w:t>
            </w:r>
          </w:p>
        </w:tc>
        <w:tc>
          <w:tcPr>
            <w:tcW w:w="1360" w:type="dxa"/>
          </w:tcPr>
          <w:p w:rsidR="00BB78FD" w:rsidRPr="00E72985" w:rsidRDefault="00BB78FD" w:rsidP="00C726A6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proofErr w:type="spellStart"/>
            <w:r>
              <w:rPr>
                <w:rFonts w:ascii="Century Gothic" w:hAnsi="Century Gothic"/>
                <w:sz w:val="18"/>
              </w:rPr>
              <w:t>Coll</w:t>
            </w:r>
            <w:proofErr w:type="spellEnd"/>
            <w:r>
              <w:rPr>
                <w:rFonts w:ascii="Century Gothic" w:hAnsi="Century Gothic"/>
                <w:sz w:val="18"/>
              </w:rPr>
              <w:t xml:space="preserve"> y Martí (2010)</w:t>
            </w:r>
          </w:p>
        </w:tc>
        <w:tc>
          <w:tcPr>
            <w:tcW w:w="1313" w:type="dxa"/>
            <w:vMerge/>
          </w:tcPr>
          <w:p w:rsidR="00BB78FD" w:rsidRPr="00E72985" w:rsidRDefault="00BB78FD" w:rsidP="00C726A6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</w:p>
        </w:tc>
      </w:tr>
      <w:tr w:rsidR="00772B29" w:rsidRPr="00E72985" w:rsidTr="00B8225C">
        <w:tc>
          <w:tcPr>
            <w:tcW w:w="1393" w:type="dxa"/>
          </w:tcPr>
          <w:p w:rsidR="00772B29" w:rsidRDefault="00772B29" w:rsidP="00BB78FD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4</w:t>
            </w:r>
          </w:p>
        </w:tc>
        <w:tc>
          <w:tcPr>
            <w:tcW w:w="1398" w:type="dxa"/>
          </w:tcPr>
          <w:p w:rsidR="00772B29" w:rsidRPr="00011B50" w:rsidRDefault="00772B29" w:rsidP="00BB78FD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31/08/2015</w:t>
            </w:r>
          </w:p>
        </w:tc>
        <w:tc>
          <w:tcPr>
            <w:tcW w:w="3590" w:type="dxa"/>
          </w:tcPr>
          <w:p w:rsidR="00772B29" w:rsidRPr="00E72985" w:rsidRDefault="00772B29" w:rsidP="00BB78FD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 w:rsidRPr="00E72985">
              <w:rPr>
                <w:rFonts w:ascii="Century Gothic" w:hAnsi="Century Gothic"/>
                <w:sz w:val="18"/>
              </w:rPr>
              <w:t>Aproximaciones cognitivas.</w:t>
            </w:r>
          </w:p>
        </w:tc>
        <w:tc>
          <w:tcPr>
            <w:tcW w:w="1360" w:type="dxa"/>
          </w:tcPr>
          <w:p w:rsidR="00772B29" w:rsidRPr="00E72985" w:rsidRDefault="00772B29" w:rsidP="00BB78FD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Martín y Solé (2010); Rodrigo y Correa (2010)</w:t>
            </w:r>
          </w:p>
        </w:tc>
        <w:tc>
          <w:tcPr>
            <w:tcW w:w="1313" w:type="dxa"/>
          </w:tcPr>
          <w:p w:rsidR="00772B29" w:rsidRDefault="00772B29" w:rsidP="00BB78FD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Foro</w:t>
            </w:r>
          </w:p>
          <w:p w:rsidR="00772B29" w:rsidRPr="00E72985" w:rsidRDefault="00772B29" w:rsidP="00BB78FD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proofErr w:type="spellStart"/>
            <w:r>
              <w:rPr>
                <w:rFonts w:ascii="Century Gothic" w:hAnsi="Century Gothic"/>
                <w:sz w:val="18"/>
              </w:rPr>
              <w:t>Exp</w:t>
            </w:r>
            <w:proofErr w:type="spellEnd"/>
            <w:r>
              <w:rPr>
                <w:rFonts w:ascii="Century Gothic" w:hAnsi="Century Gothic"/>
                <w:sz w:val="18"/>
              </w:rPr>
              <w:t>. Magistral</w:t>
            </w:r>
          </w:p>
        </w:tc>
      </w:tr>
      <w:tr w:rsidR="00B8225C" w:rsidRPr="00E72985" w:rsidTr="00B8225C">
        <w:tc>
          <w:tcPr>
            <w:tcW w:w="1393" w:type="dxa"/>
          </w:tcPr>
          <w:p w:rsidR="00B8225C" w:rsidRPr="00011B50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5</w:t>
            </w:r>
          </w:p>
        </w:tc>
        <w:tc>
          <w:tcPr>
            <w:tcW w:w="1398" w:type="dxa"/>
          </w:tcPr>
          <w:p w:rsidR="00B8225C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07/09/2015</w:t>
            </w:r>
          </w:p>
        </w:tc>
        <w:tc>
          <w:tcPr>
            <w:tcW w:w="3590" w:type="dxa"/>
          </w:tcPr>
          <w:p w:rsidR="00B8225C" w:rsidRPr="00E72985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 w:rsidRPr="00E72985">
              <w:rPr>
                <w:rFonts w:ascii="Century Gothic" w:hAnsi="Century Gothic"/>
                <w:sz w:val="18"/>
              </w:rPr>
              <w:t>Aproximaciones socio-culturales.</w:t>
            </w:r>
          </w:p>
        </w:tc>
        <w:tc>
          <w:tcPr>
            <w:tcW w:w="1360" w:type="dxa"/>
          </w:tcPr>
          <w:p w:rsidR="00B8225C" w:rsidRPr="00E72985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Cubero y Luque (2010)</w:t>
            </w:r>
          </w:p>
        </w:tc>
        <w:tc>
          <w:tcPr>
            <w:tcW w:w="1313" w:type="dxa"/>
          </w:tcPr>
          <w:p w:rsidR="00B8225C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Foro</w:t>
            </w:r>
          </w:p>
          <w:p w:rsidR="00B8225C" w:rsidRPr="00E72985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proofErr w:type="spellStart"/>
            <w:r>
              <w:rPr>
                <w:rFonts w:ascii="Century Gothic" w:hAnsi="Century Gothic"/>
                <w:sz w:val="18"/>
              </w:rPr>
              <w:t>Exp</w:t>
            </w:r>
            <w:proofErr w:type="spellEnd"/>
            <w:r>
              <w:rPr>
                <w:rFonts w:ascii="Century Gothic" w:hAnsi="Century Gothic"/>
                <w:sz w:val="18"/>
              </w:rPr>
              <w:t>. Magistral</w:t>
            </w:r>
          </w:p>
        </w:tc>
      </w:tr>
      <w:tr w:rsidR="00B8225C" w:rsidRPr="00E72985" w:rsidTr="00B8225C">
        <w:tc>
          <w:tcPr>
            <w:tcW w:w="1393" w:type="dxa"/>
            <w:vMerge w:val="restart"/>
          </w:tcPr>
          <w:p w:rsidR="00B8225C" w:rsidRPr="00011B50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6</w:t>
            </w:r>
          </w:p>
          <w:p w:rsidR="00B8225C" w:rsidRPr="00011B50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398" w:type="dxa"/>
            <w:vMerge w:val="restart"/>
          </w:tcPr>
          <w:p w:rsidR="00B8225C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14/09/2015</w:t>
            </w:r>
          </w:p>
          <w:p w:rsidR="00B8225C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3590" w:type="dxa"/>
          </w:tcPr>
          <w:p w:rsidR="00B8225C" w:rsidRPr="00E72985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 w:rsidRPr="00E72985">
              <w:rPr>
                <w:rFonts w:ascii="Century Gothic" w:hAnsi="Century Gothic"/>
                <w:sz w:val="18"/>
              </w:rPr>
              <w:t>Aproximaciones  humanistas.</w:t>
            </w:r>
          </w:p>
        </w:tc>
        <w:tc>
          <w:tcPr>
            <w:tcW w:w="1360" w:type="dxa"/>
          </w:tcPr>
          <w:p w:rsidR="00B8225C" w:rsidRPr="00E72985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Calvo, M. (2013)</w:t>
            </w:r>
          </w:p>
        </w:tc>
        <w:tc>
          <w:tcPr>
            <w:tcW w:w="1313" w:type="dxa"/>
            <w:vMerge w:val="restart"/>
          </w:tcPr>
          <w:p w:rsidR="00B8225C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Foro</w:t>
            </w:r>
          </w:p>
          <w:p w:rsidR="00B8225C" w:rsidRPr="00E72985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proofErr w:type="spellStart"/>
            <w:r>
              <w:rPr>
                <w:rFonts w:ascii="Century Gothic" w:hAnsi="Century Gothic"/>
                <w:sz w:val="18"/>
              </w:rPr>
              <w:t>Exp</w:t>
            </w:r>
            <w:proofErr w:type="spellEnd"/>
            <w:r>
              <w:rPr>
                <w:rFonts w:ascii="Century Gothic" w:hAnsi="Century Gothic"/>
                <w:sz w:val="18"/>
              </w:rPr>
              <w:t>. Magistral</w:t>
            </w:r>
          </w:p>
        </w:tc>
      </w:tr>
      <w:tr w:rsidR="00B8225C" w:rsidRPr="00E72985" w:rsidTr="00B8225C">
        <w:tc>
          <w:tcPr>
            <w:tcW w:w="1393" w:type="dxa"/>
            <w:vMerge/>
          </w:tcPr>
          <w:p w:rsidR="00B8225C" w:rsidRPr="00011B50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398" w:type="dxa"/>
            <w:vMerge/>
          </w:tcPr>
          <w:p w:rsidR="00B8225C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3590" w:type="dxa"/>
          </w:tcPr>
          <w:p w:rsidR="00B8225C" w:rsidRPr="00E72985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Maturana</w:t>
            </w:r>
          </w:p>
        </w:tc>
        <w:tc>
          <w:tcPr>
            <w:tcW w:w="1360" w:type="dxa"/>
          </w:tcPr>
          <w:p w:rsidR="00B8225C" w:rsidRPr="00E72985" w:rsidRDefault="003E1220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Maturana y </w:t>
            </w:r>
            <w:proofErr w:type="spellStart"/>
            <w:r>
              <w:rPr>
                <w:rFonts w:ascii="Century Gothic" w:hAnsi="Century Gothic"/>
                <w:sz w:val="18"/>
              </w:rPr>
              <w:t>Vignolo</w:t>
            </w:r>
            <w:proofErr w:type="spellEnd"/>
            <w:r>
              <w:rPr>
                <w:rFonts w:ascii="Century Gothic" w:hAnsi="Century Gothic"/>
                <w:sz w:val="18"/>
              </w:rPr>
              <w:t xml:space="preserve"> (2001)</w:t>
            </w:r>
          </w:p>
        </w:tc>
        <w:tc>
          <w:tcPr>
            <w:tcW w:w="1313" w:type="dxa"/>
            <w:vMerge/>
          </w:tcPr>
          <w:p w:rsidR="00B8225C" w:rsidRPr="00E72985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</w:p>
        </w:tc>
      </w:tr>
      <w:tr w:rsidR="00B8225C" w:rsidRPr="00E72985" w:rsidTr="00B8225C">
        <w:tc>
          <w:tcPr>
            <w:tcW w:w="1393" w:type="dxa"/>
            <w:vMerge/>
          </w:tcPr>
          <w:p w:rsidR="00B8225C" w:rsidRPr="00011B50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398" w:type="dxa"/>
            <w:vMerge/>
          </w:tcPr>
          <w:p w:rsidR="00B8225C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3590" w:type="dxa"/>
          </w:tcPr>
          <w:p w:rsidR="00B8225C" w:rsidRPr="00E72985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proofErr w:type="spellStart"/>
            <w:r>
              <w:rPr>
                <w:rFonts w:ascii="Century Gothic" w:hAnsi="Century Gothic"/>
                <w:sz w:val="18"/>
              </w:rPr>
              <w:t>Modificabilidad</w:t>
            </w:r>
            <w:proofErr w:type="spellEnd"/>
            <w:r>
              <w:rPr>
                <w:rFonts w:ascii="Century Gothic" w:hAnsi="Century Gothic"/>
                <w:sz w:val="18"/>
              </w:rPr>
              <w:t xml:space="preserve"> estructural</w:t>
            </w:r>
          </w:p>
        </w:tc>
        <w:tc>
          <w:tcPr>
            <w:tcW w:w="1360" w:type="dxa"/>
          </w:tcPr>
          <w:p w:rsidR="00B8225C" w:rsidRPr="00B8225C" w:rsidRDefault="00B8225C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 w:rsidRPr="00B8225C">
              <w:rPr>
                <w:rFonts w:ascii="Century Gothic" w:hAnsi="Century Gothic"/>
                <w:sz w:val="18"/>
              </w:rPr>
              <w:t>Vela</w:t>
            </w:r>
            <w:r w:rsidR="003E1220">
              <w:rPr>
                <w:rFonts w:ascii="Century Gothic" w:hAnsi="Century Gothic"/>
                <w:sz w:val="18"/>
              </w:rPr>
              <w:t xml:space="preserve">rde, </w:t>
            </w:r>
            <w:r w:rsidRPr="00B8225C">
              <w:rPr>
                <w:rFonts w:ascii="Century Gothic" w:hAnsi="Century Gothic"/>
                <w:sz w:val="18"/>
              </w:rPr>
              <w:t>M. E. (2014).</w:t>
            </w:r>
          </w:p>
        </w:tc>
        <w:tc>
          <w:tcPr>
            <w:tcW w:w="1313" w:type="dxa"/>
            <w:vMerge/>
          </w:tcPr>
          <w:p w:rsidR="00B8225C" w:rsidRPr="00E72985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</w:p>
        </w:tc>
      </w:tr>
      <w:tr w:rsidR="00B8225C" w:rsidRPr="00E72985" w:rsidTr="00056565">
        <w:tc>
          <w:tcPr>
            <w:tcW w:w="9054" w:type="dxa"/>
            <w:gridSpan w:val="5"/>
            <w:shd w:val="clear" w:color="auto" w:fill="DDD9C3" w:themeFill="background2" w:themeFillShade="E6"/>
          </w:tcPr>
          <w:p w:rsidR="00B8225C" w:rsidRPr="00E72985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 w:rsidRPr="00E72985">
              <w:rPr>
                <w:rFonts w:ascii="Century Gothic" w:hAnsi="Century Gothic"/>
                <w:b/>
                <w:sz w:val="18"/>
              </w:rPr>
              <w:t>El análisis de la institución educativa</w:t>
            </w:r>
          </w:p>
        </w:tc>
      </w:tr>
      <w:tr w:rsidR="00B8225C" w:rsidRPr="00E72985" w:rsidTr="00B8225C">
        <w:tc>
          <w:tcPr>
            <w:tcW w:w="1393" w:type="dxa"/>
            <w:vMerge w:val="restart"/>
          </w:tcPr>
          <w:p w:rsidR="00B8225C" w:rsidRPr="00011B50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7</w:t>
            </w:r>
          </w:p>
          <w:p w:rsidR="00B8225C" w:rsidRPr="00011B50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398" w:type="dxa"/>
            <w:vMerge w:val="restart"/>
          </w:tcPr>
          <w:p w:rsidR="00B8225C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21/09/2015</w:t>
            </w:r>
          </w:p>
        </w:tc>
        <w:tc>
          <w:tcPr>
            <w:tcW w:w="3590" w:type="dxa"/>
          </w:tcPr>
          <w:p w:rsidR="00B8225C" w:rsidRPr="00E72985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 w:rsidRPr="00E72985">
              <w:rPr>
                <w:rFonts w:ascii="Century Gothic" w:hAnsi="Century Gothic"/>
                <w:sz w:val="18"/>
              </w:rPr>
              <w:t>La educación y la institución educativa hoy (MEP).</w:t>
            </w:r>
          </w:p>
        </w:tc>
        <w:tc>
          <w:tcPr>
            <w:tcW w:w="1360" w:type="dxa"/>
          </w:tcPr>
          <w:p w:rsidR="00B8225C" w:rsidRPr="00E72985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Estado Nación</w:t>
            </w:r>
          </w:p>
        </w:tc>
        <w:tc>
          <w:tcPr>
            <w:tcW w:w="1313" w:type="dxa"/>
            <w:vMerge w:val="restart"/>
          </w:tcPr>
          <w:p w:rsidR="00B8225C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Foro</w:t>
            </w:r>
          </w:p>
          <w:p w:rsidR="00B8225C" w:rsidRPr="00E72985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Exposiciones</w:t>
            </w:r>
          </w:p>
        </w:tc>
      </w:tr>
      <w:tr w:rsidR="00B8225C" w:rsidRPr="00E72985" w:rsidTr="00B8225C">
        <w:tc>
          <w:tcPr>
            <w:tcW w:w="1393" w:type="dxa"/>
            <w:vMerge/>
          </w:tcPr>
          <w:p w:rsidR="00B8225C" w:rsidRPr="00E72985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398" w:type="dxa"/>
            <w:vMerge/>
          </w:tcPr>
          <w:p w:rsidR="00B8225C" w:rsidRPr="00E72985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3590" w:type="dxa"/>
          </w:tcPr>
          <w:p w:rsidR="00B8225C" w:rsidRPr="00E72985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 w:rsidRPr="00E72985">
              <w:rPr>
                <w:rFonts w:ascii="Century Gothic" w:hAnsi="Century Gothic"/>
                <w:sz w:val="18"/>
              </w:rPr>
              <w:t>Política Educativa.</w:t>
            </w:r>
          </w:p>
        </w:tc>
        <w:tc>
          <w:tcPr>
            <w:tcW w:w="1360" w:type="dxa"/>
          </w:tcPr>
          <w:p w:rsidR="00B8225C" w:rsidRPr="00E72985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MEP</w:t>
            </w:r>
          </w:p>
        </w:tc>
        <w:tc>
          <w:tcPr>
            <w:tcW w:w="1313" w:type="dxa"/>
            <w:vMerge/>
          </w:tcPr>
          <w:p w:rsidR="00B8225C" w:rsidRPr="00E72985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</w:p>
        </w:tc>
      </w:tr>
      <w:tr w:rsidR="00B8225C" w:rsidRPr="00E72985" w:rsidTr="00B8225C">
        <w:tc>
          <w:tcPr>
            <w:tcW w:w="1393" w:type="dxa"/>
            <w:vMerge/>
          </w:tcPr>
          <w:p w:rsidR="00B8225C" w:rsidRPr="00E72985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398" w:type="dxa"/>
            <w:vMerge/>
          </w:tcPr>
          <w:p w:rsidR="00B8225C" w:rsidRPr="00E72985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3590" w:type="dxa"/>
          </w:tcPr>
          <w:p w:rsidR="00B8225C" w:rsidRPr="00E72985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 w:rsidRPr="00E72985">
              <w:rPr>
                <w:rFonts w:ascii="Century Gothic" w:hAnsi="Century Gothic"/>
                <w:sz w:val="18"/>
              </w:rPr>
              <w:t>Componentes de las instituciones educativas: agentes y estructuras.</w:t>
            </w:r>
          </w:p>
        </w:tc>
        <w:tc>
          <w:tcPr>
            <w:tcW w:w="1360" w:type="dxa"/>
          </w:tcPr>
          <w:p w:rsidR="00B8225C" w:rsidRPr="00E72985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313" w:type="dxa"/>
            <w:vMerge/>
          </w:tcPr>
          <w:p w:rsidR="00B8225C" w:rsidRPr="00E72985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</w:p>
        </w:tc>
      </w:tr>
      <w:tr w:rsidR="00B8225C" w:rsidRPr="00532370" w:rsidTr="00B8225C">
        <w:tc>
          <w:tcPr>
            <w:tcW w:w="1393" w:type="dxa"/>
          </w:tcPr>
          <w:p w:rsidR="00B8225C" w:rsidRPr="00011B50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8</w:t>
            </w:r>
          </w:p>
        </w:tc>
        <w:tc>
          <w:tcPr>
            <w:tcW w:w="1398" w:type="dxa"/>
          </w:tcPr>
          <w:p w:rsidR="00B8225C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28/09/2015</w:t>
            </w:r>
          </w:p>
          <w:p w:rsidR="00B8225C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6263" w:type="dxa"/>
            <w:gridSpan w:val="3"/>
          </w:tcPr>
          <w:p w:rsidR="00B8225C" w:rsidRPr="00E72985" w:rsidRDefault="00B8225C" w:rsidP="00B8225C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sz w:val="18"/>
              </w:rPr>
            </w:pPr>
            <w:r w:rsidRPr="006972C6">
              <w:rPr>
                <w:rFonts w:ascii="Century Gothic" w:hAnsi="Century Gothic"/>
                <w:b/>
                <w:i/>
                <w:sz w:val="18"/>
              </w:rPr>
              <w:t>PRIMER PARCIAL</w:t>
            </w:r>
          </w:p>
        </w:tc>
      </w:tr>
      <w:tr w:rsidR="003E1220" w:rsidRPr="00532370" w:rsidTr="003E1220">
        <w:tc>
          <w:tcPr>
            <w:tcW w:w="1393" w:type="dxa"/>
            <w:vMerge w:val="restart"/>
          </w:tcPr>
          <w:p w:rsidR="003E1220" w:rsidRPr="00011B50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9</w:t>
            </w:r>
          </w:p>
        </w:tc>
        <w:tc>
          <w:tcPr>
            <w:tcW w:w="1398" w:type="dxa"/>
            <w:vMerge w:val="restart"/>
          </w:tcPr>
          <w:p w:rsidR="003E1220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05/10/2015</w:t>
            </w:r>
          </w:p>
        </w:tc>
        <w:tc>
          <w:tcPr>
            <w:tcW w:w="3590" w:type="dxa"/>
          </w:tcPr>
          <w:p w:rsidR="003E1220" w:rsidRPr="00E72985" w:rsidRDefault="003E1220" w:rsidP="003E1220">
            <w:pPr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Lenguaje: Adquirir, sistemas simbólicos y notación figurativa, aprender a leer</w:t>
            </w:r>
          </w:p>
        </w:tc>
        <w:tc>
          <w:tcPr>
            <w:tcW w:w="1360" w:type="dxa"/>
            <w:vMerge w:val="restart"/>
          </w:tcPr>
          <w:p w:rsidR="003E1220" w:rsidRPr="00E72985" w:rsidRDefault="003E1220" w:rsidP="003E1220">
            <w:pPr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Solé y </w:t>
            </w:r>
            <w:proofErr w:type="spellStart"/>
            <w:r>
              <w:rPr>
                <w:rFonts w:ascii="Century Gothic" w:hAnsi="Century Gothic"/>
                <w:sz w:val="18"/>
              </w:rPr>
              <w:t>Teberosky</w:t>
            </w:r>
            <w:proofErr w:type="spellEnd"/>
            <w:r>
              <w:rPr>
                <w:rFonts w:ascii="Century Gothic" w:hAnsi="Century Gothic"/>
                <w:sz w:val="18"/>
              </w:rPr>
              <w:t xml:space="preserve"> (2010)</w:t>
            </w:r>
          </w:p>
        </w:tc>
        <w:tc>
          <w:tcPr>
            <w:tcW w:w="1313" w:type="dxa"/>
            <w:vMerge w:val="restart"/>
          </w:tcPr>
          <w:p w:rsidR="003E1220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Foro</w:t>
            </w:r>
          </w:p>
          <w:p w:rsidR="003E1220" w:rsidRPr="00E72985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proofErr w:type="spellStart"/>
            <w:r>
              <w:rPr>
                <w:rFonts w:ascii="Century Gothic" w:hAnsi="Century Gothic"/>
                <w:sz w:val="18"/>
              </w:rPr>
              <w:t>Exp</w:t>
            </w:r>
            <w:proofErr w:type="spellEnd"/>
            <w:r>
              <w:rPr>
                <w:rFonts w:ascii="Century Gothic" w:hAnsi="Century Gothic"/>
                <w:sz w:val="18"/>
              </w:rPr>
              <w:t>. Magistral</w:t>
            </w:r>
          </w:p>
        </w:tc>
      </w:tr>
      <w:tr w:rsidR="003E1220" w:rsidRPr="00532370" w:rsidTr="003E1220">
        <w:tc>
          <w:tcPr>
            <w:tcW w:w="1393" w:type="dxa"/>
            <w:vMerge/>
          </w:tcPr>
          <w:p w:rsidR="003E1220" w:rsidRPr="00011B50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398" w:type="dxa"/>
            <w:vMerge/>
          </w:tcPr>
          <w:p w:rsidR="003E1220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3590" w:type="dxa"/>
          </w:tcPr>
          <w:p w:rsidR="003E1220" w:rsidRPr="00E72985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Aprender un sistema de escritura, escribir textos</w:t>
            </w:r>
          </w:p>
        </w:tc>
        <w:tc>
          <w:tcPr>
            <w:tcW w:w="1360" w:type="dxa"/>
            <w:vMerge/>
          </w:tcPr>
          <w:p w:rsidR="003E1220" w:rsidRPr="00E72985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313" w:type="dxa"/>
            <w:vMerge/>
          </w:tcPr>
          <w:p w:rsidR="003E1220" w:rsidRPr="00E72985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</w:p>
        </w:tc>
      </w:tr>
      <w:tr w:rsidR="003E1220" w:rsidRPr="00E72985" w:rsidTr="00884FB2">
        <w:tc>
          <w:tcPr>
            <w:tcW w:w="1393" w:type="dxa"/>
          </w:tcPr>
          <w:p w:rsidR="003E1220" w:rsidRPr="00A4796C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sz w:val="18"/>
              </w:rPr>
            </w:pPr>
            <w:r w:rsidRPr="00A4796C">
              <w:rPr>
                <w:rFonts w:ascii="Century Gothic" w:hAnsi="Century Gothic"/>
                <w:b/>
                <w:sz w:val="18"/>
              </w:rPr>
              <w:t>10</w:t>
            </w:r>
          </w:p>
        </w:tc>
        <w:tc>
          <w:tcPr>
            <w:tcW w:w="1398" w:type="dxa"/>
          </w:tcPr>
          <w:p w:rsidR="003E1220" w:rsidRPr="00A4796C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sz w:val="18"/>
              </w:rPr>
            </w:pPr>
            <w:r w:rsidRPr="00A4796C">
              <w:rPr>
                <w:rFonts w:ascii="Century Gothic" w:hAnsi="Century Gothic"/>
                <w:b/>
                <w:sz w:val="18"/>
              </w:rPr>
              <w:t>12/10/2015</w:t>
            </w:r>
          </w:p>
        </w:tc>
        <w:tc>
          <w:tcPr>
            <w:tcW w:w="6263" w:type="dxa"/>
            <w:gridSpan w:val="3"/>
          </w:tcPr>
          <w:p w:rsidR="003E1220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 w:rsidRPr="00A4796C">
              <w:rPr>
                <w:rFonts w:ascii="Century Gothic" w:hAnsi="Century Gothic"/>
                <w:b/>
                <w:sz w:val="18"/>
              </w:rPr>
              <w:t>Feriado</w:t>
            </w:r>
          </w:p>
        </w:tc>
      </w:tr>
      <w:tr w:rsidR="003E1220" w:rsidRPr="00E72985" w:rsidTr="00336BDB">
        <w:trPr>
          <w:trHeight w:val="1437"/>
        </w:trPr>
        <w:tc>
          <w:tcPr>
            <w:tcW w:w="1393" w:type="dxa"/>
          </w:tcPr>
          <w:p w:rsidR="003E1220" w:rsidRPr="00772B29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 w:rsidRPr="00772B29">
              <w:rPr>
                <w:rFonts w:ascii="Century Gothic" w:hAnsi="Century Gothic"/>
                <w:sz w:val="18"/>
              </w:rPr>
              <w:lastRenderedPageBreak/>
              <w:t>11</w:t>
            </w:r>
          </w:p>
        </w:tc>
        <w:tc>
          <w:tcPr>
            <w:tcW w:w="1398" w:type="dxa"/>
          </w:tcPr>
          <w:p w:rsidR="003E1220" w:rsidRPr="00772B29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 w:rsidRPr="00772B29">
              <w:rPr>
                <w:rFonts w:ascii="Century Gothic" w:hAnsi="Century Gothic"/>
                <w:sz w:val="18"/>
              </w:rPr>
              <w:t>19/10/2015</w:t>
            </w:r>
          </w:p>
        </w:tc>
        <w:tc>
          <w:tcPr>
            <w:tcW w:w="3590" w:type="dxa"/>
          </w:tcPr>
          <w:p w:rsidR="003E1220" w:rsidRPr="00E72985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Los conocimientos matemáticos</w:t>
            </w:r>
          </w:p>
        </w:tc>
        <w:tc>
          <w:tcPr>
            <w:tcW w:w="1360" w:type="dxa"/>
          </w:tcPr>
          <w:p w:rsidR="003E1220" w:rsidRPr="00E72985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proofErr w:type="spellStart"/>
            <w:r>
              <w:rPr>
                <w:rFonts w:ascii="Century Gothic" w:hAnsi="Century Gothic"/>
                <w:sz w:val="18"/>
              </w:rPr>
              <w:t>Onrubia</w:t>
            </w:r>
            <w:proofErr w:type="spellEnd"/>
            <w:r>
              <w:rPr>
                <w:rFonts w:ascii="Century Gothic" w:hAnsi="Century Gothic"/>
                <w:sz w:val="18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18"/>
              </w:rPr>
              <w:t>Rochera</w:t>
            </w:r>
            <w:proofErr w:type="spellEnd"/>
            <w:r>
              <w:rPr>
                <w:rFonts w:ascii="Century Gothic" w:hAnsi="Century Gothic"/>
                <w:sz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</w:rPr>
              <w:t>yBarberà</w:t>
            </w:r>
            <w:proofErr w:type="spellEnd"/>
            <w:r>
              <w:rPr>
                <w:rFonts w:ascii="Century Gothic" w:hAnsi="Century Gothic"/>
                <w:sz w:val="18"/>
              </w:rPr>
              <w:t xml:space="preserve"> (2010)</w:t>
            </w:r>
          </w:p>
        </w:tc>
        <w:tc>
          <w:tcPr>
            <w:tcW w:w="1313" w:type="dxa"/>
          </w:tcPr>
          <w:p w:rsidR="003E1220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Foro</w:t>
            </w:r>
          </w:p>
          <w:p w:rsidR="003E1220" w:rsidRPr="00E72985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proofErr w:type="spellStart"/>
            <w:r>
              <w:rPr>
                <w:rFonts w:ascii="Century Gothic" w:hAnsi="Century Gothic"/>
                <w:sz w:val="18"/>
              </w:rPr>
              <w:t>Exp</w:t>
            </w:r>
            <w:proofErr w:type="spellEnd"/>
            <w:r>
              <w:rPr>
                <w:rFonts w:ascii="Century Gothic" w:hAnsi="Century Gothic"/>
                <w:sz w:val="18"/>
              </w:rPr>
              <w:t>. Magistral</w:t>
            </w:r>
          </w:p>
        </w:tc>
      </w:tr>
      <w:tr w:rsidR="003E1220" w:rsidRPr="00E72985" w:rsidTr="00B8225C">
        <w:trPr>
          <w:trHeight w:val="883"/>
        </w:trPr>
        <w:tc>
          <w:tcPr>
            <w:tcW w:w="1393" w:type="dxa"/>
          </w:tcPr>
          <w:p w:rsidR="003E1220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12</w:t>
            </w:r>
          </w:p>
        </w:tc>
        <w:tc>
          <w:tcPr>
            <w:tcW w:w="1398" w:type="dxa"/>
          </w:tcPr>
          <w:p w:rsidR="003E1220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26/10/2015</w:t>
            </w:r>
          </w:p>
          <w:p w:rsidR="003E1220" w:rsidRPr="006972C6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3590" w:type="dxa"/>
          </w:tcPr>
          <w:p w:rsidR="003E1220" w:rsidRPr="00106052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sz w:val="18"/>
              </w:rPr>
              <w:t>Motivación</w:t>
            </w:r>
          </w:p>
        </w:tc>
        <w:tc>
          <w:tcPr>
            <w:tcW w:w="1360" w:type="dxa"/>
          </w:tcPr>
          <w:p w:rsidR="003E1220" w:rsidRPr="00E72985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Alonso y Montero (2010)</w:t>
            </w:r>
          </w:p>
        </w:tc>
        <w:tc>
          <w:tcPr>
            <w:tcW w:w="1313" w:type="dxa"/>
          </w:tcPr>
          <w:p w:rsidR="003E1220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Foro</w:t>
            </w:r>
          </w:p>
          <w:p w:rsidR="003E1220" w:rsidRPr="00595012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proofErr w:type="spellStart"/>
            <w:r>
              <w:rPr>
                <w:rFonts w:ascii="Century Gothic" w:hAnsi="Century Gothic"/>
                <w:sz w:val="18"/>
              </w:rPr>
              <w:t>Exp</w:t>
            </w:r>
            <w:proofErr w:type="spellEnd"/>
            <w:r>
              <w:rPr>
                <w:rFonts w:ascii="Century Gothic" w:hAnsi="Century Gothic"/>
                <w:sz w:val="18"/>
              </w:rPr>
              <w:t>. Magistral</w:t>
            </w:r>
          </w:p>
        </w:tc>
      </w:tr>
      <w:tr w:rsidR="003E1220" w:rsidRPr="00E72985" w:rsidTr="00B8225C">
        <w:trPr>
          <w:trHeight w:val="888"/>
        </w:trPr>
        <w:tc>
          <w:tcPr>
            <w:tcW w:w="1393" w:type="dxa"/>
          </w:tcPr>
          <w:p w:rsidR="003E1220" w:rsidRPr="00011B50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13</w:t>
            </w:r>
          </w:p>
        </w:tc>
        <w:tc>
          <w:tcPr>
            <w:tcW w:w="1398" w:type="dxa"/>
          </w:tcPr>
          <w:p w:rsidR="003E1220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02/11/2015</w:t>
            </w:r>
          </w:p>
        </w:tc>
        <w:tc>
          <w:tcPr>
            <w:tcW w:w="3590" w:type="dxa"/>
          </w:tcPr>
          <w:p w:rsidR="003E1220" w:rsidRPr="00106052" w:rsidRDefault="00570D99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Enseñar y aprender</w:t>
            </w:r>
          </w:p>
        </w:tc>
        <w:tc>
          <w:tcPr>
            <w:tcW w:w="1360" w:type="dxa"/>
          </w:tcPr>
          <w:p w:rsidR="003E1220" w:rsidRPr="00E72985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proofErr w:type="spellStart"/>
            <w:r>
              <w:rPr>
                <w:rFonts w:ascii="Century Gothic" w:hAnsi="Century Gothic"/>
                <w:sz w:val="18"/>
              </w:rPr>
              <w:t>Coll</w:t>
            </w:r>
            <w:proofErr w:type="spellEnd"/>
            <w:r>
              <w:rPr>
                <w:rFonts w:ascii="Century Gothic" w:hAnsi="Century Gothic"/>
                <w:sz w:val="18"/>
              </w:rPr>
              <w:t xml:space="preserve"> y Solé (2010)</w:t>
            </w:r>
          </w:p>
        </w:tc>
        <w:tc>
          <w:tcPr>
            <w:tcW w:w="1313" w:type="dxa"/>
          </w:tcPr>
          <w:p w:rsidR="003E1220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Foro</w:t>
            </w:r>
          </w:p>
          <w:p w:rsidR="003E1220" w:rsidRPr="00E72985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proofErr w:type="spellStart"/>
            <w:r>
              <w:rPr>
                <w:rFonts w:ascii="Century Gothic" w:hAnsi="Century Gothic"/>
                <w:sz w:val="18"/>
              </w:rPr>
              <w:t>Exp</w:t>
            </w:r>
            <w:proofErr w:type="spellEnd"/>
            <w:r>
              <w:rPr>
                <w:rFonts w:ascii="Century Gothic" w:hAnsi="Century Gothic"/>
                <w:sz w:val="18"/>
              </w:rPr>
              <w:t xml:space="preserve">. Magistral </w:t>
            </w:r>
          </w:p>
        </w:tc>
      </w:tr>
      <w:tr w:rsidR="003E1220" w:rsidRPr="00E72985" w:rsidTr="00B8225C">
        <w:trPr>
          <w:trHeight w:val="1119"/>
        </w:trPr>
        <w:tc>
          <w:tcPr>
            <w:tcW w:w="1393" w:type="dxa"/>
          </w:tcPr>
          <w:p w:rsidR="003E1220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14</w:t>
            </w:r>
          </w:p>
        </w:tc>
        <w:tc>
          <w:tcPr>
            <w:tcW w:w="1398" w:type="dxa"/>
          </w:tcPr>
          <w:p w:rsidR="003E1220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09/11/2015</w:t>
            </w:r>
          </w:p>
        </w:tc>
        <w:tc>
          <w:tcPr>
            <w:tcW w:w="3590" w:type="dxa"/>
          </w:tcPr>
          <w:p w:rsidR="003E1220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 w:rsidRPr="00E72985">
              <w:rPr>
                <w:rFonts w:ascii="Century Gothic" w:hAnsi="Century Gothic"/>
                <w:sz w:val="18"/>
              </w:rPr>
              <w:t>Disciplina y control en el aula.</w:t>
            </w:r>
          </w:p>
        </w:tc>
        <w:tc>
          <w:tcPr>
            <w:tcW w:w="1360" w:type="dxa"/>
          </w:tcPr>
          <w:p w:rsidR="003E1220" w:rsidRDefault="007D0F2A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proofErr w:type="spellStart"/>
            <w:r>
              <w:rPr>
                <w:rFonts w:ascii="Century Gothic" w:hAnsi="Century Gothic"/>
                <w:sz w:val="18"/>
              </w:rPr>
              <w:t>Tuckman</w:t>
            </w:r>
            <w:proofErr w:type="spellEnd"/>
            <w:r>
              <w:rPr>
                <w:rFonts w:ascii="Century Gothic" w:hAnsi="Century Gothic"/>
                <w:sz w:val="18"/>
              </w:rPr>
              <w:t xml:space="preserve"> y </w:t>
            </w:r>
            <w:proofErr w:type="spellStart"/>
            <w:r>
              <w:rPr>
                <w:rFonts w:ascii="Century Gothic" w:hAnsi="Century Gothic"/>
                <w:sz w:val="18"/>
              </w:rPr>
              <w:t>Monetti</w:t>
            </w:r>
            <w:proofErr w:type="spellEnd"/>
            <w:r>
              <w:rPr>
                <w:rFonts w:ascii="Century Gothic" w:hAnsi="Century Gothic"/>
                <w:sz w:val="18"/>
              </w:rPr>
              <w:t xml:space="preserve"> (2011)</w:t>
            </w:r>
          </w:p>
        </w:tc>
        <w:tc>
          <w:tcPr>
            <w:tcW w:w="1313" w:type="dxa"/>
          </w:tcPr>
          <w:p w:rsidR="003E1220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Foro</w:t>
            </w:r>
          </w:p>
          <w:p w:rsidR="003E1220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proofErr w:type="spellStart"/>
            <w:r>
              <w:rPr>
                <w:rFonts w:ascii="Century Gothic" w:hAnsi="Century Gothic"/>
                <w:sz w:val="18"/>
              </w:rPr>
              <w:t>Exp</w:t>
            </w:r>
            <w:proofErr w:type="spellEnd"/>
            <w:r>
              <w:rPr>
                <w:rFonts w:ascii="Century Gothic" w:hAnsi="Century Gothic"/>
                <w:sz w:val="18"/>
              </w:rPr>
              <w:t>. Magistral</w:t>
            </w:r>
          </w:p>
        </w:tc>
      </w:tr>
      <w:tr w:rsidR="003E1220" w:rsidRPr="00E72985" w:rsidTr="00B8225C">
        <w:trPr>
          <w:trHeight w:val="213"/>
        </w:trPr>
        <w:tc>
          <w:tcPr>
            <w:tcW w:w="1393" w:type="dxa"/>
          </w:tcPr>
          <w:p w:rsidR="003E1220" w:rsidRPr="00011B50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15</w:t>
            </w:r>
          </w:p>
        </w:tc>
        <w:tc>
          <w:tcPr>
            <w:tcW w:w="1398" w:type="dxa"/>
          </w:tcPr>
          <w:p w:rsidR="003E1220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16/11/2015</w:t>
            </w:r>
          </w:p>
        </w:tc>
        <w:tc>
          <w:tcPr>
            <w:tcW w:w="3590" w:type="dxa"/>
          </w:tcPr>
          <w:p w:rsidR="003E1220" w:rsidRPr="00E72985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Las tecnologías multimedia/ Educación inclusiva y atención a la diversidad</w:t>
            </w:r>
          </w:p>
        </w:tc>
        <w:tc>
          <w:tcPr>
            <w:tcW w:w="1360" w:type="dxa"/>
          </w:tcPr>
          <w:p w:rsidR="003E1220" w:rsidRPr="00E72985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proofErr w:type="spellStart"/>
            <w:r>
              <w:rPr>
                <w:rFonts w:ascii="Century Gothic" w:hAnsi="Century Gothic"/>
                <w:sz w:val="18"/>
              </w:rPr>
              <w:t>Coll</w:t>
            </w:r>
            <w:proofErr w:type="spellEnd"/>
            <w:r>
              <w:rPr>
                <w:rFonts w:ascii="Century Gothic" w:hAnsi="Century Gothic"/>
                <w:sz w:val="18"/>
              </w:rPr>
              <w:t xml:space="preserve"> y Martí (2010)</w:t>
            </w:r>
          </w:p>
        </w:tc>
        <w:tc>
          <w:tcPr>
            <w:tcW w:w="1313" w:type="dxa"/>
          </w:tcPr>
          <w:p w:rsidR="003E1220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Foro</w:t>
            </w:r>
          </w:p>
          <w:p w:rsidR="003E1220" w:rsidRPr="00E72985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proofErr w:type="spellStart"/>
            <w:r>
              <w:rPr>
                <w:rFonts w:ascii="Century Gothic" w:hAnsi="Century Gothic"/>
                <w:sz w:val="18"/>
              </w:rPr>
              <w:t>Exp</w:t>
            </w:r>
            <w:proofErr w:type="spellEnd"/>
            <w:r>
              <w:rPr>
                <w:rFonts w:ascii="Century Gothic" w:hAnsi="Century Gothic"/>
                <w:sz w:val="18"/>
              </w:rPr>
              <w:t xml:space="preserve">. Magistral </w:t>
            </w:r>
          </w:p>
        </w:tc>
      </w:tr>
      <w:tr w:rsidR="003E1220" w:rsidRPr="00E72985" w:rsidTr="00B8225C">
        <w:trPr>
          <w:trHeight w:val="272"/>
        </w:trPr>
        <w:tc>
          <w:tcPr>
            <w:tcW w:w="1393" w:type="dxa"/>
          </w:tcPr>
          <w:p w:rsidR="003E1220" w:rsidRPr="00011B50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16</w:t>
            </w:r>
          </w:p>
        </w:tc>
        <w:tc>
          <w:tcPr>
            <w:tcW w:w="1398" w:type="dxa"/>
          </w:tcPr>
          <w:p w:rsidR="003E1220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23/11/2015</w:t>
            </w:r>
          </w:p>
        </w:tc>
        <w:tc>
          <w:tcPr>
            <w:tcW w:w="3590" w:type="dxa"/>
          </w:tcPr>
          <w:p w:rsidR="003E1220" w:rsidRPr="00E72985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360" w:type="dxa"/>
          </w:tcPr>
          <w:p w:rsidR="003E1220" w:rsidRPr="00E72985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313" w:type="dxa"/>
          </w:tcPr>
          <w:p w:rsidR="003E1220" w:rsidRPr="00E72985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</w:p>
        </w:tc>
      </w:tr>
      <w:tr w:rsidR="003E1220" w:rsidRPr="00E72985" w:rsidTr="00B8225C">
        <w:trPr>
          <w:trHeight w:val="247"/>
        </w:trPr>
        <w:tc>
          <w:tcPr>
            <w:tcW w:w="1393" w:type="dxa"/>
          </w:tcPr>
          <w:p w:rsidR="003E1220" w:rsidRPr="004951A9" w:rsidRDefault="003E1220" w:rsidP="003E1220">
            <w:pPr>
              <w:autoSpaceDE w:val="0"/>
              <w:autoSpaceDN w:val="0"/>
              <w:jc w:val="both"/>
              <w:rPr>
                <w:rFonts w:ascii="Century Gothic" w:hAnsi="Century Gothic"/>
                <w:b/>
                <w:sz w:val="18"/>
              </w:rPr>
            </w:pPr>
            <w:r w:rsidRPr="004951A9">
              <w:rPr>
                <w:rFonts w:ascii="Century Gothic" w:hAnsi="Century Gothic"/>
                <w:b/>
                <w:sz w:val="18"/>
              </w:rPr>
              <w:t>Semana Evaluación</w:t>
            </w:r>
          </w:p>
        </w:tc>
        <w:tc>
          <w:tcPr>
            <w:tcW w:w="1398" w:type="dxa"/>
            <w:vAlign w:val="center"/>
          </w:tcPr>
          <w:p w:rsidR="003E1220" w:rsidRPr="00E72985" w:rsidRDefault="00820087" w:rsidP="003E1220">
            <w:pPr>
              <w:autoSpaceDE w:val="0"/>
              <w:autoSpaceDN w:val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30/11</w:t>
            </w:r>
            <w:r w:rsidR="003E1220">
              <w:rPr>
                <w:rFonts w:ascii="Century Gothic" w:hAnsi="Century Gothic"/>
                <w:sz w:val="18"/>
              </w:rPr>
              <w:t>/2015</w:t>
            </w:r>
          </w:p>
        </w:tc>
        <w:tc>
          <w:tcPr>
            <w:tcW w:w="6263" w:type="dxa"/>
            <w:gridSpan w:val="3"/>
          </w:tcPr>
          <w:p w:rsidR="003E1220" w:rsidRPr="00F832A4" w:rsidRDefault="003E1220" w:rsidP="003E1220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sz w:val="18"/>
              </w:rPr>
            </w:pPr>
            <w:r w:rsidRPr="004951A9">
              <w:rPr>
                <w:rFonts w:ascii="Century Gothic" w:hAnsi="Century Gothic"/>
                <w:b/>
                <w:sz w:val="18"/>
              </w:rPr>
              <w:t>II Parcial</w:t>
            </w:r>
          </w:p>
        </w:tc>
      </w:tr>
    </w:tbl>
    <w:p w:rsidR="00A416FE" w:rsidRDefault="00A416FE" w:rsidP="00C726A6">
      <w:pPr>
        <w:pStyle w:val="Prrafodelista"/>
        <w:jc w:val="both"/>
      </w:pPr>
    </w:p>
    <w:p w:rsidR="00CD6B95" w:rsidRDefault="00CD6B95" w:rsidP="00C726A6">
      <w:pPr>
        <w:jc w:val="both"/>
      </w:pPr>
    </w:p>
    <w:p w:rsidR="00CD6B95" w:rsidRDefault="00CD6B95" w:rsidP="00C726A6">
      <w:pPr>
        <w:jc w:val="both"/>
      </w:pPr>
    </w:p>
    <w:sectPr w:rsidR="00CD6B95" w:rsidSect="00073303">
      <w:headerReference w:type="default" r:id="rId8"/>
      <w:pgSz w:w="12240" w:h="15840"/>
      <w:pgMar w:top="201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FFC" w:rsidRDefault="00A17FFC" w:rsidP="00073303">
      <w:pPr>
        <w:spacing w:after="0" w:line="240" w:lineRule="auto"/>
      </w:pPr>
      <w:r>
        <w:separator/>
      </w:r>
    </w:p>
  </w:endnote>
  <w:endnote w:type="continuationSeparator" w:id="0">
    <w:p w:rsidR="00A17FFC" w:rsidRDefault="00A17FFC" w:rsidP="0007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FFC" w:rsidRDefault="00A17FFC" w:rsidP="00073303">
      <w:pPr>
        <w:spacing w:after="0" w:line="240" w:lineRule="auto"/>
      </w:pPr>
      <w:r>
        <w:separator/>
      </w:r>
    </w:p>
  </w:footnote>
  <w:footnote w:type="continuationSeparator" w:id="0">
    <w:p w:rsidR="00A17FFC" w:rsidRDefault="00A17FFC" w:rsidP="00073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CD" w:rsidRDefault="002360CD">
    <w:pPr>
      <w:pStyle w:val="Encabezado"/>
      <w:rPr>
        <w:rFonts w:ascii="Century Gothic" w:hAnsi="Century Gothic"/>
        <w:b/>
        <w:lang w:val="es-ES_tradnl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-144780</wp:posOffset>
          </wp:positionV>
          <wp:extent cx="676910" cy="781050"/>
          <wp:effectExtent l="19050" t="0" r="889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-346710</wp:posOffset>
          </wp:positionH>
          <wp:positionV relativeFrom="paragraph">
            <wp:posOffset>-144780</wp:posOffset>
          </wp:positionV>
          <wp:extent cx="817880" cy="914400"/>
          <wp:effectExtent l="19050" t="0" r="1270" b="0"/>
          <wp:wrapTight wrapText="bothSides">
            <wp:wrapPolygon edited="0">
              <wp:start x="-503" y="0"/>
              <wp:lineTo x="-503" y="21150"/>
              <wp:lineTo x="21634" y="21150"/>
              <wp:lineTo x="21634" y="0"/>
              <wp:lineTo x="-503" y="0"/>
            </wp:wrapPolygon>
          </wp:wrapTight>
          <wp:docPr id="4" name="Imagen 4" descr="escudou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scudouc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rFonts w:ascii="Century Gothic" w:hAnsi="Century Gothic"/>
        <w:b/>
        <w:lang w:val="es-ES_tradnl"/>
      </w:rPr>
      <w:t xml:space="preserve">UNIVERSIDAD DE COSTA RICA </w:t>
    </w:r>
  </w:p>
  <w:p w:rsidR="002360CD" w:rsidRDefault="002360CD" w:rsidP="00073303">
    <w:pPr>
      <w:pStyle w:val="Encabezado"/>
      <w:jc w:val="center"/>
      <w:rPr>
        <w:rFonts w:ascii="Century Gothic" w:hAnsi="Century Gothic"/>
        <w:b/>
        <w:lang w:val="es-ES_tradnl"/>
      </w:rPr>
    </w:pPr>
    <w:r>
      <w:rPr>
        <w:rFonts w:ascii="Century Gothic" w:hAnsi="Century Gothic"/>
        <w:b/>
        <w:lang w:val="es-ES_tradnl"/>
      </w:rPr>
      <w:t>FACULTAD DE CIENCIAS SOCIALES</w:t>
    </w:r>
  </w:p>
  <w:p w:rsidR="002360CD" w:rsidRDefault="002360CD" w:rsidP="00073303">
    <w:pPr>
      <w:pStyle w:val="Encabezado"/>
    </w:pPr>
    <w:r>
      <w:rPr>
        <w:rFonts w:ascii="Century Gothic" w:hAnsi="Century Gothic"/>
        <w:b/>
        <w:lang w:val="es-ES_tradnl"/>
      </w:rPr>
      <w:tab/>
      <w:t xml:space="preserve">ESCUELA DE PSICOLOGÍA 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06102"/>
    <w:multiLevelType w:val="hybridMultilevel"/>
    <w:tmpl w:val="23C20B5A"/>
    <w:lvl w:ilvl="0" w:tplc="BB346B58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DF3CBE5A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3767F"/>
    <w:multiLevelType w:val="hybridMultilevel"/>
    <w:tmpl w:val="8B3CDD6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827F4"/>
    <w:multiLevelType w:val="hybridMultilevel"/>
    <w:tmpl w:val="CDFAAFD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95"/>
    <w:rsid w:val="00030AA6"/>
    <w:rsid w:val="00056565"/>
    <w:rsid w:val="00073303"/>
    <w:rsid w:val="000E0EEA"/>
    <w:rsid w:val="000F7A00"/>
    <w:rsid w:val="00106052"/>
    <w:rsid w:val="00155920"/>
    <w:rsid w:val="001A6503"/>
    <w:rsid w:val="001C53FC"/>
    <w:rsid w:val="00220DA4"/>
    <w:rsid w:val="002360CD"/>
    <w:rsid w:val="00261863"/>
    <w:rsid w:val="00261A12"/>
    <w:rsid w:val="002D6878"/>
    <w:rsid w:val="002E57CB"/>
    <w:rsid w:val="003945BE"/>
    <w:rsid w:val="003E1220"/>
    <w:rsid w:val="00401DB2"/>
    <w:rsid w:val="00402E2F"/>
    <w:rsid w:val="00412545"/>
    <w:rsid w:val="00432A91"/>
    <w:rsid w:val="004554BD"/>
    <w:rsid w:val="004951A9"/>
    <w:rsid w:val="004C43AB"/>
    <w:rsid w:val="004C6EDD"/>
    <w:rsid w:val="004F2D9A"/>
    <w:rsid w:val="00514A80"/>
    <w:rsid w:val="005257DF"/>
    <w:rsid w:val="00532370"/>
    <w:rsid w:val="00570D99"/>
    <w:rsid w:val="0057269A"/>
    <w:rsid w:val="0058057A"/>
    <w:rsid w:val="00596967"/>
    <w:rsid w:val="005B0BB2"/>
    <w:rsid w:val="005E035D"/>
    <w:rsid w:val="005F7FF8"/>
    <w:rsid w:val="006018AF"/>
    <w:rsid w:val="00622E48"/>
    <w:rsid w:val="006972C6"/>
    <w:rsid w:val="006B218A"/>
    <w:rsid w:val="006D20FA"/>
    <w:rsid w:val="006E3459"/>
    <w:rsid w:val="0072705F"/>
    <w:rsid w:val="00737BEB"/>
    <w:rsid w:val="00753F62"/>
    <w:rsid w:val="00772B29"/>
    <w:rsid w:val="00786031"/>
    <w:rsid w:val="007A56FE"/>
    <w:rsid w:val="007D0F2A"/>
    <w:rsid w:val="00820087"/>
    <w:rsid w:val="008242AC"/>
    <w:rsid w:val="00833DD8"/>
    <w:rsid w:val="00843D6C"/>
    <w:rsid w:val="008931BE"/>
    <w:rsid w:val="008A35E3"/>
    <w:rsid w:val="008B0F73"/>
    <w:rsid w:val="00916444"/>
    <w:rsid w:val="0093354C"/>
    <w:rsid w:val="00972A30"/>
    <w:rsid w:val="009747E1"/>
    <w:rsid w:val="009D126E"/>
    <w:rsid w:val="009D14BA"/>
    <w:rsid w:val="00A17FFC"/>
    <w:rsid w:val="00A21F8F"/>
    <w:rsid w:val="00A416FE"/>
    <w:rsid w:val="00A4796C"/>
    <w:rsid w:val="00A53524"/>
    <w:rsid w:val="00A62601"/>
    <w:rsid w:val="00AA33BB"/>
    <w:rsid w:val="00AB2A88"/>
    <w:rsid w:val="00AE591C"/>
    <w:rsid w:val="00B23241"/>
    <w:rsid w:val="00B33FDD"/>
    <w:rsid w:val="00B5165B"/>
    <w:rsid w:val="00B8225C"/>
    <w:rsid w:val="00BB4255"/>
    <w:rsid w:val="00BB78FD"/>
    <w:rsid w:val="00C067A0"/>
    <w:rsid w:val="00C54539"/>
    <w:rsid w:val="00C726A6"/>
    <w:rsid w:val="00C95095"/>
    <w:rsid w:val="00CB0D6E"/>
    <w:rsid w:val="00CD6B95"/>
    <w:rsid w:val="00D260E1"/>
    <w:rsid w:val="00DD08D3"/>
    <w:rsid w:val="00E43019"/>
    <w:rsid w:val="00E653AE"/>
    <w:rsid w:val="00E65F9F"/>
    <w:rsid w:val="00EC6FD4"/>
    <w:rsid w:val="00F01571"/>
    <w:rsid w:val="00F7321C"/>
    <w:rsid w:val="00F832A4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B3A1B-DC32-4DB0-BC8E-AE55BEE7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ar"/>
    <w:qFormat/>
    <w:rsid w:val="00073303"/>
    <w:pPr>
      <w:keepNext/>
      <w:widowControl w:val="0"/>
      <w:tabs>
        <w:tab w:val="left" w:pos="204"/>
      </w:tabs>
      <w:autoSpaceDE w:val="0"/>
      <w:autoSpaceDN w:val="0"/>
      <w:spacing w:after="0" w:line="240" w:lineRule="auto"/>
      <w:jc w:val="center"/>
      <w:outlineLvl w:val="7"/>
    </w:pPr>
    <w:rPr>
      <w:rFonts w:ascii="Century Gothic" w:eastAsia="Times New Roman" w:hAnsi="Century Gothic" w:cs="Times New Roman"/>
      <w:b/>
      <w:bCs/>
      <w:snapToGrid w:val="0"/>
      <w:sz w:val="20"/>
      <w:szCs w:val="28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3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3303"/>
  </w:style>
  <w:style w:type="paragraph" w:styleId="Piedepgina">
    <w:name w:val="footer"/>
    <w:basedOn w:val="Normal"/>
    <w:link w:val="PiedepginaCar"/>
    <w:uiPriority w:val="99"/>
    <w:unhideWhenUsed/>
    <w:rsid w:val="00073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3303"/>
  </w:style>
  <w:style w:type="paragraph" w:styleId="Textodeglobo">
    <w:name w:val="Balloon Text"/>
    <w:basedOn w:val="Normal"/>
    <w:link w:val="TextodegloboCar"/>
    <w:uiPriority w:val="99"/>
    <w:semiHidden/>
    <w:unhideWhenUsed/>
    <w:rsid w:val="0007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303"/>
    <w:rPr>
      <w:rFonts w:ascii="Tahoma" w:hAnsi="Tahoma" w:cs="Tahoma"/>
      <w:sz w:val="16"/>
      <w:szCs w:val="16"/>
    </w:rPr>
  </w:style>
  <w:style w:type="character" w:customStyle="1" w:styleId="Ttulo8Car">
    <w:name w:val="Título 8 Car"/>
    <w:basedOn w:val="Fuentedeprrafopredeter"/>
    <w:link w:val="Ttulo8"/>
    <w:rsid w:val="00073303"/>
    <w:rPr>
      <w:rFonts w:ascii="Century Gothic" w:eastAsia="Times New Roman" w:hAnsi="Century Gothic" w:cs="Times New Roman"/>
      <w:b/>
      <w:bCs/>
      <w:snapToGrid w:val="0"/>
      <w:sz w:val="20"/>
      <w:szCs w:val="28"/>
      <w:lang w:val="es-MX" w:eastAsia="es-ES"/>
    </w:rPr>
  </w:style>
  <w:style w:type="paragraph" w:styleId="Puesto">
    <w:name w:val="Title"/>
    <w:basedOn w:val="Normal"/>
    <w:link w:val="PuestoCar"/>
    <w:qFormat/>
    <w:rsid w:val="000733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PuestoCar">
    <w:name w:val="Puesto Car"/>
    <w:basedOn w:val="Fuentedeprrafopredeter"/>
    <w:link w:val="Puesto"/>
    <w:rsid w:val="00073303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ubttulo">
    <w:name w:val="Subtitle"/>
    <w:basedOn w:val="Normal"/>
    <w:link w:val="SubttuloCar"/>
    <w:qFormat/>
    <w:rsid w:val="00073303"/>
    <w:pPr>
      <w:autoSpaceDE w:val="0"/>
      <w:autoSpaceDN w:val="0"/>
      <w:spacing w:after="0" w:line="240" w:lineRule="auto"/>
      <w:jc w:val="center"/>
    </w:pPr>
    <w:rPr>
      <w:rFonts w:ascii="Century Gothic" w:eastAsia="Times New Roman" w:hAnsi="Century Gothic" w:cs="Times New Roman"/>
      <w:b/>
      <w:sz w:val="20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rsid w:val="00073303"/>
    <w:rPr>
      <w:rFonts w:ascii="Century Gothic" w:eastAsia="Times New Roman" w:hAnsi="Century Gothic" w:cs="Times New Roman"/>
      <w:b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73303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rsid w:val="00A416FE"/>
    <w:pPr>
      <w:widowControl w:val="0"/>
      <w:tabs>
        <w:tab w:val="left" w:pos="504"/>
      </w:tabs>
      <w:autoSpaceDE w:val="0"/>
      <w:autoSpaceDN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sz w:val="28"/>
      <w:szCs w:val="28"/>
      <w:lang w:val="es-MX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416FE"/>
    <w:rPr>
      <w:rFonts w:ascii="Times New Roman" w:eastAsia="Times New Roman" w:hAnsi="Times New Roman" w:cs="Times New Roman"/>
      <w:sz w:val="28"/>
      <w:szCs w:val="28"/>
      <w:lang w:val="es-MX" w:eastAsia="es-ES"/>
    </w:rPr>
  </w:style>
  <w:style w:type="table" w:styleId="Tablaconcuadrcula">
    <w:name w:val="Table Grid"/>
    <w:basedOn w:val="Tablanormal"/>
    <w:uiPriority w:val="59"/>
    <w:rsid w:val="006E3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D14B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14B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14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15212-518F-4DEF-BF12-A109D94F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974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</dc:creator>
  <cp:lastModifiedBy>Lynnethe Chaves Salas</cp:lastModifiedBy>
  <cp:revision>9</cp:revision>
  <cp:lastPrinted>2014-08-10T16:57:00Z</cp:lastPrinted>
  <dcterms:created xsi:type="dcterms:W3CDTF">2015-08-09T22:25:00Z</dcterms:created>
  <dcterms:modified xsi:type="dcterms:W3CDTF">2015-08-11T01:48:00Z</dcterms:modified>
</cp:coreProperties>
</file>