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b/>
          <w:color w:val="auto"/>
          <w:spacing w:val="0"/>
          <w:position w:val="0"/>
          <w:sz w:val="18"/>
          <w:shd w:fill="auto" w:val="clear"/>
        </w:rPr>
        <w:t xml:space="preserve">PROGRAMA</w:t>
      </w:r>
    </w:p>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b/>
          <w:color w:val="auto"/>
          <w:spacing w:val="0"/>
          <w:position w:val="0"/>
          <w:sz w:val="18"/>
          <w:shd w:fill="auto" w:val="clear"/>
        </w:rPr>
        <w:t xml:space="preserve">II CICLO LECTIVO DE 2015</w:t>
      </w:r>
    </w:p>
    <w:p>
      <w:pPr>
        <w:keepNext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Century Gothic" w:hAnsi="Century Gothic" w:cs="Century Gothic" w:eastAsia="Century Gothic"/>
          <w:b/>
          <w:color w:val="auto"/>
          <w:spacing w:val="0"/>
          <w:position w:val="0"/>
          <w:sz w:val="18"/>
          <w:shd w:fill="auto" w:val="clear"/>
        </w:rPr>
        <w:t xml:space="preserve">PS-1000 Módulo de Psicología Criminológica y Forense</w:t>
      </w:r>
    </w:p>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b/>
          <w:color w:val="auto"/>
          <w:spacing w:val="0"/>
          <w:position w:val="0"/>
          <w:sz w:val="18"/>
          <w:shd w:fill="auto" w:val="clear"/>
        </w:rPr>
        <w:t xml:space="preserve">(4 créditos)</w:t>
      </w:r>
    </w:p>
    <w:p>
      <w:pPr>
        <w:keepNext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entury Gothic" w:hAnsi="Century Gothic" w:cs="Century Gothic" w:eastAsia="Century Gothic"/>
          <w:b/>
          <w:color w:val="auto"/>
          <w:spacing w:val="0"/>
          <w:position w:val="0"/>
          <w:sz w:val="18"/>
          <w:shd w:fill="auto" w:val="clear"/>
        </w:rPr>
        <w:t xml:space="preserve">Profesor</w:t>
        <w:tab/>
        <w:tab/>
        <w:tab/>
        <w:tab/>
        <w:t xml:space="preserve">Grupo</w:t>
        <w:tab/>
        <w:tab/>
        <w:tab/>
        <w:t xml:space="preserve">Horario</w:t>
        <w:tab/>
        <w:tab/>
        <w:tab/>
        <w:t xml:space="preserve">Aula</w:t>
      </w:r>
    </w:p>
    <w:p>
      <w:pPr>
        <w:keepNext w:val="true"/>
        <w:spacing w:before="0" w:after="0" w:line="240"/>
        <w:ind w:right="0" w:left="0" w:firstLine="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Cristian Mora Víquez</w:t>
        <w:tab/>
        <w:tab/>
        <w:t xml:space="preserve"> </w:t>
        <w:tab/>
        <w:tab/>
        <w:t xml:space="preserve">     V:   18:00 a 20:50           Sede Occidente</w:t>
      </w:r>
    </w:p>
    <w:p>
      <w:pPr>
        <w:spacing w:before="0" w:after="0" w:line="240"/>
        <w:ind w:right="0" w:left="0" w:firstLine="0"/>
        <w:jc w:val="both"/>
        <w:rPr>
          <w:rFonts w:ascii="AmerType Md BT" w:hAnsi="AmerType Md BT" w:cs="AmerType Md BT" w:eastAsia="AmerType Md BT"/>
          <w:color w:val="auto"/>
          <w:spacing w:val="0"/>
          <w:position w:val="0"/>
          <w:sz w:val="24"/>
          <w:shd w:fill="auto" w:val="clear"/>
        </w:rPr>
      </w:pPr>
      <w:r>
        <w:rPr>
          <w:rFonts w:ascii="Century Gothic" w:hAnsi="Century Gothic" w:cs="Century Gothic" w:eastAsia="Century Gothic"/>
          <w:color w:val="auto"/>
          <w:spacing w:val="0"/>
          <w:position w:val="0"/>
          <w:sz w:val="18"/>
          <w:shd w:fill="auto" w:val="clear"/>
        </w:rPr>
        <w:t xml:space="preserve">Asistente: Esther Collins Palmer</w:t>
      </w:r>
      <w:r>
        <w:rPr>
          <w:rFonts w:ascii="AmerType Md BT" w:hAnsi="AmerType Md BT" w:cs="AmerType Md BT" w:eastAsia="AmerType Md BT"/>
          <w:color w:val="auto"/>
          <w:spacing w:val="0"/>
          <w:position w:val="0"/>
          <w:sz w:val="24"/>
          <w:shd w:fill="auto" w:val="clear"/>
        </w:rPr>
        <w:tab/>
        <w:tab/>
        <w:tab/>
        <w:tab/>
        <w:tab/>
        <w:tab/>
        <w:t xml:space="preserve">    </w:t>
        <w:tab/>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b/>
          <w:color w:val="auto"/>
          <w:spacing w:val="0"/>
          <w:position w:val="0"/>
          <w:sz w:val="18"/>
          <w:shd w:fill="auto" w:val="clear"/>
        </w:rPr>
        <w:t xml:space="preserve">1. Introducción</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El módulo de Psicología criminológica y forense constituye un bloque integrado de conocimientos  teórico-prácticos  que les permite a los y las estudiantes acercarse a la criminología en sus diferentes dimensiones y clarificar su relación con la psicología.</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En la primera unidad se analiza la criminología como una disciplina devenida de otras ciencias e impactada por el acontecer histórico del derecho Penal, la sociología, la biología y otras ciencias.  También se analiza el fenómeno del control social, cuya estructura se asienta en el proceso de socialización  de las personas y se cristaliza en instituciones encargadas de hacerse cargo de los y las protagonistas de las conductas diversas al orden social y sancionado por el sistema penal.  Este proceso se encuentra vinculado con la violencia estructural de nuestras sociedades y con las formas en que ésta violencia se dramatiza en nuestro contexto histórico social.</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La segunda Unidad del módulo se focaliza sobre el conocimiento de los mecanismos e instituciones que tienen como función la administración de la Justicia y la ejecución de la pena: el subsistema Judicial, el subsistema Policial y el subsistema Penitenciario.</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b/>
          <w:color w:val="auto"/>
          <w:spacing w:val="0"/>
          <w:position w:val="0"/>
          <w:sz w:val="18"/>
          <w:shd w:fill="auto" w:val="clear"/>
        </w:rPr>
        <w:t xml:space="preserve">2. Objetivos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numPr>
          <w:ilvl w:val="0"/>
          <w:numId w:val="9"/>
        </w:num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b/>
          <w:color w:val="auto"/>
          <w:spacing w:val="0"/>
          <w:position w:val="0"/>
          <w:sz w:val="18"/>
          <w:shd w:fill="auto" w:val="clear"/>
        </w:rPr>
        <w:t xml:space="preserve">Objetivo General</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Realizar un acercamiento a distintos modelos explicativos y planteamientos teóricos de  la Psicología  Criminológica y Forense en relación con el  Sistema de Justicia y los diferentes roles profesionales que desempeñan los psicólogos y psicólogas en este contexto.</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numPr>
          <w:ilvl w:val="0"/>
          <w:numId w:val="12"/>
        </w:num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b/>
          <w:color w:val="auto"/>
          <w:spacing w:val="0"/>
          <w:position w:val="0"/>
          <w:sz w:val="18"/>
          <w:shd w:fill="auto" w:val="clear"/>
        </w:rPr>
        <w:t xml:space="preserve">Objetivos Específicos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0" w:leader="none"/>
        </w:tabs>
        <w:spacing w:before="0" w:after="0" w:line="240"/>
        <w:ind w:right="0" w:left="720" w:firstLine="0"/>
        <w:jc w:val="both"/>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Comprender los aspectos teóricos y conceptuales del surgimiento y quehacer de la criminología  y su relación con la Psicología</w:t>
      </w:r>
    </w:p>
    <w:p>
      <w:pPr>
        <w:tabs>
          <w:tab w:val="left" w:pos="3600" w:leader="none"/>
        </w:tabs>
        <w:spacing w:before="0" w:after="0" w:line="240"/>
        <w:ind w:right="0" w:left="720" w:firstLine="0"/>
        <w:jc w:val="both"/>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Analizar  las instancias policial, judicial y penitenciara en la administración de la justicia  y la ejecución de la pena.</w:t>
      </w:r>
    </w:p>
    <w:p>
      <w:pPr>
        <w:tabs>
          <w:tab w:val="left" w:pos="3600" w:leader="none"/>
        </w:tabs>
        <w:spacing w:before="0" w:after="0" w:line="240"/>
        <w:ind w:right="0" w:left="720" w:firstLine="0"/>
        <w:jc w:val="both"/>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Realizar una aproximación práctica a la Psicología Forense y Criminológica a la luz de los distintos roles que él y la psicólogo(a) desempeñan en diferentes ámbitos.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b/>
          <w:color w:val="auto"/>
          <w:spacing w:val="0"/>
          <w:position w:val="0"/>
          <w:sz w:val="18"/>
          <w:shd w:fill="auto" w:val="clear"/>
        </w:rPr>
        <w:t xml:space="preserve">3. Perfil de entrada.</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b/>
          <w:color w:val="auto"/>
          <w:spacing w:val="0"/>
          <w:position w:val="0"/>
          <w:sz w:val="18"/>
          <w:shd w:fill="auto" w:val="clear"/>
        </w:rPr>
        <w:t xml:space="preserve">Los y las estudiantes deberán: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numPr>
          <w:ilvl w:val="0"/>
          <w:numId w:val="16"/>
        </w:numPr>
        <w:spacing w:before="0" w:after="0" w:line="240"/>
        <w:ind w:right="0" w:left="709" w:hanging="283"/>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Contar con destrezas y habilidades en la investigación bibliográfica</w:t>
      </w:r>
    </w:p>
    <w:p>
      <w:pPr>
        <w:numPr>
          <w:ilvl w:val="0"/>
          <w:numId w:val="16"/>
        </w:numPr>
        <w:spacing w:before="0" w:after="0" w:line="240"/>
        <w:ind w:right="0" w:left="709" w:hanging="283"/>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Disponer de elementos básicos de psicología social y de manejo de grupos</w:t>
      </w:r>
    </w:p>
    <w:p>
      <w:pPr>
        <w:numPr>
          <w:ilvl w:val="0"/>
          <w:numId w:val="16"/>
        </w:numPr>
        <w:spacing w:before="0" w:after="0" w:line="240"/>
        <w:ind w:right="0" w:left="709" w:hanging="283"/>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Conocer modelos y estrategias de evaluación psicológica</w:t>
      </w:r>
    </w:p>
    <w:p>
      <w:pPr>
        <w:numPr>
          <w:ilvl w:val="0"/>
          <w:numId w:val="16"/>
        </w:numPr>
        <w:spacing w:before="0" w:after="0" w:line="240"/>
        <w:ind w:right="0" w:left="709" w:hanging="283"/>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Comprender las implicaciones éticas de la práctica psicológica</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b/>
          <w:color w:val="auto"/>
          <w:spacing w:val="0"/>
          <w:position w:val="0"/>
          <w:sz w:val="18"/>
          <w:shd w:fill="auto" w:val="clear"/>
        </w:rPr>
        <w:t xml:space="preserve">4. Perfil de Salida</w:t>
      </w:r>
    </w:p>
    <w:p>
      <w:pPr>
        <w:spacing w:before="0" w:after="0" w:line="240"/>
        <w:ind w:right="0" w:left="426" w:hanging="426"/>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Al final del cursa se espera que el estudiantado:</w:t>
      </w:r>
    </w:p>
    <w:p>
      <w:pPr>
        <w:widowControl w:val="false"/>
        <w:numPr>
          <w:ilvl w:val="0"/>
          <w:numId w:val="19"/>
        </w:numPr>
        <w:tabs>
          <w:tab w:val="left" w:pos="2064" w:leader="none"/>
        </w:tabs>
        <w:spacing w:before="120" w:after="0" w:line="240"/>
        <w:ind w:right="0" w:left="426" w:hanging="426"/>
        <w:jc w:val="both"/>
        <w:rPr>
          <w:rFonts w:ascii="Arial" w:hAnsi="Arial" w:cs="Arial" w:eastAsia="Arial"/>
          <w:color w:val="auto"/>
          <w:spacing w:val="0"/>
          <w:position w:val="0"/>
          <w:sz w:val="18"/>
          <w:shd w:fill="FFFFFF" w:val="clear"/>
        </w:rPr>
      </w:pPr>
      <w:r>
        <w:rPr>
          <w:rFonts w:ascii="Century Gothic" w:hAnsi="Century Gothic" w:cs="Century Gothic" w:eastAsia="Century Gothic"/>
          <w:color w:val="auto"/>
          <w:spacing w:val="0"/>
          <w:position w:val="0"/>
          <w:sz w:val="18"/>
          <w:shd w:fill="FFFFFF" w:val="clear"/>
        </w:rPr>
        <w:t xml:space="preserve">Comprenda y distinga distintas corrientes teóricas en la explicación del comportamiento delictivo  así como diversas respuestas del sistema de justicia a este fenómeno</w:t>
      </w:r>
    </w:p>
    <w:p>
      <w:pPr>
        <w:widowControl w:val="false"/>
        <w:numPr>
          <w:ilvl w:val="0"/>
          <w:numId w:val="19"/>
        </w:numPr>
        <w:tabs>
          <w:tab w:val="left" w:pos="2064" w:leader="none"/>
        </w:tabs>
        <w:spacing w:before="120" w:after="0" w:line="240"/>
        <w:ind w:right="0" w:left="426" w:hanging="426"/>
        <w:jc w:val="both"/>
        <w:rPr>
          <w:rFonts w:ascii="Arial" w:hAnsi="Arial" w:cs="Arial" w:eastAsia="Arial"/>
          <w:color w:val="auto"/>
          <w:spacing w:val="0"/>
          <w:position w:val="0"/>
          <w:sz w:val="18"/>
          <w:shd w:fill="FFFFFF" w:val="clear"/>
        </w:rPr>
      </w:pPr>
      <w:r>
        <w:rPr>
          <w:rFonts w:ascii="Century Gothic" w:hAnsi="Century Gothic" w:cs="Century Gothic" w:eastAsia="Century Gothic"/>
          <w:color w:val="auto"/>
          <w:spacing w:val="0"/>
          <w:position w:val="0"/>
          <w:sz w:val="18"/>
          <w:shd w:fill="FFFFFF" w:val="clear"/>
        </w:rPr>
        <w:t xml:space="preserve">Conozca campos de aplicación especializados y los distintos roles que desempeñan los (as) psicólogos (as) criminológicos y forenses en nuestro país</w:t>
      </w:r>
    </w:p>
    <w:p>
      <w:pPr>
        <w:numPr>
          <w:ilvl w:val="0"/>
          <w:numId w:val="19"/>
        </w:numPr>
        <w:tabs>
          <w:tab w:val="left" w:pos="2064" w:leader="none"/>
        </w:tabs>
        <w:spacing w:before="120" w:after="0" w:line="240"/>
        <w:ind w:right="0" w:left="426" w:hanging="426"/>
        <w:jc w:val="both"/>
        <w:rPr>
          <w:rFonts w:ascii="AmerType Md BT" w:hAnsi="AmerType Md BT" w:cs="AmerType Md BT" w:eastAsia="AmerType Md BT"/>
          <w:color w:val="auto"/>
          <w:spacing w:val="0"/>
          <w:position w:val="0"/>
          <w:sz w:val="24"/>
          <w:shd w:fill="auto" w:val="clear"/>
        </w:rPr>
      </w:pPr>
      <w:r>
        <w:rPr>
          <w:rFonts w:ascii="Century Gothic" w:hAnsi="Century Gothic" w:cs="Century Gothic" w:eastAsia="Century Gothic"/>
          <w:color w:val="auto"/>
          <w:spacing w:val="0"/>
          <w:position w:val="0"/>
          <w:sz w:val="18"/>
          <w:shd w:fill="auto" w:val="clear"/>
        </w:rPr>
        <w:t xml:space="preserve">Tenga habilidad para la integración teórico-metodológica en la intervención psicológica en ámbitos de justicia.</w:t>
      </w:r>
    </w:p>
    <w:p>
      <w:pPr>
        <w:numPr>
          <w:ilvl w:val="0"/>
          <w:numId w:val="19"/>
        </w:numPr>
        <w:tabs>
          <w:tab w:val="left" w:pos="2064" w:leader="none"/>
        </w:tabs>
        <w:spacing w:before="120" w:after="0" w:line="240"/>
        <w:ind w:right="0" w:left="426" w:hanging="426"/>
        <w:jc w:val="both"/>
        <w:rPr>
          <w:rFonts w:ascii="AmerType Md BT" w:hAnsi="AmerType Md BT" w:cs="AmerType Md BT" w:eastAsia="AmerType Md BT"/>
          <w:color w:val="auto"/>
          <w:spacing w:val="0"/>
          <w:position w:val="0"/>
          <w:sz w:val="24"/>
          <w:shd w:fill="auto" w:val="clear"/>
        </w:rPr>
      </w:pPr>
      <w:r>
        <w:rPr>
          <w:rFonts w:ascii="Century Gothic" w:hAnsi="Century Gothic" w:cs="Century Gothic" w:eastAsia="Century Gothic"/>
          <w:color w:val="auto"/>
          <w:spacing w:val="0"/>
          <w:position w:val="0"/>
          <w:sz w:val="18"/>
          <w:shd w:fill="auto" w:val="clear"/>
        </w:rPr>
        <w:t xml:space="preserve">Sea sensible a las consecuencias de la práctica profesional en un ámbito de intervención complejo y sea capaz de entender los estándares éticos del mismo</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b/>
          <w:color w:val="auto"/>
          <w:spacing w:val="0"/>
          <w:position w:val="0"/>
          <w:sz w:val="18"/>
          <w:shd w:fill="auto" w:val="clear"/>
        </w:rPr>
        <w:t xml:space="preserve">5. Contenidos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b/>
          <w:i/>
          <w:color w:val="auto"/>
          <w:spacing w:val="0"/>
          <w:position w:val="0"/>
          <w:sz w:val="18"/>
          <w:shd w:fill="auto" w:val="clear"/>
        </w:rPr>
        <w:t xml:space="preserve">Unidad I: Introducción a la Psicología Forense </w:t>
      </w:r>
      <w:r>
        <w:rPr>
          <w:rFonts w:ascii="Century Gothic" w:hAnsi="Century Gothic" w:cs="Century Gothic" w:eastAsia="Century Gothic"/>
          <w:color w:val="auto"/>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5340" w:leader="none"/>
        </w:tabs>
        <w:spacing w:before="0" w:after="0" w:line="240"/>
        <w:ind w:right="0" w:left="1068" w:firstLine="0"/>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Concepto de Psicología Forense</w:t>
      </w:r>
    </w:p>
    <w:p>
      <w:pPr>
        <w:tabs>
          <w:tab w:val="left" w:pos="5340" w:leader="none"/>
        </w:tabs>
        <w:spacing w:before="0" w:after="0" w:line="240"/>
        <w:ind w:right="0" w:left="1068" w:firstLine="0"/>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Diferencias entre Criminología y Psicología Forense </w:t>
      </w:r>
    </w:p>
    <w:p>
      <w:pPr>
        <w:tabs>
          <w:tab w:val="left" w:pos="5340" w:leader="none"/>
        </w:tabs>
        <w:spacing w:before="0" w:after="0" w:line="240"/>
        <w:ind w:right="0" w:left="1068" w:firstLine="0"/>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Ámbitos de acción de la Psicología Forense (Psicología Penitenciaria, Psicología Policial, Psicología Criminal, Psicología Pericial Forense) </w:t>
      </w:r>
    </w:p>
    <w:p>
      <w:pPr>
        <w:spacing w:before="0" w:after="0" w:line="240"/>
        <w:ind w:right="0" w:left="708"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b/>
          <w:i/>
          <w:color w:val="auto"/>
          <w:spacing w:val="0"/>
          <w:position w:val="0"/>
          <w:sz w:val="18"/>
          <w:shd w:fill="auto" w:val="clear"/>
        </w:rPr>
        <w:t xml:space="preserve">Unidad II: Psicología de la Conducta Criminal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5340" w:leader="none"/>
        </w:tabs>
        <w:spacing w:before="0" w:after="0" w:line="240"/>
        <w:ind w:right="0" w:left="1068" w:firstLine="0"/>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Acerca de la relación entre teorías de la personalidad y conducta delictiva</w:t>
      </w:r>
    </w:p>
    <w:p>
      <w:pPr>
        <w:tabs>
          <w:tab w:val="left" w:pos="5340" w:leader="none"/>
        </w:tabs>
        <w:spacing w:before="0" w:after="0" w:line="240"/>
        <w:ind w:right="0" w:left="1068" w:firstLine="0"/>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Factores biológicos asociados con el comportamiento criminal (Genética, Neuroquímica, Neuropsicología, Psicofisiología)</w:t>
      </w:r>
    </w:p>
    <w:p>
      <w:pPr>
        <w:tabs>
          <w:tab w:val="left" w:pos="5340" w:leader="none"/>
        </w:tabs>
        <w:spacing w:before="0" w:after="0" w:line="240"/>
        <w:ind w:right="0" w:left="1068" w:firstLine="0"/>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Violencia y Trastornos Mentales.  Impulsividad y agresión. Ideas delirantes y violencia.  Alucinaciones y violencia.</w:t>
      </w:r>
    </w:p>
    <w:p>
      <w:pPr>
        <w:tabs>
          <w:tab w:val="left" w:pos="5340" w:leader="none"/>
        </w:tabs>
        <w:spacing w:before="0" w:after="0" w:line="240"/>
        <w:ind w:right="0" w:left="1068" w:firstLine="0"/>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Desarrollo histórico del concepto de Psicopatía</w:t>
      </w:r>
    </w:p>
    <w:p>
      <w:pPr>
        <w:tabs>
          <w:tab w:val="left" w:pos="5340" w:leader="none"/>
        </w:tabs>
        <w:spacing w:before="0" w:after="0" w:line="240"/>
        <w:ind w:right="0" w:left="1068" w:firstLine="0"/>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Estrategias de diagnóstico y evaluación de la Psicopatía</w:t>
      </w:r>
    </w:p>
    <w:p>
      <w:pPr>
        <w:tabs>
          <w:tab w:val="left" w:pos="5340" w:leader="none"/>
        </w:tabs>
        <w:spacing w:before="0" w:after="0" w:line="240"/>
        <w:ind w:right="0" w:left="1068" w:firstLine="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Diferencias conceptuales y metodológicas entre el diagnóstico de Psicopatía (PCL-R) con el Trastorno de Personalidad Antisocial (DSM-V)  y el Trastorno Disocial (CIE-10)</w:t>
      </w:r>
    </w:p>
    <w:p>
      <w:pPr>
        <w:tabs>
          <w:tab w:val="left" w:pos="5340" w:leader="none"/>
        </w:tabs>
        <w:spacing w:before="0" w:after="0" w:line="240"/>
        <w:ind w:right="0" w:left="1068" w:firstLine="0"/>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Introducción al estudio del DSM V</w:t>
      </w:r>
    </w:p>
    <w:p>
      <w:pPr>
        <w:tabs>
          <w:tab w:val="left" w:pos="5340" w:leader="none"/>
        </w:tabs>
        <w:spacing w:before="0" w:after="0" w:line="240"/>
        <w:ind w:right="0" w:left="1068" w:firstLine="0"/>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Psicopatía, conducta criminal y violencia </w:t>
      </w:r>
    </w:p>
    <w:p>
      <w:pPr>
        <w:spacing w:before="0" w:after="0" w:line="240"/>
        <w:ind w:right="0" w:left="708" w:firstLine="0"/>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ab/>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b/>
          <w:i/>
          <w:color w:val="auto"/>
          <w:spacing w:val="0"/>
          <w:position w:val="0"/>
          <w:sz w:val="18"/>
          <w:shd w:fill="auto" w:val="clear"/>
        </w:rPr>
        <w:t xml:space="preserve">Unidad III: Psicología Pericial Forense</w:t>
      </w:r>
      <w:r>
        <w:rPr>
          <w:rFonts w:ascii="Century Gothic" w:hAnsi="Century Gothic" w:cs="Century Gothic" w:eastAsia="Century Gothic"/>
          <w:color w:val="auto"/>
          <w:spacing w:val="0"/>
          <w:position w:val="0"/>
          <w:sz w:val="18"/>
          <w:shd w:fill="auto" w:val="clear"/>
        </w:rPr>
        <w:t xml:space="preserve"> </w:t>
      </w:r>
    </w:p>
    <w:p>
      <w:pPr>
        <w:tabs>
          <w:tab w:val="left" w:pos="5340" w:leader="none"/>
        </w:tabs>
        <w:spacing w:before="0" w:after="0" w:line="240"/>
        <w:ind w:right="0" w:left="1068" w:firstLine="0"/>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Psicología Clínica y Psicología Forense: psicopatología y evaluación psicológica. Pruebas psicológicas y evaluación de casos forenses.  Rol del psicólogo pericial forense</w:t>
      </w:r>
    </w:p>
    <w:p>
      <w:pPr>
        <w:tabs>
          <w:tab w:val="left" w:pos="5340" w:leader="none"/>
        </w:tabs>
        <w:spacing w:before="0" w:after="0" w:line="240"/>
        <w:ind w:right="0" w:left="1068" w:firstLine="0"/>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Técnicas para la evaluación de la simulación de trastornos psicológicos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b/>
          <w:i/>
          <w:color w:val="auto"/>
          <w:spacing w:val="0"/>
          <w:position w:val="0"/>
          <w:sz w:val="18"/>
          <w:shd w:fill="auto" w:val="clear"/>
        </w:rPr>
        <w:t xml:space="preserve">Unidad IV: Psicología Policial </w:t>
      </w:r>
      <w:r>
        <w:rPr>
          <w:rFonts w:ascii="Century Gothic" w:hAnsi="Century Gothic" w:cs="Century Gothic" w:eastAsia="Century Gothic"/>
          <w:color w:val="auto"/>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5340" w:leader="none"/>
        </w:tabs>
        <w:spacing w:before="0" w:after="0" w:line="240"/>
        <w:ind w:right="0" w:left="1068" w:firstLine="0"/>
        <w:jc w:val="both"/>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El rol del psicólogo policial (Selección y atención psicológica de policías/ investigadores, Asesoría en situaciones de toma de rehenes, Evaluaciones de condiciones para continuar en el puesto, Evaluaciones de Unidades Especiales, Investigación, Capacitación, Servicios de Apoyo a la Investigación Criminal)</w:t>
      </w:r>
    </w:p>
    <w:p>
      <w:pPr>
        <w:tabs>
          <w:tab w:val="left" w:pos="5340" w:leader="none"/>
        </w:tabs>
        <w:spacing w:before="0" w:after="0" w:line="240"/>
        <w:ind w:right="0" w:left="1068" w:firstLine="0"/>
        <w:jc w:val="both"/>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Análisis de ofensores seriales (ladrones, violadores, homicidas)</w:t>
      </w:r>
    </w:p>
    <w:p>
      <w:pPr>
        <w:tabs>
          <w:tab w:val="left" w:pos="5340" w:leader="none"/>
        </w:tabs>
        <w:spacing w:before="0" w:after="0" w:line="240"/>
        <w:ind w:right="0" w:left="1068" w:firstLine="0"/>
        <w:jc w:val="both"/>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Crimen sexual en serie</w:t>
      </w:r>
    </w:p>
    <w:p>
      <w:pPr>
        <w:tabs>
          <w:tab w:val="left" w:pos="5340" w:leader="none"/>
        </w:tabs>
        <w:spacing w:before="0" w:after="0" w:line="240"/>
        <w:ind w:right="0" w:left="1068" w:firstLine="0"/>
        <w:jc w:val="both"/>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Modelo descriptivo para la comprensión del homicidio (social, situacional, impulsivo, catatímico, compulsivo)</w:t>
      </w:r>
    </w:p>
    <w:p>
      <w:pPr>
        <w:tabs>
          <w:tab w:val="left" w:pos="5340" w:leader="none"/>
        </w:tabs>
        <w:spacing w:before="0" w:after="0" w:line="240"/>
        <w:ind w:right="0" w:left="1068" w:firstLine="0"/>
        <w:jc w:val="both"/>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Perfilado Psicológico Criminal</w:t>
      </w:r>
    </w:p>
    <w:p>
      <w:pPr>
        <w:tabs>
          <w:tab w:val="left" w:pos="5340" w:leader="none"/>
        </w:tabs>
        <w:spacing w:before="0" w:after="0" w:line="240"/>
        <w:ind w:right="0" w:left="1068" w:firstLine="0"/>
        <w:jc w:val="both"/>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La Autopsia Psicológica</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b/>
          <w:i/>
          <w:color w:val="auto"/>
          <w:spacing w:val="0"/>
          <w:position w:val="0"/>
          <w:sz w:val="18"/>
          <w:shd w:fill="auto" w:val="clear"/>
        </w:rPr>
        <w:t xml:space="preserve">Unidad V: Psicología Penitenciaria</w:t>
      </w:r>
      <w:r>
        <w:rPr>
          <w:rFonts w:ascii="Century Gothic" w:hAnsi="Century Gothic" w:cs="Century Gothic" w:eastAsia="Century Gothic"/>
          <w:color w:val="auto"/>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5340" w:leader="none"/>
        </w:tabs>
        <w:spacing w:before="0" w:after="0" w:line="240"/>
        <w:ind w:right="0" w:left="1068" w:firstLine="0"/>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Modelo de atención Penitenciaria en Costa Rica.  Programas de Atención a la Drogadicción y la Violencia: El papel del psicólogo.</w:t>
      </w:r>
    </w:p>
    <w:p>
      <w:pPr>
        <w:tabs>
          <w:tab w:val="left" w:pos="5340" w:leader="none"/>
        </w:tabs>
        <w:spacing w:before="0" w:after="0" w:line="240"/>
        <w:ind w:right="0" w:left="1068" w:firstLine="0"/>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Atención y tratamiento a diferentes poblaciones penitenciarias.</w:t>
      </w:r>
    </w:p>
    <w:p>
      <w:pPr>
        <w:tabs>
          <w:tab w:val="left" w:pos="5340" w:leader="none"/>
        </w:tabs>
        <w:spacing w:before="0" w:after="0" w:line="240"/>
        <w:ind w:right="0" w:left="1068" w:firstLine="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Tratamiento de Ofensores Sexuales.</w:t>
      </w:r>
    </w:p>
    <w:p>
      <w:pPr>
        <w:tabs>
          <w:tab w:val="left" w:pos="5340" w:leader="none"/>
        </w:tabs>
        <w:spacing w:before="0" w:after="0" w:line="240"/>
        <w:ind w:right="0" w:left="1068"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b/>
          <w:color w:val="auto"/>
          <w:spacing w:val="0"/>
          <w:position w:val="0"/>
          <w:sz w:val="18"/>
          <w:shd w:fill="auto" w:val="clear"/>
        </w:rPr>
        <w:t xml:space="preserve">6. Cronograma</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tbl>
      <w:tblPr/>
      <w:tblGrid>
        <w:gridCol w:w="496"/>
        <w:gridCol w:w="1381"/>
        <w:gridCol w:w="6627"/>
      </w:tblGrid>
      <w:tr>
        <w:trPr>
          <w:trHeight w:val="1" w:hRule="atLeast"/>
          <w:jc w:val="left"/>
        </w:trPr>
        <w:tc>
          <w:tcPr>
            <w:tcW w:w="496" w:type="dxa"/>
            <w:tcBorders>
              <w:top w:val="single" w:color="000001" w:sz="4"/>
              <w:left w:val="single" w:color="000001" w:sz="4"/>
              <w:bottom w:val="single" w:color="000001" w:sz="4"/>
              <w:right w:val="single" w:color="000000" w:sz="0"/>
            </w:tcBorders>
            <w:shd w:color="000000" w:fill="ffffff" w:val="clear"/>
            <w:tcMar>
              <w:left w:w="0" w:type="dxa"/>
              <w:right w:w="0" w:type="dxa"/>
            </w:tcMar>
            <w:vAlign w:val="top"/>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b/>
                <w:i/>
                <w:color w:val="auto"/>
                <w:spacing w:val="0"/>
                <w:position w:val="0"/>
                <w:sz w:val="16"/>
                <w:shd w:fill="auto" w:val="clear"/>
              </w:rPr>
              <w:t xml:space="preserve">Sesión</w:t>
            </w:r>
          </w:p>
        </w:tc>
        <w:tc>
          <w:tcPr>
            <w:tcW w:w="1381" w:type="dxa"/>
            <w:tcBorders>
              <w:top w:val="single" w:color="000001" w:sz="4"/>
              <w:left w:val="single" w:color="000001" w:sz="4"/>
              <w:bottom w:val="single" w:color="000001" w:sz="4"/>
              <w:right w:val="single" w:color="000000" w:sz="0"/>
            </w:tcBorders>
            <w:shd w:color="000000" w:fill="ffffff" w:val="clear"/>
            <w:tcMar>
              <w:left w:w="0" w:type="dxa"/>
              <w:right w:w="0" w:type="dxa"/>
            </w:tcMar>
            <w:vAlign w:val="top"/>
          </w:tcPr>
          <w:p>
            <w:pPr>
              <w:keepNext w:val="true"/>
              <w:spacing w:before="0" w:after="0" w:line="240"/>
              <w:ind w:right="0" w:left="0" w:firstLine="0"/>
              <w:jc w:val="both"/>
              <w:rPr>
                <w:color w:val="auto"/>
                <w:spacing w:val="0"/>
                <w:position w:val="0"/>
                <w:shd w:fill="auto" w:val="clear"/>
              </w:rPr>
            </w:pPr>
            <w:r>
              <w:rPr>
                <w:rFonts w:ascii="Century Gothic" w:hAnsi="Century Gothic" w:cs="Century Gothic" w:eastAsia="Century Gothic"/>
                <w:b/>
                <w:color w:val="auto"/>
                <w:spacing w:val="0"/>
                <w:position w:val="0"/>
                <w:sz w:val="18"/>
                <w:u w:val="single"/>
                <w:shd w:fill="auto" w:val="clear"/>
              </w:rPr>
              <w:t xml:space="preserve">Unidades</w:t>
            </w:r>
          </w:p>
        </w:tc>
        <w:tc>
          <w:tcPr>
            <w:tcW w:w="6627" w:type="dxa"/>
            <w:tcBorders>
              <w:top w:val="single" w:color="000001" w:sz="4"/>
              <w:left w:val="single" w:color="000001" w:sz="4"/>
              <w:bottom w:val="single" w:color="000001" w:sz="4"/>
              <w:right w:val="single" w:color="000001" w:sz="4"/>
            </w:tcBorders>
            <w:shd w:color="000000" w:fill="ffffff" w:val="clear"/>
            <w:tcMar>
              <w:left w:w="0" w:type="dxa"/>
              <w:right w:w="0" w:type="dxa"/>
            </w:tcMar>
            <w:vAlign w:val="top"/>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b/>
                <w:i/>
                <w:color w:val="auto"/>
                <w:spacing w:val="0"/>
                <w:position w:val="0"/>
                <w:sz w:val="18"/>
                <w:shd w:fill="auto" w:val="clear"/>
              </w:rPr>
              <w:t xml:space="preserve">Contenido y Lecturas Asignadas</w:t>
            </w:r>
          </w:p>
        </w:tc>
      </w:tr>
      <w:tr>
        <w:trPr>
          <w:trHeight w:val="1" w:hRule="atLeast"/>
          <w:jc w:val="left"/>
        </w:trPr>
        <w:tc>
          <w:tcPr>
            <w:tcW w:w="496" w:type="dxa"/>
            <w:tcBorders>
              <w:top w:val="single" w:color="000001" w:sz="4"/>
              <w:left w:val="single" w:color="000001" w:sz="4"/>
              <w:bottom w:val="single" w:color="000001" w:sz="4"/>
              <w:right w:val="single" w:color="000000" w:sz="0"/>
            </w:tcBorders>
            <w:shd w:color="000000" w:fill="ffffff" w:val="clear"/>
            <w:tcMar>
              <w:left w:w="0" w:type="dxa"/>
              <w:right w:w="0" w:type="dxa"/>
            </w:tcMar>
            <w:vAlign w:val="top"/>
          </w:tcPr>
          <w:p>
            <w:pPr>
              <w:numPr>
                <w:ilvl w:val="0"/>
                <w:numId w:val="41"/>
              </w:numPr>
              <w:tabs>
                <w:tab w:val="left" w:pos="1800" w:leader="none"/>
              </w:tabs>
              <w:spacing w:before="0" w:after="0" w:line="240"/>
              <w:ind w:right="0" w:left="360" w:hanging="360"/>
              <w:jc w:val="center"/>
              <w:rPr>
                <w:rFonts w:ascii="Calibri" w:hAnsi="Calibri" w:cs="Calibri" w:eastAsia="Calibri"/>
                <w:color w:val="auto"/>
                <w:spacing w:val="0"/>
                <w:position w:val="0"/>
                <w:sz w:val="22"/>
                <w:shd w:fill="auto" w:val="clear"/>
              </w:rPr>
            </w:pPr>
          </w:p>
        </w:tc>
        <w:tc>
          <w:tcPr>
            <w:tcW w:w="1381" w:type="dxa"/>
            <w:tcBorders>
              <w:top w:val="single" w:color="000001" w:sz="4"/>
              <w:left w:val="single" w:color="000001" w:sz="4"/>
              <w:bottom w:val="single" w:color="000001" w:sz="4"/>
              <w:right w:val="single" w:color="000000" w:sz="0"/>
            </w:tcBorders>
            <w:shd w:color="000000" w:fill="ffffff" w:val="clear"/>
            <w:tcMar>
              <w:left w:w="0" w:type="dxa"/>
              <w:right w:w="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Unidad I</w:t>
            </w:r>
          </w:p>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18"/>
                <w:shd w:fill="auto" w:val="clear"/>
              </w:rPr>
              <w:t xml:space="preserve">14 de agosto</w:t>
            </w:r>
          </w:p>
        </w:tc>
        <w:tc>
          <w:tcPr>
            <w:tcW w:w="6627" w:type="dxa"/>
            <w:tcBorders>
              <w:top w:val="single" w:color="000001" w:sz="4"/>
              <w:left w:val="single" w:color="000001" w:sz="4"/>
              <w:bottom w:val="single" w:color="000001" w:sz="4"/>
              <w:right w:val="single" w:color="000001" w:sz="4"/>
            </w:tcBorders>
            <w:shd w:color="000000" w:fill="ffffff" w:val="clear"/>
            <w:tcMar>
              <w:left w:w="0" w:type="dxa"/>
              <w:right w:w="0" w:type="dxa"/>
            </w:tcMar>
            <w:vAlign w:val="top"/>
          </w:tcPr>
          <w:p>
            <w:pPr>
              <w:keepNext w:val="true"/>
              <w:numPr>
                <w:ilvl w:val="0"/>
                <w:numId w:val="43"/>
              </w:numPr>
              <w:tabs>
                <w:tab w:val="left" w:pos="21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entury Gothic" w:hAnsi="Century Gothic" w:cs="Century Gothic" w:eastAsia="Century Gothic"/>
                <w:color w:val="auto"/>
                <w:spacing w:val="0"/>
                <w:position w:val="0"/>
                <w:sz w:val="18"/>
                <w:shd w:fill="auto" w:val="clear"/>
              </w:rPr>
              <w:t xml:space="preserve">Presentación del curso</w:t>
            </w:r>
          </w:p>
          <w:p>
            <w:pPr>
              <w:numPr>
                <w:ilvl w:val="0"/>
                <w:numId w:val="43"/>
              </w:numPr>
              <w:tabs>
                <w:tab w:val="left" w:pos="214" w:leader="none"/>
              </w:tabs>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Introducción a la Psicología Forense</w:t>
            </w:r>
          </w:p>
          <w:p>
            <w:pPr>
              <w:numPr>
                <w:ilvl w:val="0"/>
                <w:numId w:val="43"/>
              </w:numPr>
              <w:tabs>
                <w:tab w:val="left" w:pos="214" w:leader="none"/>
              </w:tabs>
              <w:spacing w:before="0" w:after="0" w:line="240"/>
              <w:ind w:right="0" w:left="0" w:firstLine="0"/>
              <w:jc w:val="left"/>
              <w:rPr>
                <w:color w:val="auto"/>
                <w:spacing w:val="0"/>
                <w:position w:val="0"/>
                <w:shd w:fill="auto" w:val="clear"/>
              </w:rPr>
            </w:pPr>
            <w:r>
              <w:rPr>
                <w:rFonts w:ascii="Century Gothic" w:hAnsi="Century Gothic" w:cs="Century Gothic" w:eastAsia="Century Gothic"/>
                <w:color w:val="auto"/>
                <w:spacing w:val="0"/>
                <w:position w:val="0"/>
                <w:sz w:val="18"/>
                <w:shd w:fill="auto" w:val="clear"/>
              </w:rPr>
              <w:t xml:space="preserve">Organización de grupos de trabajo</w:t>
            </w:r>
          </w:p>
        </w:tc>
      </w:tr>
      <w:tr>
        <w:trPr>
          <w:trHeight w:val="1" w:hRule="atLeast"/>
          <w:jc w:val="left"/>
        </w:trPr>
        <w:tc>
          <w:tcPr>
            <w:tcW w:w="496" w:type="dxa"/>
            <w:tcBorders>
              <w:top w:val="single" w:color="000001" w:sz="4"/>
              <w:left w:val="single" w:color="000001" w:sz="4"/>
              <w:bottom w:val="single" w:color="000001" w:sz="4"/>
              <w:right w:val="single" w:color="000000" w:sz="0"/>
            </w:tcBorders>
            <w:shd w:color="000000" w:fill="ffffff" w:val="clear"/>
            <w:tcMar>
              <w:left w:w="0" w:type="dxa"/>
              <w:right w:w="0" w:type="dxa"/>
            </w:tcMar>
            <w:vAlign w:val="top"/>
          </w:tcPr>
          <w:p>
            <w:pPr>
              <w:numPr>
                <w:ilvl w:val="0"/>
                <w:numId w:val="43"/>
              </w:numPr>
              <w:tabs>
                <w:tab w:val="left" w:pos="1800" w:leader="none"/>
              </w:tabs>
              <w:spacing w:before="0" w:after="0" w:line="240"/>
              <w:ind w:right="0" w:left="360" w:hanging="360"/>
              <w:jc w:val="center"/>
              <w:rPr>
                <w:rFonts w:ascii="Calibri" w:hAnsi="Calibri" w:cs="Calibri" w:eastAsia="Calibri"/>
                <w:color w:val="auto"/>
                <w:spacing w:val="0"/>
                <w:position w:val="0"/>
                <w:sz w:val="22"/>
                <w:shd w:fill="auto" w:val="clear"/>
              </w:rPr>
            </w:pPr>
          </w:p>
        </w:tc>
        <w:tc>
          <w:tcPr>
            <w:tcW w:w="1381" w:type="dxa"/>
            <w:tcBorders>
              <w:top w:val="single" w:color="000001" w:sz="4"/>
              <w:left w:val="single" w:color="000001" w:sz="4"/>
              <w:bottom w:val="single" w:color="000001" w:sz="4"/>
              <w:right w:val="single" w:color="000000" w:sz="0"/>
            </w:tcBorders>
            <w:shd w:color="000000" w:fill="ffffff" w:val="clear"/>
            <w:tcMar>
              <w:left w:w="0" w:type="dxa"/>
              <w:right w:w="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Unidad I</w:t>
            </w:r>
          </w:p>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18"/>
                <w:shd w:fill="auto" w:val="clear"/>
              </w:rPr>
              <w:t xml:space="preserve"> 21 de agosto</w:t>
            </w:r>
          </w:p>
        </w:tc>
        <w:tc>
          <w:tcPr>
            <w:tcW w:w="6627" w:type="dxa"/>
            <w:tcBorders>
              <w:top w:val="single" w:color="000001" w:sz="4"/>
              <w:left w:val="single" w:color="000001" w:sz="4"/>
              <w:bottom w:val="single" w:color="000001" w:sz="4"/>
              <w:right w:val="single" w:color="000001" w:sz="4"/>
            </w:tcBorders>
            <w:shd w:color="000000" w:fill="ffffff" w:val="clear"/>
            <w:tcMar>
              <w:left w:w="0" w:type="dxa"/>
              <w:right w:w="0" w:type="dxa"/>
            </w:tcMar>
            <w:vAlign w:val="top"/>
          </w:tcPr>
          <w:p>
            <w:pPr>
              <w:numPr>
                <w:ilvl w:val="0"/>
                <w:numId w:val="48"/>
              </w:numPr>
              <w:tabs>
                <w:tab w:val="left" w:pos="214" w:leader="none"/>
              </w:tabs>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Diferencia entre la Psicología Forense y la Criminología.</w:t>
            </w:r>
          </w:p>
          <w:p>
            <w:pPr>
              <w:numPr>
                <w:ilvl w:val="0"/>
                <w:numId w:val="48"/>
              </w:numPr>
              <w:tabs>
                <w:tab w:val="left" w:pos="214" w:leader="none"/>
              </w:tabs>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 Modelos de evaluación psicológica forense </w:t>
            </w:r>
          </w:p>
          <w:p>
            <w:pPr>
              <w:spacing w:before="0" w:after="0" w:line="240"/>
              <w:ind w:right="0" w:left="0" w:firstLine="0"/>
              <w:jc w:val="left"/>
              <w:rPr>
                <w:color w:val="auto"/>
                <w:spacing w:val="0"/>
                <w:position w:val="0"/>
                <w:shd w:fill="auto" w:val="clear"/>
              </w:rPr>
            </w:pPr>
            <w:r>
              <w:rPr>
                <w:rFonts w:ascii="Century Gothic" w:hAnsi="Century Gothic" w:cs="Century Gothic" w:eastAsia="Century Gothic"/>
                <w:color w:val="auto"/>
                <w:spacing w:val="0"/>
                <w:position w:val="0"/>
                <w:sz w:val="18"/>
                <w:shd w:fill="auto" w:val="clear"/>
              </w:rPr>
              <w:t xml:space="preserve">Clase # 2: Saborío, C. (2005). Estrategias de Evaluación Psicológica en el ámbito forense. </w:t>
            </w:r>
            <w:r>
              <w:rPr>
                <w:rFonts w:ascii="Century Gothic" w:hAnsi="Century Gothic" w:cs="Century Gothic" w:eastAsia="Century Gothic"/>
                <w:i/>
                <w:color w:val="auto"/>
                <w:spacing w:val="0"/>
                <w:position w:val="0"/>
                <w:sz w:val="18"/>
                <w:shd w:fill="auto" w:val="clear"/>
              </w:rPr>
              <w:t xml:space="preserve">Medicina Legal de Costa Rica, 22</w:t>
            </w:r>
            <w:r>
              <w:rPr>
                <w:rFonts w:ascii="Century Gothic" w:hAnsi="Century Gothic" w:cs="Century Gothic" w:eastAsia="Century Gothic"/>
                <w:color w:val="auto"/>
                <w:spacing w:val="0"/>
                <w:position w:val="0"/>
                <w:sz w:val="18"/>
                <w:shd w:fill="auto" w:val="clear"/>
              </w:rPr>
              <w:t xml:space="preserve"> (1), 41-63.</w:t>
            </w:r>
          </w:p>
        </w:tc>
      </w:tr>
      <w:tr>
        <w:trPr>
          <w:trHeight w:val="1" w:hRule="atLeast"/>
          <w:jc w:val="left"/>
        </w:trPr>
        <w:tc>
          <w:tcPr>
            <w:tcW w:w="496" w:type="dxa"/>
            <w:tcBorders>
              <w:top w:val="single" w:color="000001" w:sz="4"/>
              <w:left w:val="single" w:color="000001" w:sz="4"/>
              <w:bottom w:val="single" w:color="000001" w:sz="4"/>
              <w:right w:val="single" w:color="000000" w:sz="0"/>
            </w:tcBorders>
            <w:shd w:color="000000" w:fill="ffffff" w:val="clear"/>
            <w:tcMar>
              <w:left w:w="0" w:type="dxa"/>
              <w:right w:w="0" w:type="dxa"/>
            </w:tcMar>
            <w:vAlign w:val="top"/>
          </w:tcPr>
          <w:p>
            <w:pPr>
              <w:numPr>
                <w:ilvl w:val="0"/>
                <w:numId w:val="51"/>
              </w:numPr>
              <w:tabs>
                <w:tab w:val="left" w:pos="1800" w:leader="none"/>
              </w:tabs>
              <w:spacing w:before="0" w:after="0" w:line="240"/>
              <w:ind w:right="0" w:left="360" w:hanging="360"/>
              <w:jc w:val="center"/>
              <w:rPr>
                <w:rFonts w:ascii="Calibri" w:hAnsi="Calibri" w:cs="Calibri" w:eastAsia="Calibri"/>
                <w:color w:val="auto"/>
                <w:spacing w:val="0"/>
                <w:position w:val="0"/>
                <w:sz w:val="22"/>
                <w:shd w:fill="auto" w:val="clear"/>
              </w:rPr>
            </w:pPr>
          </w:p>
        </w:tc>
        <w:tc>
          <w:tcPr>
            <w:tcW w:w="1381" w:type="dxa"/>
            <w:tcBorders>
              <w:top w:val="single" w:color="000001" w:sz="4"/>
              <w:left w:val="single" w:color="000001" w:sz="4"/>
              <w:bottom w:val="single" w:color="000001" w:sz="4"/>
              <w:right w:val="single" w:color="000000" w:sz="0"/>
            </w:tcBorders>
            <w:shd w:color="000000" w:fill="ffffff" w:val="clear"/>
            <w:tcMar>
              <w:left w:w="0" w:type="dxa"/>
              <w:right w:w="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Unidad II</w:t>
            </w:r>
          </w:p>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18"/>
                <w:shd w:fill="auto" w:val="clear"/>
              </w:rPr>
              <w:t xml:space="preserve">28 de agosto</w:t>
            </w:r>
          </w:p>
        </w:tc>
        <w:tc>
          <w:tcPr>
            <w:tcW w:w="6627" w:type="dxa"/>
            <w:tcBorders>
              <w:top w:val="single" w:color="000001" w:sz="4"/>
              <w:left w:val="single" w:color="000001" w:sz="4"/>
              <w:bottom w:val="single" w:color="000001" w:sz="4"/>
              <w:right w:val="single" w:color="000001" w:sz="4"/>
            </w:tcBorders>
            <w:shd w:color="000000" w:fill="ffffff" w:val="clear"/>
            <w:tcMar>
              <w:left w:w="0" w:type="dxa"/>
              <w:right w:w="0" w:type="dxa"/>
            </w:tcMar>
            <w:vAlign w:val="top"/>
          </w:tcPr>
          <w:p>
            <w:pPr>
              <w:numPr>
                <w:ilvl w:val="0"/>
                <w:numId w:val="53"/>
              </w:numPr>
              <w:tabs>
                <w:tab w:val="left" w:pos="214" w:leader="none"/>
              </w:tabs>
              <w:spacing w:before="0" w:after="0" w:line="240"/>
              <w:ind w:right="0" w:left="0" w:firstLine="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Factores biológicos, personalidad y Conducta Delictiva. </w:t>
            </w:r>
          </w:p>
          <w:p>
            <w:pPr>
              <w:spacing w:before="0" w:after="0" w:line="240"/>
              <w:ind w:right="0" w:left="0" w:firstLine="0"/>
              <w:jc w:val="left"/>
              <w:rPr>
                <w:color w:val="auto"/>
                <w:spacing w:val="0"/>
                <w:position w:val="0"/>
                <w:shd w:fill="auto" w:val="clear"/>
              </w:rPr>
            </w:pPr>
            <w:r>
              <w:rPr>
                <w:rFonts w:ascii="Century Gothic" w:hAnsi="Century Gothic" w:cs="Century Gothic" w:eastAsia="Century Gothic"/>
                <w:color w:val="auto"/>
                <w:spacing w:val="0"/>
                <w:position w:val="0"/>
                <w:sz w:val="18"/>
                <w:shd w:fill="auto" w:val="clear"/>
              </w:rPr>
              <w:t xml:space="preserve">Clase # 3: Raine, A. (2002). Biosocial Studies of Antisocial and Violent Behavior in children and adults: A review. </w:t>
            </w:r>
            <w:r>
              <w:rPr>
                <w:rFonts w:ascii="Century Gothic" w:hAnsi="Century Gothic" w:cs="Century Gothic" w:eastAsia="Century Gothic"/>
                <w:i/>
                <w:color w:val="auto"/>
                <w:spacing w:val="0"/>
                <w:position w:val="0"/>
                <w:sz w:val="18"/>
                <w:shd w:fill="auto" w:val="clear"/>
              </w:rPr>
              <w:t xml:space="preserve">Journal of Abnormal Child Psychology, 30</w:t>
            </w:r>
            <w:r>
              <w:rPr>
                <w:rFonts w:ascii="Century Gothic" w:hAnsi="Century Gothic" w:cs="Century Gothic" w:eastAsia="Century Gothic"/>
                <w:color w:val="auto"/>
                <w:spacing w:val="0"/>
                <w:position w:val="0"/>
                <w:sz w:val="18"/>
                <w:shd w:fill="auto" w:val="clear"/>
              </w:rPr>
              <w:t xml:space="preserve">, (4), pp. 311-326.</w:t>
            </w:r>
          </w:p>
        </w:tc>
      </w:tr>
      <w:tr>
        <w:trPr>
          <w:trHeight w:val="1" w:hRule="atLeast"/>
          <w:jc w:val="left"/>
        </w:trPr>
        <w:tc>
          <w:tcPr>
            <w:tcW w:w="496" w:type="dxa"/>
            <w:tcBorders>
              <w:top w:val="single" w:color="000001" w:sz="4"/>
              <w:left w:val="single" w:color="000001" w:sz="4"/>
              <w:bottom w:val="single" w:color="000001" w:sz="4"/>
              <w:right w:val="single" w:color="000000" w:sz="0"/>
            </w:tcBorders>
            <w:shd w:color="000000" w:fill="ffffff" w:val="clear"/>
            <w:tcMar>
              <w:left w:w="0" w:type="dxa"/>
              <w:right w:w="0" w:type="dxa"/>
            </w:tcMar>
            <w:vAlign w:val="top"/>
          </w:tcPr>
          <w:p>
            <w:pPr>
              <w:numPr>
                <w:ilvl w:val="0"/>
                <w:numId w:val="56"/>
              </w:numPr>
              <w:tabs>
                <w:tab w:val="left" w:pos="1800" w:leader="none"/>
              </w:tabs>
              <w:spacing w:before="0" w:after="0" w:line="240"/>
              <w:ind w:right="0" w:left="360" w:hanging="360"/>
              <w:jc w:val="center"/>
              <w:rPr>
                <w:rFonts w:ascii="Calibri" w:hAnsi="Calibri" w:cs="Calibri" w:eastAsia="Calibri"/>
                <w:color w:val="auto"/>
                <w:spacing w:val="0"/>
                <w:position w:val="0"/>
                <w:sz w:val="22"/>
                <w:shd w:fill="auto" w:val="clear"/>
              </w:rPr>
            </w:pPr>
          </w:p>
        </w:tc>
        <w:tc>
          <w:tcPr>
            <w:tcW w:w="1381" w:type="dxa"/>
            <w:tcBorders>
              <w:top w:val="single" w:color="000001" w:sz="4"/>
              <w:left w:val="single" w:color="000001" w:sz="4"/>
              <w:bottom w:val="single" w:color="000001" w:sz="4"/>
              <w:right w:val="single" w:color="000000" w:sz="0"/>
            </w:tcBorders>
            <w:shd w:color="000000" w:fill="ffffff" w:val="clear"/>
            <w:tcMar>
              <w:left w:w="0" w:type="dxa"/>
              <w:right w:w="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Unidad II</w:t>
            </w:r>
          </w:p>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4 Setiembre</w:t>
            </w:r>
          </w:p>
          <w:p>
            <w:pPr>
              <w:spacing w:before="0" w:after="0" w:line="240"/>
              <w:ind w:right="0" w:left="0" w:firstLine="0"/>
              <w:jc w:val="center"/>
              <w:rPr>
                <w:color w:val="auto"/>
                <w:spacing w:val="0"/>
                <w:position w:val="0"/>
                <w:shd w:fill="auto" w:val="clear"/>
              </w:rPr>
            </w:pPr>
          </w:p>
        </w:tc>
        <w:tc>
          <w:tcPr>
            <w:tcW w:w="6627" w:type="dxa"/>
            <w:tcBorders>
              <w:top w:val="single" w:color="000001" w:sz="4"/>
              <w:left w:val="single" w:color="000001" w:sz="4"/>
              <w:bottom w:val="single" w:color="000001" w:sz="4"/>
              <w:right w:val="single" w:color="000001" w:sz="4"/>
            </w:tcBorders>
            <w:shd w:color="000000" w:fill="ffffff" w:val="clear"/>
            <w:tcMar>
              <w:left w:w="0" w:type="dxa"/>
              <w:right w:w="0" w:type="dxa"/>
            </w:tcMar>
            <w:vAlign w:val="top"/>
          </w:tcPr>
          <w:p>
            <w:pPr>
              <w:numPr>
                <w:ilvl w:val="0"/>
                <w:numId w:val="58"/>
              </w:numPr>
              <w:tabs>
                <w:tab w:val="left" w:pos="214" w:leader="none"/>
              </w:tabs>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Violencia y trastornos mentales, impulsividad y agresión</w:t>
            </w:r>
          </w:p>
          <w:p>
            <w:pPr>
              <w:spacing w:before="0" w:after="0" w:line="240"/>
              <w:ind w:right="0" w:left="0" w:firstLine="0"/>
              <w:jc w:val="left"/>
              <w:rPr>
                <w:color w:val="auto"/>
                <w:spacing w:val="0"/>
                <w:position w:val="0"/>
                <w:shd w:fill="auto" w:val="clear"/>
              </w:rPr>
            </w:pPr>
            <w:r>
              <w:rPr>
                <w:rFonts w:ascii="Century Gothic" w:hAnsi="Century Gothic" w:cs="Century Gothic" w:eastAsia="Century Gothic"/>
                <w:color w:val="auto"/>
                <w:spacing w:val="0"/>
                <w:position w:val="0"/>
                <w:sz w:val="18"/>
                <w:shd w:fill="auto" w:val="clear"/>
              </w:rPr>
              <w:t xml:space="preserve">Clase #4: Arbach, K. Pueyo,  A (2007) Valoración del riesgo de violencia en enfermos mentales con el HCR-20. En: Papeles del Psicólogo. 28,3. 174-186.</w:t>
            </w:r>
          </w:p>
        </w:tc>
      </w:tr>
      <w:tr>
        <w:trPr>
          <w:trHeight w:val="1" w:hRule="atLeast"/>
          <w:jc w:val="left"/>
        </w:trPr>
        <w:tc>
          <w:tcPr>
            <w:tcW w:w="496" w:type="dxa"/>
            <w:tcBorders>
              <w:top w:val="single" w:color="000001" w:sz="4"/>
              <w:left w:val="single" w:color="000001" w:sz="4"/>
              <w:bottom w:val="single" w:color="000001" w:sz="4"/>
              <w:right w:val="single" w:color="000000" w:sz="0"/>
            </w:tcBorders>
            <w:shd w:color="000000" w:fill="ffffff" w:val="clear"/>
            <w:tcMar>
              <w:left w:w="0" w:type="dxa"/>
              <w:right w:w="0" w:type="dxa"/>
            </w:tcMar>
            <w:vAlign w:val="top"/>
          </w:tcPr>
          <w:p>
            <w:pPr>
              <w:numPr>
                <w:ilvl w:val="0"/>
                <w:numId w:val="61"/>
              </w:numPr>
              <w:tabs>
                <w:tab w:val="left" w:pos="1800" w:leader="none"/>
              </w:tabs>
              <w:spacing w:before="0" w:after="0" w:line="240"/>
              <w:ind w:right="0" w:left="360" w:hanging="360"/>
              <w:jc w:val="center"/>
              <w:rPr>
                <w:rFonts w:ascii="Calibri" w:hAnsi="Calibri" w:cs="Calibri" w:eastAsia="Calibri"/>
                <w:color w:val="auto"/>
                <w:spacing w:val="0"/>
                <w:position w:val="0"/>
                <w:sz w:val="22"/>
                <w:shd w:fill="auto" w:val="clear"/>
              </w:rPr>
            </w:pPr>
          </w:p>
        </w:tc>
        <w:tc>
          <w:tcPr>
            <w:tcW w:w="1381" w:type="dxa"/>
            <w:tcBorders>
              <w:top w:val="single" w:color="000001" w:sz="4"/>
              <w:left w:val="single" w:color="000001" w:sz="4"/>
              <w:bottom w:val="single" w:color="000001" w:sz="4"/>
              <w:right w:val="single" w:color="000000" w:sz="0"/>
            </w:tcBorders>
            <w:shd w:color="000000" w:fill="ffffff" w:val="clear"/>
            <w:tcMar>
              <w:left w:w="0" w:type="dxa"/>
              <w:right w:w="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Unidad II</w:t>
            </w:r>
          </w:p>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18"/>
                <w:shd w:fill="auto" w:val="clear"/>
              </w:rPr>
              <w:t xml:space="preserve">11 Septiembre</w:t>
            </w:r>
          </w:p>
        </w:tc>
        <w:tc>
          <w:tcPr>
            <w:tcW w:w="6627" w:type="dxa"/>
            <w:tcBorders>
              <w:top w:val="single" w:color="000001" w:sz="4"/>
              <w:left w:val="single" w:color="000001" w:sz="4"/>
              <w:bottom w:val="single" w:color="000001" w:sz="4"/>
              <w:right w:val="single" w:color="000001" w:sz="4"/>
            </w:tcBorders>
            <w:shd w:color="000000" w:fill="ffffff" w:val="clear"/>
            <w:tcMar>
              <w:left w:w="0" w:type="dxa"/>
              <w:right w:w="0" w:type="dxa"/>
            </w:tcMar>
            <w:vAlign w:val="top"/>
          </w:tcPr>
          <w:p>
            <w:pPr>
              <w:numPr>
                <w:ilvl w:val="0"/>
                <w:numId w:val="63"/>
              </w:numPr>
              <w:tabs>
                <w:tab w:val="left" w:pos="214" w:leader="none"/>
              </w:tabs>
              <w:spacing w:before="0" w:after="0" w:line="240"/>
              <w:ind w:right="0" w:left="0" w:firstLine="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Desarrollo histórico del concepto de psicopatía y su relación con el comportamiento delictivo y la violencia. </w:t>
            </w:r>
          </w:p>
          <w:p>
            <w:pPr>
              <w:spacing w:before="0" w:after="0" w:line="240"/>
              <w:ind w:right="0" w:left="0" w:firstLine="0"/>
              <w:jc w:val="left"/>
              <w:rPr>
                <w:color w:val="auto"/>
                <w:spacing w:val="0"/>
                <w:position w:val="0"/>
                <w:shd w:fill="auto" w:val="clear"/>
              </w:rPr>
            </w:pPr>
            <w:r>
              <w:rPr>
                <w:rFonts w:ascii="Century Gothic" w:hAnsi="Century Gothic" w:cs="Century Gothic" w:eastAsia="Century Gothic"/>
                <w:color w:val="auto"/>
                <w:spacing w:val="0"/>
                <w:position w:val="0"/>
                <w:sz w:val="18"/>
                <w:shd w:fill="auto" w:val="clear"/>
              </w:rPr>
              <w:t xml:space="preserve">Clase # 5: Hare, R. (2003). </w:t>
            </w:r>
            <w:r>
              <w:rPr>
                <w:rFonts w:ascii="Century Gothic" w:hAnsi="Century Gothic" w:cs="Century Gothic" w:eastAsia="Century Gothic"/>
                <w:i/>
                <w:color w:val="auto"/>
                <w:spacing w:val="0"/>
                <w:position w:val="0"/>
                <w:sz w:val="18"/>
                <w:shd w:fill="auto" w:val="clear"/>
              </w:rPr>
              <w:t xml:space="preserve">Sin Conciencia. El inquietante mundo de los psicópatas que nos rodean.</w:t>
            </w:r>
            <w:r>
              <w:rPr>
                <w:rFonts w:ascii="Century Gothic" w:hAnsi="Century Gothic" w:cs="Century Gothic" w:eastAsia="Century Gothic"/>
                <w:color w:val="auto"/>
                <w:spacing w:val="0"/>
                <w:position w:val="0"/>
                <w:sz w:val="18"/>
                <w:shd w:fill="auto" w:val="clear"/>
              </w:rPr>
              <w:t xml:space="preserve"> Barcelona: Paidós.</w:t>
            </w:r>
          </w:p>
        </w:tc>
      </w:tr>
      <w:tr>
        <w:trPr>
          <w:trHeight w:val="1" w:hRule="atLeast"/>
          <w:jc w:val="left"/>
        </w:trPr>
        <w:tc>
          <w:tcPr>
            <w:tcW w:w="496" w:type="dxa"/>
            <w:tcBorders>
              <w:top w:val="single" w:color="000001" w:sz="4"/>
              <w:left w:val="single" w:color="000001" w:sz="4"/>
              <w:bottom w:val="single" w:color="000001" w:sz="4"/>
              <w:right w:val="single" w:color="000000" w:sz="0"/>
            </w:tcBorders>
            <w:shd w:color="000000" w:fill="ffffff" w:val="clear"/>
            <w:tcMar>
              <w:left w:w="0" w:type="dxa"/>
              <w:right w:w="0" w:type="dxa"/>
            </w:tcMar>
            <w:vAlign w:val="top"/>
          </w:tcPr>
          <w:p>
            <w:pPr>
              <w:numPr>
                <w:ilvl w:val="0"/>
                <w:numId w:val="66"/>
              </w:numPr>
              <w:tabs>
                <w:tab w:val="left" w:pos="1800" w:leader="none"/>
              </w:tabs>
              <w:spacing w:before="0" w:after="0" w:line="240"/>
              <w:ind w:right="0" w:left="360" w:hanging="360"/>
              <w:jc w:val="center"/>
              <w:rPr>
                <w:rFonts w:ascii="Calibri" w:hAnsi="Calibri" w:cs="Calibri" w:eastAsia="Calibri"/>
                <w:color w:val="auto"/>
                <w:spacing w:val="0"/>
                <w:position w:val="0"/>
                <w:sz w:val="22"/>
                <w:shd w:fill="auto" w:val="clear"/>
              </w:rPr>
            </w:pPr>
          </w:p>
        </w:tc>
        <w:tc>
          <w:tcPr>
            <w:tcW w:w="1381" w:type="dxa"/>
            <w:tcBorders>
              <w:top w:val="single" w:color="000001" w:sz="4"/>
              <w:left w:val="single" w:color="000001" w:sz="4"/>
              <w:bottom w:val="single" w:color="000001" w:sz="4"/>
              <w:right w:val="single" w:color="000000" w:sz="0"/>
            </w:tcBorders>
            <w:shd w:color="000000" w:fill="ffffff" w:val="clear"/>
            <w:tcMar>
              <w:left w:w="0" w:type="dxa"/>
              <w:right w:w="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Unidad II</w:t>
            </w:r>
          </w:p>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18"/>
                <w:shd w:fill="auto" w:val="clear"/>
              </w:rPr>
              <w:t xml:space="preserve"> 18 septiembre</w:t>
            </w:r>
          </w:p>
        </w:tc>
        <w:tc>
          <w:tcPr>
            <w:tcW w:w="6627" w:type="dxa"/>
            <w:tcBorders>
              <w:top w:val="single" w:color="000001" w:sz="4"/>
              <w:left w:val="single" w:color="000001" w:sz="4"/>
              <w:bottom w:val="single" w:color="000001" w:sz="4"/>
              <w:right w:val="single" w:color="000001" w:sz="4"/>
            </w:tcBorders>
            <w:shd w:color="000000" w:fill="ffffff" w:val="clear"/>
            <w:tcMar>
              <w:left w:w="0" w:type="dxa"/>
              <w:right w:w="0" w:type="dxa"/>
            </w:tcMar>
            <w:vAlign w:val="top"/>
          </w:tcPr>
          <w:p>
            <w:pPr>
              <w:numPr>
                <w:ilvl w:val="0"/>
                <w:numId w:val="68"/>
              </w:numPr>
              <w:tabs>
                <w:tab w:val="left" w:pos="214" w:leader="none"/>
              </w:tabs>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Estrategias de diagnóstico actuales ( PCL-R) y tratamiento de la psicopatía.</w:t>
            </w:r>
          </w:p>
          <w:p>
            <w:pPr>
              <w:spacing w:before="0" w:after="0" w:line="240"/>
              <w:ind w:right="0" w:left="0" w:firstLine="0"/>
              <w:jc w:val="left"/>
              <w:rPr>
                <w:color w:val="auto"/>
                <w:spacing w:val="0"/>
                <w:position w:val="0"/>
                <w:shd w:fill="auto" w:val="clear"/>
              </w:rPr>
            </w:pPr>
            <w:r>
              <w:rPr>
                <w:rFonts w:ascii="Century Gothic" w:hAnsi="Century Gothic" w:cs="Century Gothic" w:eastAsia="Century Gothic"/>
                <w:color w:val="auto"/>
                <w:spacing w:val="0"/>
                <w:position w:val="0"/>
                <w:sz w:val="18"/>
                <w:shd w:fill="auto" w:val="clear"/>
              </w:rPr>
              <w:t xml:space="preserve">Clase #6: Hare, R. (2003). </w:t>
            </w:r>
            <w:r>
              <w:rPr>
                <w:rFonts w:ascii="Century Gothic" w:hAnsi="Century Gothic" w:cs="Century Gothic" w:eastAsia="Century Gothic"/>
                <w:i/>
                <w:color w:val="auto"/>
                <w:spacing w:val="0"/>
                <w:position w:val="0"/>
                <w:sz w:val="18"/>
                <w:shd w:fill="auto" w:val="clear"/>
              </w:rPr>
              <w:t xml:space="preserve">Sin Conciencia. El inquietante mundo de los psicópatas que nos rodean.</w:t>
            </w:r>
            <w:r>
              <w:rPr>
                <w:rFonts w:ascii="Century Gothic" w:hAnsi="Century Gothic" w:cs="Century Gothic" w:eastAsia="Century Gothic"/>
                <w:color w:val="auto"/>
                <w:spacing w:val="0"/>
                <w:position w:val="0"/>
                <w:sz w:val="18"/>
                <w:shd w:fill="auto" w:val="clear"/>
              </w:rPr>
              <w:t xml:space="preserve"> Barcelona: Paidós.</w:t>
            </w:r>
          </w:p>
        </w:tc>
      </w:tr>
      <w:tr>
        <w:trPr>
          <w:trHeight w:val="1" w:hRule="atLeast"/>
          <w:jc w:val="left"/>
        </w:trPr>
        <w:tc>
          <w:tcPr>
            <w:tcW w:w="496" w:type="dxa"/>
            <w:tcBorders>
              <w:top w:val="single" w:color="000001" w:sz="4"/>
              <w:left w:val="single" w:color="000001" w:sz="4"/>
              <w:bottom w:val="single" w:color="000001" w:sz="4"/>
              <w:right w:val="single" w:color="000000" w:sz="0"/>
            </w:tcBorders>
            <w:shd w:color="000000" w:fill="ffffff" w:val="clear"/>
            <w:tcMar>
              <w:left w:w="0" w:type="dxa"/>
              <w:right w:w="0" w:type="dxa"/>
            </w:tcMar>
            <w:vAlign w:val="top"/>
          </w:tcPr>
          <w:p>
            <w:pPr>
              <w:numPr>
                <w:ilvl w:val="0"/>
                <w:numId w:val="71"/>
              </w:numPr>
              <w:tabs>
                <w:tab w:val="left" w:pos="1800" w:leader="none"/>
              </w:tabs>
              <w:spacing w:before="0" w:after="0" w:line="240"/>
              <w:ind w:right="0" w:left="360" w:hanging="360"/>
              <w:jc w:val="center"/>
              <w:rPr>
                <w:rFonts w:ascii="Calibri" w:hAnsi="Calibri" w:cs="Calibri" w:eastAsia="Calibri"/>
                <w:color w:val="auto"/>
                <w:spacing w:val="0"/>
                <w:position w:val="0"/>
                <w:sz w:val="22"/>
                <w:shd w:fill="auto" w:val="clear"/>
              </w:rPr>
            </w:pPr>
          </w:p>
        </w:tc>
        <w:tc>
          <w:tcPr>
            <w:tcW w:w="1381" w:type="dxa"/>
            <w:tcBorders>
              <w:top w:val="single" w:color="000001" w:sz="4"/>
              <w:left w:val="single" w:color="000001" w:sz="4"/>
              <w:bottom w:val="single" w:color="000001" w:sz="4"/>
              <w:right w:val="single" w:color="000000" w:sz="0"/>
            </w:tcBorders>
            <w:shd w:color="000000" w:fill="ffffff" w:val="clear"/>
            <w:tcMar>
              <w:left w:w="0" w:type="dxa"/>
              <w:right w:w="0" w:type="dxa"/>
            </w:tcMar>
            <w:vAlign w:val="top"/>
          </w:tcPr>
          <w:p>
            <w:pPr>
              <w:spacing w:before="0" w:after="0" w:line="240"/>
              <w:ind w:right="0" w:left="0" w:firstLine="0"/>
              <w:jc w:val="center"/>
              <w:rPr>
                <w:rFonts w:ascii="Century Gothic" w:hAnsi="Century Gothic" w:cs="Century Gothic" w:eastAsia="Century Gothic"/>
                <w:color w:val="auto"/>
                <w:spacing w:val="0"/>
                <w:position w:val="0"/>
                <w:sz w:val="18"/>
                <w:shd w:fill="auto" w:val="clear"/>
              </w:rPr>
            </w:pPr>
          </w:p>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18"/>
                <w:shd w:fill="auto" w:val="clear"/>
              </w:rPr>
              <w:t xml:space="preserve">25 septiembre</w:t>
            </w:r>
          </w:p>
        </w:tc>
        <w:tc>
          <w:tcPr>
            <w:tcW w:w="6627" w:type="dxa"/>
            <w:tcBorders>
              <w:top w:val="single" w:color="000001" w:sz="4"/>
              <w:left w:val="single" w:color="000001" w:sz="4"/>
              <w:bottom w:val="single" w:color="000001" w:sz="4"/>
              <w:right w:val="single" w:color="000001" w:sz="4"/>
            </w:tcBorders>
            <w:shd w:color="000000" w:fill="ffffff" w:val="clear"/>
            <w:tcMar>
              <w:left w:w="0" w:type="dxa"/>
              <w:right w:w="0" w:type="dxa"/>
            </w:tcMar>
            <w:vAlign w:val="top"/>
          </w:tcPr>
          <w:p>
            <w:pPr>
              <w:spacing w:before="0" w:after="0" w:line="240"/>
              <w:ind w:right="0" w:left="0" w:firstLine="0"/>
              <w:jc w:val="left"/>
              <w:rPr>
                <w:rFonts w:ascii="Century Gothic" w:hAnsi="Century Gothic" w:cs="Century Gothic" w:eastAsia="Century Gothic"/>
                <w:b/>
                <w:i/>
                <w:color w:val="auto"/>
                <w:spacing w:val="0"/>
                <w:position w:val="0"/>
                <w:sz w:val="22"/>
                <w:u w:val="single"/>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Century Gothic" w:hAnsi="Century Gothic" w:cs="Century Gothic" w:eastAsia="Century Gothic"/>
                <w:b/>
                <w:i/>
                <w:color w:val="auto"/>
                <w:spacing w:val="0"/>
                <w:position w:val="0"/>
                <w:sz w:val="22"/>
                <w:u w:val="single"/>
                <w:shd w:fill="auto" w:val="clear"/>
              </w:rPr>
              <w:t xml:space="preserve">examen parcial</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96" w:type="dxa"/>
            <w:tcBorders>
              <w:top w:val="single" w:color="000001" w:sz="4"/>
              <w:left w:val="single" w:color="000001" w:sz="4"/>
              <w:bottom w:val="single" w:color="000001" w:sz="4"/>
              <w:right w:val="single" w:color="000000" w:sz="0"/>
            </w:tcBorders>
            <w:shd w:color="000000" w:fill="ffffff" w:val="clear"/>
            <w:tcMar>
              <w:left w:w="0" w:type="dxa"/>
              <w:right w:w="0" w:type="dxa"/>
            </w:tcMar>
            <w:vAlign w:val="top"/>
          </w:tcPr>
          <w:p>
            <w:pPr>
              <w:numPr>
                <w:ilvl w:val="0"/>
                <w:numId w:val="75"/>
              </w:numPr>
              <w:tabs>
                <w:tab w:val="left" w:pos="1800" w:leader="none"/>
              </w:tabs>
              <w:spacing w:before="0" w:after="0" w:line="240"/>
              <w:ind w:right="0" w:left="360" w:hanging="360"/>
              <w:jc w:val="center"/>
              <w:rPr>
                <w:rFonts w:ascii="Calibri" w:hAnsi="Calibri" w:cs="Calibri" w:eastAsia="Calibri"/>
                <w:color w:val="auto"/>
                <w:spacing w:val="0"/>
                <w:position w:val="0"/>
                <w:sz w:val="22"/>
                <w:shd w:fill="auto" w:val="clear"/>
              </w:rPr>
            </w:pPr>
          </w:p>
        </w:tc>
        <w:tc>
          <w:tcPr>
            <w:tcW w:w="1381" w:type="dxa"/>
            <w:tcBorders>
              <w:top w:val="single" w:color="000001" w:sz="4"/>
              <w:left w:val="single" w:color="000001" w:sz="4"/>
              <w:bottom w:val="single" w:color="000001" w:sz="4"/>
              <w:right w:val="single" w:color="000000" w:sz="0"/>
            </w:tcBorders>
            <w:shd w:color="000000" w:fill="ffffff" w:val="clear"/>
            <w:tcMar>
              <w:left w:w="0" w:type="dxa"/>
              <w:right w:w="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Unidad III</w:t>
            </w:r>
          </w:p>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18"/>
                <w:shd w:fill="auto" w:val="clear"/>
              </w:rPr>
              <w:t xml:space="preserve"> 2 Octubre</w:t>
            </w:r>
          </w:p>
        </w:tc>
        <w:tc>
          <w:tcPr>
            <w:tcW w:w="6627" w:type="dxa"/>
            <w:tcBorders>
              <w:top w:val="single" w:color="000001" w:sz="4"/>
              <w:left w:val="single" w:color="000001" w:sz="4"/>
              <w:bottom w:val="single" w:color="000001" w:sz="4"/>
              <w:right w:val="single" w:color="000001" w:sz="4"/>
            </w:tcBorders>
            <w:shd w:color="000000" w:fill="ffffff" w:val="clear"/>
            <w:tcMar>
              <w:left w:w="0" w:type="dxa"/>
              <w:right w:w="0" w:type="dxa"/>
            </w:tcMar>
            <w:vAlign w:val="top"/>
          </w:tcPr>
          <w:p>
            <w:pPr>
              <w:numPr>
                <w:ilvl w:val="0"/>
                <w:numId w:val="77"/>
              </w:numPr>
              <w:tabs>
                <w:tab w:val="left" w:pos="214" w:leader="none"/>
              </w:tabs>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Simulación e Inimputabilidad</w:t>
            </w:r>
          </w:p>
          <w:p>
            <w:pPr>
              <w:spacing w:before="0" w:after="0" w:line="240"/>
              <w:ind w:right="0" w:left="0" w:firstLine="0"/>
              <w:jc w:val="left"/>
              <w:rPr>
                <w:color w:val="auto"/>
                <w:spacing w:val="0"/>
                <w:position w:val="0"/>
                <w:shd w:fill="auto" w:val="clear"/>
              </w:rPr>
            </w:pPr>
            <w:r>
              <w:rPr>
                <w:rFonts w:ascii="Century Gothic" w:hAnsi="Century Gothic" w:cs="Century Gothic" w:eastAsia="Century Gothic"/>
                <w:color w:val="auto"/>
                <w:spacing w:val="0"/>
                <w:position w:val="0"/>
                <w:sz w:val="18"/>
                <w:shd w:fill="auto" w:val="clear"/>
              </w:rPr>
              <w:t xml:space="preserve">Clase # 8: González, H (2011). Simulación.  Formación continuada a distancia. Duodécima Edición. España. </w:t>
            </w:r>
          </w:p>
        </w:tc>
      </w:tr>
      <w:tr>
        <w:trPr>
          <w:trHeight w:val="77" w:hRule="auto"/>
          <w:jc w:val="left"/>
        </w:trPr>
        <w:tc>
          <w:tcPr>
            <w:tcW w:w="496" w:type="dxa"/>
            <w:tcBorders>
              <w:top w:val="single" w:color="000001" w:sz="4"/>
              <w:left w:val="single" w:color="000001" w:sz="4"/>
              <w:bottom w:val="single" w:color="000001" w:sz="4"/>
              <w:right w:val="single" w:color="000000" w:sz="0"/>
            </w:tcBorders>
            <w:shd w:color="000000" w:fill="ffffff" w:val="clear"/>
            <w:tcMar>
              <w:left w:w="0" w:type="dxa"/>
              <w:right w:w="0" w:type="dxa"/>
            </w:tcMar>
            <w:vAlign w:val="top"/>
          </w:tcPr>
          <w:p>
            <w:pPr>
              <w:numPr>
                <w:ilvl w:val="0"/>
                <w:numId w:val="81"/>
              </w:numPr>
              <w:tabs>
                <w:tab w:val="left" w:pos="1800" w:leader="none"/>
              </w:tabs>
              <w:spacing w:before="0" w:after="0" w:line="240"/>
              <w:ind w:right="0" w:left="360" w:hanging="360"/>
              <w:jc w:val="center"/>
              <w:rPr>
                <w:rFonts w:ascii="Calibri" w:hAnsi="Calibri" w:cs="Calibri" w:eastAsia="Calibri"/>
                <w:color w:val="auto"/>
                <w:spacing w:val="0"/>
                <w:position w:val="0"/>
                <w:sz w:val="22"/>
                <w:shd w:fill="auto" w:val="clear"/>
              </w:rPr>
            </w:pPr>
          </w:p>
        </w:tc>
        <w:tc>
          <w:tcPr>
            <w:tcW w:w="1381" w:type="dxa"/>
            <w:tcBorders>
              <w:top w:val="single" w:color="000001" w:sz="4"/>
              <w:left w:val="single" w:color="000001" w:sz="4"/>
              <w:bottom w:val="single" w:color="000001" w:sz="4"/>
              <w:right w:val="single" w:color="000000" w:sz="0"/>
            </w:tcBorders>
            <w:shd w:color="000000" w:fill="ffffff" w:val="clear"/>
            <w:tcMar>
              <w:left w:w="0" w:type="dxa"/>
              <w:right w:w="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Unidad III</w:t>
            </w:r>
          </w:p>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18"/>
                <w:shd w:fill="auto" w:val="clear"/>
              </w:rPr>
              <w:t xml:space="preserve">  9 de octubre</w:t>
            </w:r>
          </w:p>
        </w:tc>
        <w:tc>
          <w:tcPr>
            <w:tcW w:w="6627" w:type="dxa"/>
            <w:tcBorders>
              <w:top w:val="single" w:color="000001" w:sz="4"/>
              <w:left w:val="single" w:color="000001" w:sz="4"/>
              <w:bottom w:val="single" w:color="000001" w:sz="4"/>
              <w:right w:val="single" w:color="000001" w:sz="4"/>
            </w:tcBorders>
            <w:shd w:color="000000" w:fill="ffffff" w:val="clear"/>
            <w:tcMar>
              <w:left w:w="0" w:type="dxa"/>
              <w:right w:w="0" w:type="dxa"/>
            </w:tcMar>
            <w:vAlign w:val="top"/>
          </w:tcPr>
          <w:p>
            <w:pPr>
              <w:numPr>
                <w:ilvl w:val="0"/>
                <w:numId w:val="83"/>
              </w:numPr>
              <w:tabs>
                <w:tab w:val="left" w:pos="214" w:leader="none"/>
              </w:tabs>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Simulación e Inimputabilidad</w:t>
            </w:r>
          </w:p>
          <w:p>
            <w:pPr>
              <w:spacing w:before="0" w:after="0" w:line="240"/>
              <w:ind w:right="0" w:left="0" w:firstLine="0"/>
              <w:jc w:val="left"/>
              <w:rPr>
                <w:color w:val="auto"/>
                <w:spacing w:val="0"/>
                <w:position w:val="0"/>
                <w:shd w:fill="auto" w:val="clear"/>
              </w:rPr>
            </w:pPr>
            <w:r>
              <w:rPr>
                <w:rFonts w:ascii="Century Gothic" w:hAnsi="Century Gothic" w:cs="Century Gothic" w:eastAsia="Century Gothic"/>
                <w:color w:val="auto"/>
                <w:spacing w:val="0"/>
                <w:position w:val="0"/>
                <w:sz w:val="18"/>
                <w:shd w:fill="auto" w:val="clear"/>
              </w:rPr>
              <w:t xml:space="preserve">Clase # 9: González, H (2011). Simulación.  Formación continuada a distancia. Duodécima Edición. España.</w:t>
            </w:r>
          </w:p>
        </w:tc>
      </w:tr>
      <w:tr>
        <w:trPr>
          <w:trHeight w:val="800" w:hRule="auto"/>
          <w:jc w:val="left"/>
        </w:trPr>
        <w:tc>
          <w:tcPr>
            <w:tcW w:w="496" w:type="dxa"/>
            <w:tcBorders>
              <w:top w:val="single" w:color="000001" w:sz="4"/>
              <w:left w:val="single" w:color="000001" w:sz="4"/>
              <w:bottom w:val="single" w:color="000001" w:sz="4"/>
              <w:right w:val="single" w:color="000000" w:sz="0"/>
            </w:tcBorders>
            <w:shd w:color="000000" w:fill="ffffff" w:val="clear"/>
            <w:tcMar>
              <w:left w:w="0" w:type="dxa"/>
              <w:right w:w="0" w:type="dxa"/>
            </w:tcMar>
            <w:vAlign w:val="top"/>
          </w:tcPr>
          <w:p>
            <w:pPr>
              <w:numPr>
                <w:ilvl w:val="0"/>
                <w:numId w:val="87"/>
              </w:numPr>
              <w:tabs>
                <w:tab w:val="left" w:pos="1800" w:leader="none"/>
              </w:tabs>
              <w:spacing w:before="0" w:after="0" w:line="240"/>
              <w:ind w:right="0" w:left="360" w:hanging="360"/>
              <w:jc w:val="center"/>
              <w:rPr>
                <w:rFonts w:ascii="Calibri" w:hAnsi="Calibri" w:cs="Calibri" w:eastAsia="Calibri"/>
                <w:color w:val="auto"/>
                <w:spacing w:val="0"/>
                <w:position w:val="0"/>
                <w:sz w:val="22"/>
                <w:shd w:fill="auto" w:val="clear"/>
              </w:rPr>
            </w:pPr>
          </w:p>
        </w:tc>
        <w:tc>
          <w:tcPr>
            <w:tcW w:w="1381" w:type="dxa"/>
            <w:tcBorders>
              <w:top w:val="single" w:color="000001" w:sz="4"/>
              <w:left w:val="single" w:color="000001" w:sz="4"/>
              <w:bottom w:val="single" w:color="000001" w:sz="4"/>
              <w:right w:val="single" w:color="000000" w:sz="0"/>
            </w:tcBorders>
            <w:shd w:color="000000" w:fill="ffffff" w:val="clear"/>
            <w:tcMar>
              <w:left w:w="0" w:type="dxa"/>
              <w:right w:w="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Unidad III</w:t>
            </w:r>
          </w:p>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18"/>
                <w:shd w:fill="auto" w:val="clear"/>
              </w:rPr>
              <w:t xml:space="preserve">16 de octubre</w:t>
            </w:r>
          </w:p>
        </w:tc>
        <w:tc>
          <w:tcPr>
            <w:tcW w:w="6627" w:type="dxa"/>
            <w:tcBorders>
              <w:top w:val="single" w:color="000001" w:sz="4"/>
              <w:left w:val="single" w:color="000001" w:sz="4"/>
              <w:bottom w:val="single" w:color="000001" w:sz="4"/>
              <w:right w:val="single" w:color="000001" w:sz="4"/>
            </w:tcBorders>
            <w:shd w:color="000000" w:fill="ffffff" w:val="clear"/>
            <w:tcMar>
              <w:left w:w="0" w:type="dxa"/>
              <w:right w:w="0" w:type="dxa"/>
            </w:tcMar>
            <w:vAlign w:val="top"/>
          </w:tcPr>
          <w:p>
            <w:pPr>
              <w:numPr>
                <w:ilvl w:val="0"/>
                <w:numId w:val="89"/>
              </w:numPr>
              <w:tabs>
                <w:tab w:val="left" w:pos="214" w:leader="none"/>
              </w:tabs>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Evaluación pericial adolescentes </w:t>
            </w:r>
          </w:p>
          <w:p>
            <w:pPr>
              <w:spacing w:before="0" w:after="0" w:line="240"/>
              <w:ind w:right="0" w:left="0" w:firstLine="0"/>
              <w:jc w:val="left"/>
              <w:rPr>
                <w:color w:val="auto"/>
                <w:spacing w:val="0"/>
                <w:position w:val="0"/>
                <w:shd w:fill="auto" w:val="clear"/>
              </w:rPr>
            </w:pPr>
            <w:r>
              <w:rPr>
                <w:rFonts w:ascii="Century Gothic" w:hAnsi="Century Gothic" w:cs="Century Gothic" w:eastAsia="Century Gothic"/>
                <w:color w:val="auto"/>
                <w:spacing w:val="0"/>
                <w:position w:val="0"/>
                <w:sz w:val="18"/>
                <w:shd w:fill="auto" w:val="clear"/>
              </w:rPr>
              <w:t xml:space="preserve">Clase #10: Traducciones: Godwin, D y Helms, J. Capítulo 16. Evaluación del riesgo de violencia en los jóvenes.</w:t>
            </w:r>
          </w:p>
        </w:tc>
      </w:tr>
      <w:tr>
        <w:trPr>
          <w:trHeight w:val="744" w:hRule="auto"/>
          <w:jc w:val="left"/>
        </w:trPr>
        <w:tc>
          <w:tcPr>
            <w:tcW w:w="496" w:type="dxa"/>
            <w:tcBorders>
              <w:top w:val="single" w:color="000001" w:sz="4"/>
              <w:left w:val="single" w:color="000001" w:sz="4"/>
              <w:bottom w:val="single" w:color="000001" w:sz="4"/>
              <w:right w:val="single" w:color="000000" w:sz="0"/>
            </w:tcBorders>
            <w:shd w:color="000000" w:fill="ffffff" w:val="clear"/>
            <w:tcMar>
              <w:left w:w="0" w:type="dxa"/>
              <w:right w:w="0" w:type="dxa"/>
            </w:tcMar>
            <w:vAlign w:val="top"/>
          </w:tcPr>
          <w:p>
            <w:pPr>
              <w:numPr>
                <w:ilvl w:val="0"/>
                <w:numId w:val="93"/>
              </w:numPr>
              <w:tabs>
                <w:tab w:val="left" w:pos="1800" w:leader="none"/>
              </w:tabs>
              <w:spacing w:before="0" w:after="0" w:line="240"/>
              <w:ind w:right="0" w:left="360" w:hanging="360"/>
              <w:jc w:val="center"/>
              <w:rPr>
                <w:rFonts w:ascii="Calibri" w:hAnsi="Calibri" w:cs="Calibri" w:eastAsia="Calibri"/>
                <w:color w:val="auto"/>
                <w:spacing w:val="0"/>
                <w:position w:val="0"/>
                <w:sz w:val="22"/>
                <w:shd w:fill="auto" w:val="clear"/>
              </w:rPr>
            </w:pPr>
          </w:p>
        </w:tc>
        <w:tc>
          <w:tcPr>
            <w:tcW w:w="1381" w:type="dxa"/>
            <w:tcBorders>
              <w:top w:val="single" w:color="000001" w:sz="4"/>
              <w:left w:val="single" w:color="000001" w:sz="4"/>
              <w:bottom w:val="single" w:color="000001" w:sz="4"/>
              <w:right w:val="single" w:color="000000" w:sz="0"/>
            </w:tcBorders>
            <w:shd w:color="000000" w:fill="ffffff" w:val="clear"/>
            <w:tcMar>
              <w:left w:w="0" w:type="dxa"/>
              <w:right w:w="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Unidad IV</w:t>
            </w:r>
          </w:p>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18"/>
                <w:shd w:fill="auto" w:val="clear"/>
              </w:rPr>
              <w:t xml:space="preserve"> 23 de octubre</w:t>
            </w:r>
          </w:p>
        </w:tc>
        <w:tc>
          <w:tcPr>
            <w:tcW w:w="6627" w:type="dxa"/>
            <w:tcBorders>
              <w:top w:val="single" w:color="000001" w:sz="4"/>
              <w:left w:val="single" w:color="000001" w:sz="4"/>
              <w:bottom w:val="single" w:color="000001" w:sz="4"/>
              <w:right w:val="single" w:color="000001" w:sz="4"/>
            </w:tcBorders>
            <w:shd w:color="000000" w:fill="ffffff" w:val="clear"/>
            <w:tcMar>
              <w:left w:w="0" w:type="dxa"/>
              <w:right w:w="0" w:type="dxa"/>
            </w:tcMar>
            <w:vAlign w:val="top"/>
          </w:tcPr>
          <w:p>
            <w:pPr>
              <w:numPr>
                <w:ilvl w:val="0"/>
                <w:numId w:val="95"/>
              </w:numPr>
              <w:tabs>
                <w:tab w:val="left" w:pos="214" w:leader="none"/>
              </w:tabs>
              <w:spacing w:before="0" w:after="0" w:line="240"/>
              <w:ind w:right="0" w:left="0" w:firstLine="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Introducción a la psicología policial </w:t>
            </w:r>
          </w:p>
          <w:p>
            <w:pPr>
              <w:spacing w:before="0" w:after="0" w:line="240"/>
              <w:ind w:right="0" w:left="0" w:firstLine="0"/>
              <w:jc w:val="left"/>
              <w:rPr>
                <w:color w:val="auto"/>
                <w:spacing w:val="0"/>
                <w:position w:val="0"/>
                <w:shd w:fill="auto" w:val="clear"/>
              </w:rPr>
            </w:pPr>
            <w:r>
              <w:rPr>
                <w:rFonts w:ascii="Century Gothic" w:hAnsi="Century Gothic" w:cs="Century Gothic" w:eastAsia="Century Gothic"/>
                <w:color w:val="auto"/>
                <w:spacing w:val="0"/>
                <w:position w:val="0"/>
                <w:sz w:val="18"/>
                <w:shd w:fill="auto" w:val="clear"/>
              </w:rPr>
              <w:t xml:space="preserve">Clase #11. Saborío, C. Víquez, E (2006).Mitos en torno a la evaluación psicológica en casos de agresión sexual contra menores de edad: la necesidad de un cambio de paradigma. En: Revista Medicina Legal de Costa Rica. 23, 2. 51-85.</w:t>
            </w:r>
          </w:p>
        </w:tc>
      </w:tr>
      <w:tr>
        <w:trPr>
          <w:trHeight w:val="713" w:hRule="auto"/>
          <w:jc w:val="left"/>
        </w:trPr>
        <w:tc>
          <w:tcPr>
            <w:tcW w:w="496" w:type="dxa"/>
            <w:tcBorders>
              <w:top w:val="single" w:color="000001" w:sz="4"/>
              <w:left w:val="single" w:color="000001" w:sz="4"/>
              <w:bottom w:val="single" w:color="000001" w:sz="4"/>
              <w:right w:val="single" w:color="000000" w:sz="0"/>
            </w:tcBorders>
            <w:shd w:color="000000" w:fill="ffffff" w:val="clear"/>
            <w:tcMar>
              <w:left w:w="0" w:type="dxa"/>
              <w:right w:w="0" w:type="dxa"/>
            </w:tcMar>
            <w:vAlign w:val="top"/>
          </w:tcPr>
          <w:p>
            <w:pPr>
              <w:numPr>
                <w:ilvl w:val="0"/>
                <w:numId w:val="99"/>
              </w:numPr>
              <w:tabs>
                <w:tab w:val="left" w:pos="1800" w:leader="none"/>
              </w:tabs>
              <w:spacing w:before="0" w:after="0" w:line="240"/>
              <w:ind w:right="0" w:left="360" w:hanging="360"/>
              <w:jc w:val="center"/>
              <w:rPr>
                <w:rFonts w:ascii="Calibri" w:hAnsi="Calibri" w:cs="Calibri" w:eastAsia="Calibri"/>
                <w:color w:val="auto"/>
                <w:spacing w:val="0"/>
                <w:position w:val="0"/>
                <w:sz w:val="22"/>
                <w:shd w:fill="auto" w:val="clear"/>
              </w:rPr>
            </w:pPr>
          </w:p>
        </w:tc>
        <w:tc>
          <w:tcPr>
            <w:tcW w:w="1381" w:type="dxa"/>
            <w:tcBorders>
              <w:top w:val="single" w:color="000001" w:sz="4"/>
              <w:left w:val="single" w:color="000001" w:sz="4"/>
              <w:bottom w:val="single" w:color="000001" w:sz="4"/>
              <w:right w:val="single" w:color="000000" w:sz="0"/>
            </w:tcBorders>
            <w:shd w:color="000000" w:fill="ffffff" w:val="clear"/>
            <w:tcMar>
              <w:left w:w="0" w:type="dxa"/>
              <w:right w:w="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Unidad IV</w:t>
            </w:r>
          </w:p>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30 de octubre</w:t>
            </w:r>
          </w:p>
          <w:p>
            <w:pPr>
              <w:spacing w:before="0" w:after="0" w:line="240"/>
              <w:ind w:right="0" w:left="0" w:firstLine="0"/>
              <w:jc w:val="left"/>
              <w:rPr>
                <w:color w:val="auto"/>
                <w:spacing w:val="0"/>
                <w:position w:val="0"/>
                <w:shd w:fill="auto" w:val="clear"/>
              </w:rPr>
            </w:pPr>
          </w:p>
        </w:tc>
        <w:tc>
          <w:tcPr>
            <w:tcW w:w="6627" w:type="dxa"/>
            <w:tcBorders>
              <w:top w:val="single" w:color="000001" w:sz="4"/>
              <w:left w:val="single" w:color="000001" w:sz="4"/>
              <w:bottom w:val="single" w:color="000001" w:sz="4"/>
              <w:right w:val="single" w:color="000001" w:sz="4"/>
            </w:tcBorders>
            <w:shd w:color="000000" w:fill="ffffff" w:val="clear"/>
            <w:tcMar>
              <w:left w:w="0" w:type="dxa"/>
              <w:right w:w="0" w:type="dxa"/>
            </w:tcMar>
            <w:vAlign w:val="top"/>
          </w:tcPr>
          <w:p>
            <w:pPr>
              <w:numPr>
                <w:ilvl w:val="0"/>
                <w:numId w:val="102"/>
              </w:numPr>
              <w:tabs>
                <w:tab w:val="left" w:pos="214" w:leader="none"/>
              </w:tabs>
              <w:spacing w:before="0" w:after="0" w:line="240"/>
              <w:ind w:right="0" w:left="0" w:firstLine="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Psicología policial </w:t>
            </w:r>
          </w:p>
          <w:p>
            <w:pPr>
              <w:spacing w:before="0" w:after="0" w:line="240"/>
              <w:ind w:right="0" w:left="0" w:firstLine="0"/>
              <w:jc w:val="left"/>
              <w:rPr>
                <w:color w:val="auto"/>
                <w:spacing w:val="0"/>
                <w:position w:val="0"/>
                <w:shd w:fill="auto" w:val="clear"/>
              </w:rPr>
            </w:pPr>
            <w:r>
              <w:rPr>
                <w:rFonts w:ascii="Century Gothic" w:hAnsi="Century Gothic" w:cs="Century Gothic" w:eastAsia="Century Gothic"/>
                <w:color w:val="auto"/>
                <w:spacing w:val="0"/>
                <w:position w:val="0"/>
                <w:sz w:val="18"/>
                <w:shd w:fill="auto" w:val="clear"/>
              </w:rPr>
              <w:t xml:space="preserve">Clase # 12: -Soria, M. Sáiz, D. (2005). </w:t>
            </w:r>
            <w:r>
              <w:rPr>
                <w:rFonts w:ascii="Century Gothic" w:hAnsi="Century Gothic" w:cs="Century Gothic" w:eastAsia="Century Gothic"/>
                <w:i/>
                <w:color w:val="auto"/>
                <w:spacing w:val="0"/>
                <w:position w:val="0"/>
                <w:sz w:val="18"/>
                <w:shd w:fill="auto" w:val="clear"/>
              </w:rPr>
              <w:t xml:space="preserve">Psicología Criminal.</w:t>
            </w:r>
            <w:r>
              <w:rPr>
                <w:rFonts w:ascii="Century Gothic" w:hAnsi="Century Gothic" w:cs="Century Gothic" w:eastAsia="Century Gothic"/>
                <w:color w:val="auto"/>
                <w:spacing w:val="0"/>
                <w:position w:val="0"/>
                <w:sz w:val="18"/>
                <w:shd w:fill="auto" w:val="clear"/>
              </w:rPr>
              <w:t xml:space="preserve"> España: Pearson Education. </w:t>
            </w:r>
          </w:p>
        </w:tc>
      </w:tr>
      <w:tr>
        <w:trPr>
          <w:trHeight w:val="1" w:hRule="atLeast"/>
          <w:jc w:val="left"/>
        </w:trPr>
        <w:tc>
          <w:tcPr>
            <w:tcW w:w="496" w:type="dxa"/>
            <w:tcBorders>
              <w:top w:val="single" w:color="000001" w:sz="4"/>
              <w:left w:val="single" w:color="000001" w:sz="4"/>
              <w:bottom w:val="single" w:color="000001" w:sz="4"/>
              <w:right w:val="single" w:color="000000" w:sz="0"/>
            </w:tcBorders>
            <w:shd w:color="000000" w:fill="ffffff" w:val="clear"/>
            <w:tcMar>
              <w:left w:w="0" w:type="dxa"/>
              <w:right w:w="0" w:type="dxa"/>
            </w:tcMar>
            <w:vAlign w:val="top"/>
          </w:tcPr>
          <w:p>
            <w:pPr>
              <w:numPr>
                <w:ilvl w:val="0"/>
                <w:numId w:val="106"/>
              </w:numPr>
              <w:tabs>
                <w:tab w:val="left" w:pos="1800" w:leader="none"/>
              </w:tabs>
              <w:spacing w:before="0" w:after="0" w:line="240"/>
              <w:ind w:right="0" w:left="360" w:hanging="360"/>
              <w:jc w:val="center"/>
              <w:rPr>
                <w:rFonts w:ascii="Calibri" w:hAnsi="Calibri" w:cs="Calibri" w:eastAsia="Calibri"/>
                <w:color w:val="auto"/>
                <w:spacing w:val="0"/>
                <w:position w:val="0"/>
                <w:sz w:val="22"/>
                <w:shd w:fill="auto" w:val="clear"/>
              </w:rPr>
            </w:pPr>
          </w:p>
        </w:tc>
        <w:tc>
          <w:tcPr>
            <w:tcW w:w="1381" w:type="dxa"/>
            <w:tcBorders>
              <w:top w:val="single" w:color="000001" w:sz="4"/>
              <w:left w:val="single" w:color="000001" w:sz="4"/>
              <w:bottom w:val="single" w:color="000001" w:sz="4"/>
              <w:right w:val="single" w:color="000000" w:sz="0"/>
            </w:tcBorders>
            <w:shd w:color="000000" w:fill="ffffff" w:val="clear"/>
            <w:tcMar>
              <w:left w:w="0" w:type="dxa"/>
              <w:right w:w="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i/>
                <w:color w:val="auto"/>
                <w:spacing w:val="0"/>
                <w:position w:val="0"/>
                <w:sz w:val="18"/>
                <w:shd w:fill="auto" w:val="clear"/>
              </w:rPr>
              <w:t xml:space="preserve">Unidad IV</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6 Noviembre</w:t>
            </w:r>
          </w:p>
        </w:tc>
        <w:tc>
          <w:tcPr>
            <w:tcW w:w="6627" w:type="dxa"/>
            <w:tcBorders>
              <w:top w:val="single" w:color="000001" w:sz="4"/>
              <w:left w:val="single" w:color="000001" w:sz="4"/>
              <w:bottom w:val="single" w:color="000001" w:sz="4"/>
              <w:right w:val="single" w:color="000001" w:sz="4"/>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numPr>
                <w:ilvl w:val="0"/>
                <w:numId w:val="109"/>
              </w:numPr>
              <w:tabs>
                <w:tab w:val="left" w:pos="214" w:leader="none"/>
              </w:tabs>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Psicopatología del Homicidio</w:t>
            </w:r>
          </w:p>
          <w:p>
            <w:pPr>
              <w:spacing w:before="0" w:after="0" w:line="240"/>
              <w:ind w:right="0" w:left="0" w:firstLine="0"/>
              <w:jc w:val="left"/>
              <w:rPr>
                <w:color w:val="auto"/>
                <w:spacing w:val="0"/>
                <w:position w:val="0"/>
                <w:shd w:fill="auto" w:val="clear"/>
              </w:rPr>
            </w:pPr>
          </w:p>
        </w:tc>
      </w:tr>
      <w:tr>
        <w:trPr>
          <w:trHeight w:val="1" w:hRule="atLeast"/>
          <w:jc w:val="left"/>
        </w:trPr>
        <w:tc>
          <w:tcPr>
            <w:tcW w:w="496" w:type="dxa"/>
            <w:tcBorders>
              <w:top w:val="single" w:color="000001" w:sz="4"/>
              <w:left w:val="single" w:color="000001" w:sz="4"/>
              <w:bottom w:val="single" w:color="000001" w:sz="4"/>
              <w:right w:val="single" w:color="000000" w:sz="0"/>
            </w:tcBorders>
            <w:shd w:color="000000" w:fill="ffffff" w:val="clear"/>
            <w:tcMar>
              <w:left w:w="0" w:type="dxa"/>
              <w:right w:w="0" w:type="dxa"/>
            </w:tcMar>
            <w:vAlign w:val="top"/>
          </w:tcPr>
          <w:p>
            <w:pPr>
              <w:numPr>
                <w:ilvl w:val="0"/>
                <w:numId w:val="112"/>
              </w:numPr>
              <w:tabs>
                <w:tab w:val="left" w:pos="1800" w:leader="none"/>
              </w:tabs>
              <w:spacing w:before="0" w:after="0" w:line="240"/>
              <w:ind w:right="0" w:left="360" w:hanging="360"/>
              <w:jc w:val="center"/>
              <w:rPr>
                <w:rFonts w:ascii="Calibri" w:hAnsi="Calibri" w:cs="Calibri" w:eastAsia="Calibri"/>
                <w:color w:val="auto"/>
                <w:spacing w:val="0"/>
                <w:position w:val="0"/>
                <w:sz w:val="22"/>
                <w:shd w:fill="auto" w:val="clear"/>
              </w:rPr>
            </w:pPr>
          </w:p>
        </w:tc>
        <w:tc>
          <w:tcPr>
            <w:tcW w:w="1381" w:type="dxa"/>
            <w:tcBorders>
              <w:top w:val="single" w:color="000001" w:sz="4"/>
              <w:left w:val="single" w:color="000001" w:sz="4"/>
              <w:bottom w:val="single" w:color="000001" w:sz="4"/>
              <w:right w:val="single" w:color="000000" w:sz="0"/>
            </w:tcBorders>
            <w:shd w:color="000000" w:fill="ffffff" w:val="clear"/>
            <w:tcMar>
              <w:left w:w="0" w:type="dxa"/>
              <w:right w:w="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Unidad V</w:t>
            </w:r>
          </w:p>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18"/>
                <w:shd w:fill="auto" w:val="clear"/>
              </w:rPr>
              <w:t xml:space="preserve">13 noviembre</w:t>
            </w:r>
          </w:p>
        </w:tc>
        <w:tc>
          <w:tcPr>
            <w:tcW w:w="6627" w:type="dxa"/>
            <w:tcBorders>
              <w:top w:val="single" w:color="000001" w:sz="4"/>
              <w:left w:val="single" w:color="000001" w:sz="4"/>
              <w:bottom w:val="single" w:color="000001" w:sz="4"/>
              <w:right w:val="single" w:color="000001" w:sz="4"/>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numPr>
                <w:ilvl w:val="0"/>
                <w:numId w:val="115"/>
              </w:numPr>
              <w:tabs>
                <w:tab w:val="left" w:pos="214" w:leader="none"/>
              </w:tabs>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Perfilado psicológico</w:t>
            </w:r>
          </w:p>
          <w:p>
            <w:pPr>
              <w:spacing w:before="0" w:after="0" w:line="240"/>
              <w:ind w:right="0" w:left="0" w:firstLine="0"/>
              <w:jc w:val="left"/>
              <w:rPr>
                <w:color w:val="auto"/>
                <w:spacing w:val="0"/>
                <w:position w:val="0"/>
                <w:shd w:fill="auto" w:val="clear"/>
              </w:rPr>
            </w:pPr>
            <w:r>
              <w:rPr>
                <w:rFonts w:ascii="Century Gothic" w:hAnsi="Century Gothic" w:cs="Century Gothic" w:eastAsia="Century Gothic"/>
                <w:color w:val="auto"/>
                <w:spacing w:val="0"/>
                <w:position w:val="0"/>
                <w:sz w:val="18"/>
                <w:shd w:fill="auto" w:val="clear"/>
              </w:rPr>
              <w:t xml:space="preserve">Clase # 14: Garrido, V (2003). </w:t>
            </w:r>
            <w:r>
              <w:rPr>
                <w:rFonts w:ascii="Century Gothic" w:hAnsi="Century Gothic" w:cs="Century Gothic" w:eastAsia="Century Gothic"/>
                <w:i/>
                <w:color w:val="auto"/>
                <w:spacing w:val="0"/>
                <w:position w:val="0"/>
                <w:sz w:val="18"/>
                <w:shd w:fill="auto" w:val="clear"/>
              </w:rPr>
              <w:t xml:space="preserve">Psicópatas y otros delincuentes violentos</w:t>
            </w:r>
            <w:r>
              <w:rPr>
                <w:rFonts w:ascii="Century Gothic" w:hAnsi="Century Gothic" w:cs="Century Gothic" w:eastAsia="Century Gothic"/>
                <w:color w:val="auto"/>
                <w:spacing w:val="0"/>
                <w:position w:val="0"/>
                <w:sz w:val="18"/>
                <w:shd w:fill="auto" w:val="clear"/>
              </w:rPr>
              <w:t xml:space="preserve">. Valencia: Tirant lo Blanch.</w:t>
            </w:r>
          </w:p>
        </w:tc>
      </w:tr>
      <w:tr>
        <w:trPr>
          <w:trHeight w:val="626" w:hRule="auto"/>
          <w:jc w:val="left"/>
        </w:trPr>
        <w:tc>
          <w:tcPr>
            <w:tcW w:w="496" w:type="dxa"/>
            <w:tcBorders>
              <w:top w:val="single" w:color="000001" w:sz="4"/>
              <w:left w:val="single" w:color="000001" w:sz="4"/>
              <w:bottom w:val="single" w:color="000001" w:sz="4"/>
              <w:right w:val="single" w:color="000000" w:sz="0"/>
            </w:tcBorders>
            <w:shd w:color="000000" w:fill="ffffff" w:val="clear"/>
            <w:tcMar>
              <w:left w:w="0" w:type="dxa"/>
              <w:right w:w="0" w:type="dxa"/>
            </w:tcMar>
            <w:vAlign w:val="top"/>
          </w:tcPr>
          <w:p>
            <w:pPr>
              <w:numPr>
                <w:ilvl w:val="0"/>
                <w:numId w:val="119"/>
              </w:numPr>
              <w:tabs>
                <w:tab w:val="left" w:pos="1800" w:leader="none"/>
              </w:tabs>
              <w:spacing w:before="0" w:after="0" w:line="240"/>
              <w:ind w:right="0" w:left="360" w:hanging="360"/>
              <w:jc w:val="center"/>
              <w:rPr>
                <w:rFonts w:ascii="Calibri" w:hAnsi="Calibri" w:cs="Calibri" w:eastAsia="Calibri"/>
                <w:color w:val="auto"/>
                <w:spacing w:val="0"/>
                <w:position w:val="0"/>
                <w:sz w:val="22"/>
                <w:shd w:fill="auto" w:val="clear"/>
              </w:rPr>
            </w:pPr>
          </w:p>
        </w:tc>
        <w:tc>
          <w:tcPr>
            <w:tcW w:w="1381" w:type="dxa"/>
            <w:tcBorders>
              <w:top w:val="single" w:color="000001" w:sz="4"/>
              <w:left w:val="single" w:color="000001" w:sz="4"/>
              <w:bottom w:val="single" w:color="000001" w:sz="4"/>
              <w:right w:val="single" w:color="000000" w:sz="0"/>
            </w:tcBorders>
            <w:shd w:color="000000" w:fill="ffffff" w:val="clear"/>
            <w:tcMar>
              <w:left w:w="0" w:type="dxa"/>
              <w:right w:w="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Unidad V</w:t>
            </w:r>
          </w:p>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18"/>
                <w:shd w:fill="auto" w:val="clear"/>
              </w:rPr>
              <w:t xml:space="preserve">20 noviembre</w:t>
            </w:r>
          </w:p>
        </w:tc>
        <w:tc>
          <w:tcPr>
            <w:tcW w:w="6627" w:type="dxa"/>
            <w:tcBorders>
              <w:top w:val="single" w:color="000001" w:sz="4"/>
              <w:left w:val="single" w:color="000001" w:sz="4"/>
              <w:bottom w:val="single" w:color="000001" w:sz="4"/>
              <w:right w:val="single" w:color="000001" w:sz="4"/>
            </w:tcBorders>
            <w:shd w:color="000000" w:fill="ffffff" w:val="clear"/>
            <w:tcMar>
              <w:left w:w="0" w:type="dxa"/>
              <w:right w:w="0" w:type="dxa"/>
            </w:tcMar>
            <w:vAlign w:val="top"/>
          </w:tcPr>
          <w:p>
            <w:pPr>
              <w:numPr>
                <w:ilvl w:val="0"/>
                <w:numId w:val="121"/>
              </w:numPr>
              <w:tabs>
                <w:tab w:val="left" w:pos="214" w:leader="none"/>
              </w:tabs>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000000"/>
                <w:spacing w:val="0"/>
                <w:position w:val="0"/>
                <w:sz w:val="18"/>
                <w:shd w:fill="auto" w:val="clear"/>
              </w:rPr>
              <w:t xml:space="preserve">Psicología Penitenciaria</w:t>
            </w:r>
          </w:p>
          <w:p>
            <w:pPr>
              <w:spacing w:before="0" w:after="0" w:line="240"/>
              <w:ind w:right="0" w:left="0" w:firstLine="0"/>
              <w:jc w:val="left"/>
              <w:rPr>
                <w:spacing w:val="0"/>
                <w:position w:val="0"/>
                <w:shd w:fill="auto" w:val="clear"/>
              </w:rPr>
            </w:pPr>
            <w:r>
              <w:rPr>
                <w:rFonts w:ascii="Century Gothic" w:hAnsi="Century Gothic" w:cs="Century Gothic" w:eastAsia="Century Gothic"/>
                <w:color w:val="auto"/>
                <w:spacing w:val="0"/>
                <w:position w:val="0"/>
                <w:sz w:val="18"/>
                <w:shd w:fill="auto" w:val="clear"/>
              </w:rPr>
              <w:t xml:space="preserve">Clase #15: Gómez, R (2009). Violencia en los Comportamientos Humanos. Valoración de peligrosidad de presos reincidentes. Anuario de Psicología Jurídica. 19. 43-60.</w:t>
            </w:r>
          </w:p>
        </w:tc>
      </w:tr>
      <w:tr>
        <w:trPr>
          <w:trHeight w:val="1" w:hRule="atLeast"/>
          <w:jc w:val="left"/>
        </w:trPr>
        <w:tc>
          <w:tcPr>
            <w:tcW w:w="496" w:type="dxa"/>
            <w:tcBorders>
              <w:top w:val="single" w:color="000001" w:sz="4"/>
              <w:left w:val="single" w:color="000001" w:sz="4"/>
              <w:bottom w:val="single" w:color="000001" w:sz="4"/>
              <w:right w:val="single" w:color="000000" w:sz="0"/>
            </w:tcBorders>
            <w:shd w:color="000000" w:fill="ffffff" w:val="clear"/>
            <w:tcMar>
              <w:left w:w="0" w:type="dxa"/>
              <w:right w:w="0" w:type="dxa"/>
            </w:tcMar>
            <w:vAlign w:val="top"/>
          </w:tcPr>
          <w:p>
            <w:pPr>
              <w:numPr>
                <w:ilvl w:val="0"/>
                <w:numId w:val="125"/>
              </w:numPr>
              <w:tabs>
                <w:tab w:val="left" w:pos="1800" w:leader="none"/>
              </w:tabs>
              <w:spacing w:before="0" w:after="0" w:line="240"/>
              <w:ind w:right="0" w:left="360" w:hanging="360"/>
              <w:jc w:val="center"/>
              <w:rPr>
                <w:rFonts w:ascii="Calibri" w:hAnsi="Calibri" w:cs="Calibri" w:eastAsia="Calibri"/>
                <w:color w:val="auto"/>
                <w:spacing w:val="0"/>
                <w:position w:val="0"/>
                <w:sz w:val="22"/>
                <w:shd w:fill="auto" w:val="clear"/>
              </w:rPr>
            </w:pPr>
          </w:p>
        </w:tc>
        <w:tc>
          <w:tcPr>
            <w:tcW w:w="1381" w:type="dxa"/>
            <w:tcBorders>
              <w:top w:val="single" w:color="000001" w:sz="4"/>
              <w:left w:val="single" w:color="000001" w:sz="4"/>
              <w:bottom w:val="single" w:color="000001" w:sz="4"/>
              <w:right w:val="single" w:color="000000" w:sz="0"/>
            </w:tcBorders>
            <w:shd w:color="000000" w:fill="ffffff" w:val="clear"/>
            <w:tcMar>
              <w:left w:w="0" w:type="dxa"/>
              <w:right w:w="0" w:type="dxa"/>
            </w:tcMar>
            <w:vAlign w:val="top"/>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18"/>
                <w:shd w:fill="auto" w:val="clear"/>
              </w:rPr>
              <w:t xml:space="preserve">27 noviembre</w:t>
            </w:r>
          </w:p>
        </w:tc>
        <w:tc>
          <w:tcPr>
            <w:tcW w:w="6627" w:type="dxa"/>
            <w:tcBorders>
              <w:top w:val="single" w:color="000001" w:sz="4"/>
              <w:left w:val="single" w:color="000001" w:sz="4"/>
              <w:bottom w:val="single" w:color="000001" w:sz="4"/>
              <w:right w:val="single" w:color="000001" w:sz="4"/>
            </w:tcBorders>
            <w:shd w:color="000000" w:fill="ffffff" w:val="clear"/>
            <w:tcMar>
              <w:left w:w="0" w:type="dxa"/>
              <w:right w:w="0" w:type="dxa"/>
            </w:tcMar>
            <w:vAlign w:val="top"/>
          </w:tcPr>
          <w:p>
            <w:pPr>
              <w:numPr>
                <w:ilvl w:val="0"/>
                <w:numId w:val="127"/>
              </w:numPr>
              <w:tabs>
                <w:tab w:val="left" w:pos="214" w:leader="none"/>
              </w:tabs>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Evaluación de riesgo</w:t>
            </w:r>
          </w:p>
          <w:p>
            <w:pPr>
              <w:spacing w:before="0" w:after="0" w:line="240"/>
              <w:ind w:right="0" w:left="0" w:firstLine="0"/>
              <w:jc w:val="left"/>
              <w:rPr>
                <w:color w:val="auto"/>
                <w:spacing w:val="0"/>
                <w:position w:val="0"/>
                <w:shd w:fill="auto" w:val="clear"/>
              </w:rPr>
            </w:pPr>
          </w:p>
        </w:tc>
      </w:tr>
      <w:tr>
        <w:trPr>
          <w:trHeight w:val="1" w:hRule="atLeast"/>
          <w:jc w:val="left"/>
        </w:trPr>
        <w:tc>
          <w:tcPr>
            <w:tcW w:w="496" w:type="dxa"/>
            <w:tcBorders>
              <w:top w:val="single" w:color="000001" w:sz="4"/>
              <w:left w:val="single" w:color="000001" w:sz="4"/>
              <w:bottom w:val="single" w:color="000001" w:sz="4"/>
              <w:right w:val="single" w:color="000000" w:sz="0"/>
            </w:tcBorders>
            <w:shd w:color="000000" w:fill="ffffff" w:val="clear"/>
            <w:tcMar>
              <w:left w:w="0" w:type="dxa"/>
              <w:right w:w="0" w:type="dxa"/>
            </w:tcMar>
            <w:vAlign w:val="top"/>
          </w:tcPr>
          <w:p>
            <w:pPr>
              <w:numPr>
                <w:ilvl w:val="0"/>
                <w:numId w:val="130"/>
              </w:numPr>
              <w:tabs>
                <w:tab w:val="left" w:pos="1800" w:leader="none"/>
              </w:tabs>
              <w:spacing w:before="0" w:after="0" w:line="240"/>
              <w:ind w:right="0" w:left="360" w:hanging="360"/>
              <w:jc w:val="center"/>
              <w:rPr>
                <w:rFonts w:ascii="Calibri" w:hAnsi="Calibri" w:cs="Calibri" w:eastAsia="Calibri"/>
                <w:color w:val="auto"/>
                <w:spacing w:val="0"/>
                <w:position w:val="0"/>
                <w:sz w:val="22"/>
                <w:shd w:fill="auto" w:val="clear"/>
              </w:rPr>
            </w:pPr>
          </w:p>
        </w:tc>
        <w:tc>
          <w:tcPr>
            <w:tcW w:w="1381" w:type="dxa"/>
            <w:tcBorders>
              <w:top w:val="single" w:color="000001" w:sz="4"/>
              <w:left w:val="single" w:color="000001" w:sz="4"/>
              <w:bottom w:val="single" w:color="000001" w:sz="4"/>
              <w:right w:val="single" w:color="000000" w:sz="0"/>
            </w:tcBorders>
            <w:shd w:color="000000" w:fill="ffffff" w:val="clear"/>
            <w:tcMar>
              <w:left w:w="0" w:type="dxa"/>
              <w:right w:w="0"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 Diciembre</w:t>
            </w:r>
          </w:p>
        </w:tc>
        <w:tc>
          <w:tcPr>
            <w:tcW w:w="6627" w:type="dxa"/>
            <w:tcBorders>
              <w:top w:val="single" w:color="000001" w:sz="4"/>
              <w:left w:val="single" w:color="000001" w:sz="4"/>
              <w:bottom w:val="single" w:color="000001" w:sz="4"/>
              <w:right w:val="single" w:color="000001" w:sz="4"/>
            </w:tcBorders>
            <w:shd w:color="000000" w:fill="ffffff" w:val="clear"/>
            <w:tcMar>
              <w:left w:w="0" w:type="dxa"/>
              <w:right w:w="0" w:type="dxa"/>
            </w:tcMar>
            <w:vAlign w:val="top"/>
          </w:tcPr>
          <w:p>
            <w:pPr>
              <w:numPr>
                <w:ilvl w:val="0"/>
                <w:numId w:val="132"/>
              </w:numPr>
              <w:tabs>
                <w:tab w:val="left" w:pos="214" w:leader="none"/>
              </w:tabs>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Campos de inserción laboral.</w:t>
            </w:r>
          </w:p>
          <w:p>
            <w:pPr>
              <w:numPr>
                <w:ilvl w:val="0"/>
                <w:numId w:val="132"/>
              </w:numPr>
              <w:tabs>
                <w:tab w:val="left" w:pos="214" w:leader="none"/>
              </w:tabs>
              <w:spacing w:before="0" w:after="0" w:line="240"/>
              <w:ind w:right="0" w:left="0" w:firstLine="0"/>
              <w:jc w:val="left"/>
              <w:rPr>
                <w:color w:val="auto"/>
                <w:spacing w:val="0"/>
                <w:position w:val="0"/>
                <w:shd w:fill="auto" w:val="clear"/>
              </w:rPr>
            </w:pPr>
            <w:r>
              <w:rPr>
                <w:rFonts w:ascii="Century Gothic" w:hAnsi="Century Gothic" w:cs="Century Gothic" w:eastAsia="Century Gothic"/>
                <w:b/>
                <w:i/>
                <w:color w:val="auto"/>
                <w:spacing w:val="0"/>
                <w:position w:val="0"/>
                <w:sz w:val="18"/>
                <w:shd w:fill="auto" w:val="clear"/>
              </w:rPr>
              <w:t xml:space="preserve">Exámen Parcial. </w:t>
            </w:r>
            <w:r>
              <w:rPr>
                <w:rFonts w:ascii="Century Gothic" w:hAnsi="Century Gothic" w:cs="Century Gothic" w:eastAsia="Century Gothic"/>
                <w:color w:val="auto"/>
                <w:spacing w:val="0"/>
                <w:position w:val="0"/>
                <w:sz w:val="18"/>
                <w:shd w:fill="auto" w:val="clear"/>
              </w:rPr>
              <w:t xml:space="preserve">Actividad integradora final</w:t>
            </w:r>
          </w:p>
        </w:tc>
      </w:tr>
    </w:tbl>
    <w:p>
      <w:pPr>
        <w:spacing w:before="0" w:after="0" w:line="240"/>
        <w:ind w:right="0" w:left="0" w:firstLine="0"/>
        <w:jc w:val="left"/>
        <w:rPr>
          <w:rFonts w:ascii="Century Gothic" w:hAnsi="Century Gothic" w:cs="Century Gothic" w:eastAsia="Century Gothic"/>
          <w:color w:val="auto"/>
          <w:spacing w:val="0"/>
          <w:position w:val="0"/>
          <w:sz w:val="18"/>
          <w:shd w:fill="auto" w:val="clear"/>
        </w:rPr>
      </w:pPr>
    </w:p>
    <w:p>
      <w:pPr>
        <w:spacing w:before="0" w:after="0" w:line="240"/>
        <w:ind w:right="0" w:left="0" w:firstLine="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Los siguientes días sábado se tendrán habilitados para recibir lecciones de reposición, realizar supervisiones de la práctica y cineforos:</w:t>
      </w:r>
    </w:p>
    <w:p>
      <w:pPr>
        <w:spacing w:before="0" w:after="0" w:line="240"/>
        <w:ind w:right="0" w:left="0" w:firstLine="0"/>
        <w:jc w:val="left"/>
        <w:rPr>
          <w:rFonts w:ascii="Century Gothic" w:hAnsi="Century Gothic" w:cs="Century Gothic" w:eastAsia="Century Gothic"/>
          <w:b/>
          <w:color w:val="auto"/>
          <w:spacing w:val="0"/>
          <w:position w:val="0"/>
          <w:sz w:val="18"/>
          <w:shd w:fill="auto" w:val="clear"/>
        </w:rPr>
      </w:pPr>
      <w:r>
        <w:rPr>
          <w:rFonts w:ascii="Century Gothic" w:hAnsi="Century Gothic" w:cs="Century Gothic" w:eastAsia="Century Gothic"/>
          <w:i/>
          <w:color w:val="auto"/>
          <w:spacing w:val="0"/>
          <w:position w:val="0"/>
          <w:sz w:val="18"/>
          <w:shd w:fill="auto" w:val="clear"/>
        </w:rPr>
        <w:t xml:space="preserve">5-9-15.</w:t>
        <w:tab/>
        <w:tab/>
        <w:t xml:space="preserve">26-9-15.</w:t>
        <w:tab/>
        <w:tab/>
        <w:t xml:space="preserve">3-10-15.</w:t>
        <w:tab/>
        <w:tab/>
        <w:t xml:space="preserve">10-10-15.</w:t>
        <w:tab/>
        <w:t xml:space="preserve">14-11-15.</w:t>
        <w:tab/>
        <w:t xml:space="preserve">12-12-15</w:t>
        <w:tab/>
      </w:r>
    </w:p>
    <w:p>
      <w:pPr>
        <w:spacing w:before="0" w:after="0" w:line="240"/>
        <w:ind w:right="0" w:left="0" w:firstLine="0"/>
        <w:jc w:val="left"/>
        <w:rPr>
          <w:rFonts w:ascii="Century Gothic" w:hAnsi="Century Gothic" w:cs="Century Gothic" w:eastAsia="Century Gothic"/>
          <w:b/>
          <w:color w:val="auto"/>
          <w:spacing w:val="0"/>
          <w:position w:val="0"/>
          <w:sz w:val="18"/>
          <w:shd w:fill="auto" w:val="clear"/>
        </w:rPr>
      </w:pPr>
    </w:p>
    <w:p>
      <w:pPr>
        <w:spacing w:before="0" w:after="0" w:line="240"/>
        <w:ind w:right="0" w:left="0" w:firstLine="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Además de estos espacios, se habilitarán espacios virtuales mediante redes sociales entre semana los días lunes y miércoles entre las 17:00 y las 21:00 horas.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b/>
          <w:color w:val="auto"/>
          <w:spacing w:val="0"/>
          <w:position w:val="0"/>
          <w:sz w:val="18"/>
          <w:shd w:fill="auto" w:val="clear"/>
        </w:rPr>
        <w:t xml:space="preserve">7. Didáctica</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La participación del estudiante deberá ser activa, creativa y con pensamiento crítico de los contenidos que se discuten.  Más que una estrategia expositiva magistral, se propone un rol del profesor como mediador en el proceso de aprendizaje, desarrollando la tarea de promover la discusión enfocada hacia la construcción de conocimiento significativo para el y la estudiante, a la vez que se promueve el desarrollo de una actitud positiva hacia el aprendizaje así como de valores asociados con la temática central del curso.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Durante el desarrollo del curso se realizarán diversas actividades que apoyen el proceso de enseñanza-aprendizaje.  Algunos de los recursos que se utilizarán incluyen el  análisis y discusión de casos en la clase, lluvia de ideas, charlas dialogadas por parte de los docentes, el análisis de videos, así como exposiciones en cada unidad en las que los estudiantes presentarán de forma creativa al grupo temas asignados previamente sobre algún área de interés forense.  De igual forma, los estudiantes realizarán trabajos breves de investigación, con el fin de explorar temas relevantes para el desarrollo del curso, cuyos resultados se compartirán con el resto de compañeros. Se promoverá la discusión grupal en forma de debates generales que permita la construcción colectiva de síntesis conceptuales sobre los distintos temas que se discuten a lo largo del curso.</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b/>
          <w:color w:val="auto"/>
          <w:spacing w:val="0"/>
          <w:position w:val="0"/>
          <w:sz w:val="18"/>
          <w:shd w:fill="auto" w:val="clear"/>
        </w:rPr>
        <w:t xml:space="preserve">8. Prácticas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spacing w:before="0" w:after="0" w:line="240"/>
        <w:ind w:right="0" w:left="0" w:firstLine="0"/>
        <w:jc w:val="both"/>
        <w:rPr>
          <w:rFonts w:ascii="Garamond" w:hAnsi="Garamond" w:cs="Garamond" w:eastAsia="Garamond"/>
          <w:color w:val="auto"/>
          <w:spacing w:val="0"/>
          <w:position w:val="0"/>
          <w:sz w:val="24"/>
          <w:shd w:fill="FFFFFF" w:val="clear"/>
        </w:rPr>
      </w:pPr>
      <w:r>
        <w:rPr>
          <w:rFonts w:ascii="Century Gothic" w:hAnsi="Century Gothic" w:cs="Century Gothic" w:eastAsia="Century Gothic"/>
          <w:color w:val="000000"/>
          <w:spacing w:val="0"/>
          <w:position w:val="0"/>
          <w:sz w:val="18"/>
          <w:shd w:fill="FFFFFF" w:val="clear"/>
        </w:rPr>
        <w:t xml:space="preserve">La práctica del módulo se orientará al aporte que desde la psicología forense los y las estudiantes  pueden hacer desde el ámbito de la prevención. Se confeccionarán diferentes metodologías de abordajes que van desde elaboración e impartición de talleres, la asistencia a impartirlos y el informe final de los mismos en el cual se indican los aspectos desarrollados y los resultados obtenidos.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keepNext w:val="true"/>
        <w:numPr>
          <w:ilvl w:val="0"/>
          <w:numId w:val="141"/>
        </w:numPr>
        <w:spacing w:before="0" w:after="0" w:line="240"/>
        <w:ind w:right="0" w:left="0" w:firstLine="0"/>
        <w:jc w:val="left"/>
        <w:rPr>
          <w:rFonts w:ascii="AmerType Md BT" w:hAnsi="AmerType Md BT" w:cs="AmerType Md BT" w:eastAsia="AmerType Md BT"/>
          <w:color w:val="auto"/>
          <w:spacing w:val="0"/>
          <w:position w:val="0"/>
          <w:sz w:val="24"/>
          <w:shd w:fill="auto" w:val="clear"/>
        </w:rPr>
      </w:pPr>
      <w:r>
        <w:rPr>
          <w:rFonts w:ascii="Century Gothic" w:hAnsi="Century Gothic" w:cs="Century Gothic" w:eastAsia="Century Gothic"/>
          <w:b/>
          <w:color w:val="auto"/>
          <w:spacing w:val="0"/>
          <w:position w:val="0"/>
          <w:sz w:val="18"/>
          <w:shd w:fill="auto" w:val="clear"/>
        </w:rPr>
        <w:t xml:space="preserve">9. Evaluación</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AmerType Md BT" w:hAnsi="AmerType Md BT" w:cs="AmerType Md BT" w:eastAsia="AmerType Md BT"/>
          <w:color w:val="auto"/>
          <w:spacing w:val="0"/>
          <w:position w:val="0"/>
          <w:sz w:val="24"/>
          <w:shd w:fill="auto" w:val="clear"/>
        </w:rPr>
      </w:pPr>
      <w:r>
        <w:rPr>
          <w:rFonts w:ascii="Century Gothic" w:hAnsi="Century Gothic" w:cs="Century Gothic" w:eastAsia="Century Gothic"/>
          <w:color w:val="auto"/>
          <w:spacing w:val="0"/>
          <w:position w:val="0"/>
          <w:sz w:val="18"/>
          <w:shd w:fill="auto" w:val="clear"/>
        </w:rPr>
        <w:t xml:space="preserve">La evaluación se realizará a partir de una serie de estrategias que permitan “medir” el desempeño del estudiante de acuerdo a los distintos objetivos establecidos.  Se pretende trascender la medición de conocimientos adquiridos, por lo que se proponen estrategias que den cuenta del desarrollo de habilidades y destrezas, así como del nivel de producción crítica que desarrolló el estudiante a lo largo del curso.</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b/>
          <w:i/>
          <w:color w:val="auto"/>
          <w:spacing w:val="0"/>
          <w:position w:val="0"/>
          <w:sz w:val="18"/>
          <w:shd w:fill="auto" w:val="clear"/>
        </w:rPr>
        <w:t xml:space="preserve">Examen parcial</w:t>
      </w:r>
      <w:r>
        <w:rPr>
          <w:rFonts w:ascii="Century Gothic" w:hAnsi="Century Gothic" w:cs="Century Gothic" w:eastAsia="Century Gothic"/>
          <w:color w:val="auto"/>
          <w:spacing w:val="0"/>
          <w:position w:val="0"/>
          <w:sz w:val="18"/>
          <w:shd w:fill="auto" w:val="clear"/>
        </w:rPr>
        <w:tab/>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ab/>
        <w:tab/>
        <w:tab/>
        <w:tab/>
        <w:tab/>
        <w:tab/>
        <w:tab/>
        <w:t xml:space="preserve">                </w:t>
      </w:r>
    </w:p>
    <w:p>
      <w:pPr>
        <w:spacing w:before="0" w:after="0" w:line="240"/>
        <w:ind w:right="2834" w:left="0" w:firstLine="0"/>
        <w:jc w:val="both"/>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Se llevarán a cabo exámenes parciales sobre los aspectos relevantes correspondientes a cada una las unidades temáticas.</w:t>
      </w:r>
      <w:r>
        <w:rPr>
          <w:rFonts w:ascii="Century Gothic" w:hAnsi="Century Gothic" w:cs="Century Gothic" w:eastAsia="Century Gothic"/>
          <w:b/>
          <w:color w:val="auto"/>
          <w:spacing w:val="0"/>
          <w:position w:val="0"/>
          <w:sz w:val="18"/>
          <w:shd w:fill="auto" w:val="clear"/>
        </w:rPr>
        <w:t xml:space="preserve"> 20%             </w:t>
        <w:tab/>
        <w:tab/>
        <w:tab/>
        <w:tab/>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b/>
          <w:i/>
          <w:color w:val="auto"/>
          <w:spacing w:val="0"/>
          <w:position w:val="0"/>
          <w:sz w:val="18"/>
          <w:shd w:fill="auto" w:val="clear"/>
        </w:rPr>
        <w:t xml:space="preserve">Asignaciones Grupales: Estudio de caso: </w:t>
      </w:r>
      <w:r>
        <w:rPr>
          <w:rFonts w:ascii="Century Gothic" w:hAnsi="Century Gothic" w:cs="Century Gothic" w:eastAsia="Century Gothic"/>
          <w:b/>
          <w:color w:val="auto"/>
          <w:spacing w:val="0"/>
          <w:position w:val="0"/>
          <w:sz w:val="18"/>
          <w:shd w:fill="auto" w:val="clear"/>
        </w:rPr>
        <w:t xml:space="preserve">20%</w:t>
      </w:r>
      <w:r>
        <w:rPr>
          <w:rFonts w:ascii="Century Gothic" w:hAnsi="Century Gothic" w:cs="Century Gothic" w:eastAsia="Century Gothic"/>
          <w:color w:val="auto"/>
          <w:spacing w:val="0"/>
          <w:position w:val="0"/>
          <w:sz w:val="18"/>
          <w:shd w:fill="auto" w:val="clear"/>
        </w:rPr>
        <w:tab/>
        <w:tab/>
        <w:tab/>
        <w:tab/>
        <w:tab/>
        <w:tab/>
        <w:tab/>
        <w:tab/>
        <w:t xml:space="preserve">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b/>
          <w:i/>
          <w:color w:val="auto"/>
          <w:spacing w:val="0"/>
          <w:position w:val="0"/>
          <w:sz w:val="18"/>
          <w:shd w:fill="auto" w:val="clear"/>
        </w:rPr>
        <w:t xml:space="preserve">Práctica</w:t>
      </w:r>
      <w:r>
        <w:rPr>
          <w:rFonts w:ascii="Century Gothic" w:hAnsi="Century Gothic" w:cs="Century Gothic" w:eastAsia="Century Gothic"/>
          <w:color w:val="auto"/>
          <w:spacing w:val="0"/>
          <w:position w:val="0"/>
          <w:sz w:val="18"/>
          <w:shd w:fill="auto" w:val="clear"/>
        </w:rPr>
        <w:t xml:space="preserve">:</w:t>
      </w:r>
      <w:r>
        <w:rPr>
          <w:rFonts w:ascii="Century Gothic" w:hAnsi="Century Gothic" w:cs="Century Gothic" w:eastAsia="Century Gothic"/>
          <w:b/>
          <w:color w:val="auto"/>
          <w:spacing w:val="0"/>
          <w:position w:val="0"/>
          <w:sz w:val="18"/>
          <w:shd w:fill="auto" w:val="clear"/>
        </w:rPr>
        <w:t xml:space="preserve"> 60%</w:t>
      </w:r>
      <w:r>
        <w:rPr>
          <w:rFonts w:ascii="Century Gothic" w:hAnsi="Century Gothic" w:cs="Century Gothic" w:eastAsia="Century Gothic"/>
          <w:color w:val="auto"/>
          <w:spacing w:val="0"/>
          <w:position w:val="0"/>
          <w:sz w:val="18"/>
          <w:shd w:fill="auto" w:val="clear"/>
        </w:rPr>
        <w:t xml:space="preserve"> </w:t>
        <w:tab/>
        <w:tab/>
        <w:tab/>
        <w:tab/>
        <w:tab/>
        <w:tab/>
        <w:tab/>
        <w:tab/>
        <w:tab/>
      </w:r>
    </w:p>
    <w:p>
      <w:pPr>
        <w:spacing w:before="0" w:after="0" w:line="240"/>
        <w:ind w:right="2834" w:left="0" w:firstLine="0"/>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Como parte de las actividades señaladas dentro de la práctica del presente módulo, los estudiantes deberán realizar un informe final de las actividades desarrolladas.</w:t>
      </w:r>
    </w:p>
    <w:p>
      <w:pPr>
        <w:spacing w:before="0" w:after="0" w:line="240"/>
        <w:ind w:right="2834" w:left="0" w:firstLine="0"/>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Se dividirán en: </w:t>
      </w:r>
    </w:p>
    <w:p>
      <w:pPr>
        <w:spacing w:before="0" w:after="0" w:line="240"/>
        <w:ind w:right="2834" w:left="0" w:firstLine="0"/>
        <w:jc w:val="left"/>
        <w:rPr>
          <w:rFonts w:ascii="Times New Roman" w:hAnsi="Times New Roman" w:cs="Times New Roman" w:eastAsia="Times New Roman"/>
          <w:b/>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ab/>
        <w:t xml:space="preserve">1 avance del proyecto</w:t>
      </w:r>
      <w:r>
        <w:rPr>
          <w:rFonts w:ascii="Century Gothic" w:hAnsi="Century Gothic" w:cs="Century Gothic" w:eastAsia="Century Gothic"/>
          <w:b/>
          <w:color w:val="auto"/>
          <w:spacing w:val="0"/>
          <w:position w:val="0"/>
          <w:sz w:val="18"/>
          <w:shd w:fill="auto" w:val="clear"/>
        </w:rPr>
        <w:t xml:space="preserve">: 10%</w:t>
      </w:r>
    </w:p>
    <w:p>
      <w:pPr>
        <w:spacing w:before="0" w:after="0" w:line="240"/>
        <w:ind w:right="2834" w:left="706" w:firstLine="0"/>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Aplicación del Proyecto en espacio de rotación o práctica profesional (total </w:t>
      </w:r>
      <w:r>
        <w:rPr>
          <w:rFonts w:ascii="Century Gothic" w:hAnsi="Century Gothic" w:cs="Century Gothic" w:eastAsia="Century Gothic"/>
          <w:b/>
          <w:color w:val="auto"/>
          <w:spacing w:val="0"/>
          <w:position w:val="0"/>
          <w:sz w:val="18"/>
          <w:shd w:fill="auto" w:val="clear"/>
        </w:rPr>
        <w:t xml:space="preserve">30%).</w:t>
      </w:r>
    </w:p>
    <w:p>
      <w:pPr>
        <w:spacing w:before="0" w:after="0" w:line="240"/>
        <w:ind w:right="2834" w:left="0" w:firstLine="0"/>
        <w:jc w:val="left"/>
        <w:rPr>
          <w:rFonts w:ascii="Times New Roman" w:hAnsi="Times New Roman" w:cs="Times New Roman" w:eastAsia="Times New Roman"/>
          <w:b/>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ab/>
        <w:t xml:space="preserve">Informe final y exposición del Proyecto: </w:t>
      </w:r>
      <w:r>
        <w:rPr>
          <w:rFonts w:ascii="Century Gothic" w:hAnsi="Century Gothic" w:cs="Century Gothic" w:eastAsia="Century Gothic"/>
          <w:b/>
          <w:color w:val="auto"/>
          <w:spacing w:val="0"/>
          <w:position w:val="0"/>
          <w:sz w:val="18"/>
          <w:shd w:fill="auto" w:val="clear"/>
        </w:rPr>
        <w:t xml:space="preserve">20%.</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Century Gothic" w:hAnsi="Century Gothic" w:cs="Century Gothic" w:eastAsia="Century Gothic"/>
          <w:b/>
          <w:color w:val="auto"/>
          <w:spacing w:val="0"/>
          <w:position w:val="0"/>
          <w:sz w:val="18"/>
          <w:shd w:fill="auto" w:val="clear"/>
        </w:rPr>
        <w:t xml:space="preserve">10. Bibliografía consultada  y de apoyo para el curso.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-Asociación Americana de Psiquiatría (2014). </w:t>
      </w:r>
      <w:r>
        <w:rPr>
          <w:rFonts w:ascii="Times New Roman" w:hAnsi="Times New Roman" w:cs="Times New Roman" w:eastAsia="Times New Roman"/>
          <w:b/>
          <w:color w:val="auto"/>
          <w:spacing w:val="0"/>
          <w:position w:val="0"/>
          <w:sz w:val="18"/>
          <w:shd w:fill="auto" w:val="clear"/>
        </w:rPr>
        <w:t xml:space="preserve">Guía de Consulta de los criterios técnicos del DSM V</w:t>
      </w:r>
      <w:r>
        <w:rPr>
          <w:rFonts w:ascii="Times New Roman" w:hAnsi="Times New Roman" w:cs="Times New Roman" w:eastAsia="Times New Roman"/>
          <w:color w:val="auto"/>
          <w:spacing w:val="0"/>
          <w:position w:val="0"/>
          <w:sz w:val="18"/>
          <w:shd w:fill="auto" w:val="clear"/>
        </w:rPr>
        <w:t xml:space="preserve">.  American Psychiatric Publishing. </w:t>
      </w: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-Anyela, L. Muñoz, J. Santillán, A. Arenas, R. Chico, F (2007). </w:t>
      </w:r>
      <w:r>
        <w:rPr>
          <w:rFonts w:ascii="Times New Roman" w:hAnsi="Times New Roman" w:cs="Times New Roman" w:eastAsia="Times New Roman"/>
          <w:b/>
          <w:i/>
          <w:color w:val="auto"/>
          <w:spacing w:val="0"/>
          <w:position w:val="0"/>
          <w:sz w:val="18"/>
          <w:shd w:fill="auto" w:val="clear"/>
        </w:rPr>
        <w:t xml:space="preserve">Perfiles Criminológicos:</w:t>
      </w:r>
      <w:r>
        <w:rPr>
          <w:rFonts w:ascii="Times New Roman" w:hAnsi="Times New Roman" w:cs="Times New Roman" w:eastAsia="Times New Roman"/>
          <w:b/>
          <w:color w:val="auto"/>
          <w:spacing w:val="0"/>
          <w:position w:val="0"/>
          <w:sz w:val="18"/>
          <w:shd w:fill="auto" w:val="clear"/>
        </w:rPr>
        <w:t xml:space="preserve"> </w:t>
      </w:r>
      <w:r>
        <w:rPr>
          <w:rFonts w:ascii="Times New Roman" w:hAnsi="Times New Roman" w:cs="Times New Roman" w:eastAsia="Times New Roman"/>
          <w:b/>
          <w:i/>
          <w:color w:val="auto"/>
          <w:spacing w:val="0"/>
          <w:position w:val="0"/>
          <w:sz w:val="18"/>
          <w:shd w:fill="auto" w:val="clear"/>
        </w:rPr>
        <w:t xml:space="preserve">El arte de Sherlock Holmes en el Siglo XXI</w:t>
      </w:r>
      <w:r>
        <w:rPr>
          <w:rFonts w:ascii="Times New Roman" w:hAnsi="Times New Roman" w:cs="Times New Roman" w:eastAsia="Times New Roman"/>
          <w:b/>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 En: Salud Mental, 30 (003), p.p 68-75.</w:t>
      </w: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-Borja, K. Ostrosky-Solís, F (2009). Los eventos traumáticos tempranos y su relación con la psicopatía criminal. </w:t>
      </w:r>
      <w:r>
        <w:rPr>
          <w:rFonts w:ascii="Times New Roman" w:hAnsi="Times New Roman" w:cs="Times New Roman" w:eastAsia="Times New Roman"/>
          <w:b/>
          <w:color w:val="auto"/>
          <w:spacing w:val="0"/>
          <w:position w:val="0"/>
          <w:sz w:val="18"/>
          <w:shd w:fill="auto" w:val="clear"/>
        </w:rPr>
        <w:t xml:space="preserve">En: Revista chilena de Neurociencias</w:t>
      </w:r>
      <w:r>
        <w:rPr>
          <w:rFonts w:ascii="Times New Roman" w:hAnsi="Times New Roman" w:cs="Times New Roman" w:eastAsia="Times New Roman"/>
          <w:color w:val="auto"/>
          <w:spacing w:val="0"/>
          <w:position w:val="0"/>
          <w:sz w:val="18"/>
          <w:shd w:fill="auto" w:val="clear"/>
        </w:rPr>
        <w:t xml:space="preserve">. 4, 2. 160-169.</w:t>
      </w: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-Eskridge, C (2013). El estado actual de la Criminología. </w:t>
      </w:r>
      <w:r>
        <w:rPr>
          <w:rFonts w:ascii="Times New Roman" w:hAnsi="Times New Roman" w:cs="Times New Roman" w:eastAsia="Times New Roman"/>
          <w:b/>
          <w:color w:val="auto"/>
          <w:spacing w:val="0"/>
          <w:position w:val="0"/>
          <w:sz w:val="18"/>
          <w:shd w:fill="auto" w:val="clear"/>
        </w:rPr>
        <w:t xml:space="preserve">En: Archivos de criminología, seguridad privada y Criminalística</w:t>
      </w:r>
      <w:r>
        <w:rPr>
          <w:rFonts w:ascii="Times New Roman" w:hAnsi="Times New Roman" w:cs="Times New Roman" w:eastAsia="Times New Roman"/>
          <w:color w:val="auto"/>
          <w:spacing w:val="0"/>
          <w:position w:val="0"/>
          <w:sz w:val="18"/>
          <w:shd w:fill="auto" w:val="clear"/>
        </w:rPr>
        <w:t xml:space="preserve">. 1. 1-12.</w:t>
      </w: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-Gabaldón, L (2010). La criminología latinoamericana: Temas, perspectivas, y políticas públicas en el tránsito del milenio. En: </w:t>
      </w:r>
      <w:r>
        <w:rPr>
          <w:rFonts w:ascii="Times New Roman" w:hAnsi="Times New Roman" w:cs="Times New Roman" w:eastAsia="Times New Roman"/>
          <w:b/>
          <w:color w:val="auto"/>
          <w:spacing w:val="0"/>
          <w:position w:val="0"/>
          <w:sz w:val="18"/>
          <w:shd w:fill="auto" w:val="clear"/>
        </w:rPr>
        <w:t xml:space="preserve">Espacio abierto</w:t>
      </w:r>
      <w:r>
        <w:rPr>
          <w:rFonts w:ascii="Times New Roman" w:hAnsi="Times New Roman" w:cs="Times New Roman" w:eastAsia="Times New Roman"/>
          <w:color w:val="auto"/>
          <w:spacing w:val="0"/>
          <w:position w:val="0"/>
          <w:sz w:val="18"/>
          <w:shd w:fill="auto" w:val="clear"/>
        </w:rPr>
        <w:t xml:space="preserve">. 19,2. 253-272.</w:t>
      </w: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-Garrido, V (2003). </w:t>
      </w:r>
      <w:r>
        <w:rPr>
          <w:rFonts w:ascii="Times New Roman" w:hAnsi="Times New Roman" w:cs="Times New Roman" w:eastAsia="Times New Roman"/>
          <w:b/>
          <w:i/>
          <w:color w:val="auto"/>
          <w:spacing w:val="0"/>
          <w:position w:val="0"/>
          <w:sz w:val="18"/>
          <w:shd w:fill="auto" w:val="clear"/>
        </w:rPr>
        <w:t xml:space="preserve">Psicópatas y otros delincuentes violentos</w:t>
      </w:r>
      <w:r>
        <w:rPr>
          <w:rFonts w:ascii="Times New Roman" w:hAnsi="Times New Roman" w:cs="Times New Roman" w:eastAsia="Times New Roman"/>
          <w:color w:val="auto"/>
          <w:spacing w:val="0"/>
          <w:position w:val="0"/>
          <w:sz w:val="18"/>
          <w:shd w:fill="auto" w:val="clear"/>
        </w:rPr>
        <w:t xml:space="preserve">. Valencia: Tirant lo Blanch. </w:t>
      </w: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-Garrido, E. Masip, J, Herrero, C (2006). </w:t>
      </w:r>
      <w:r>
        <w:rPr>
          <w:rFonts w:ascii="Times New Roman" w:hAnsi="Times New Roman" w:cs="Times New Roman" w:eastAsia="Times New Roman"/>
          <w:b/>
          <w:i/>
          <w:color w:val="auto"/>
          <w:spacing w:val="0"/>
          <w:position w:val="0"/>
          <w:sz w:val="18"/>
          <w:shd w:fill="auto" w:val="clear"/>
        </w:rPr>
        <w:t xml:space="preserve">Psicología Jurídica</w:t>
      </w:r>
      <w:r>
        <w:rPr>
          <w:rFonts w:ascii="Times New Roman" w:hAnsi="Times New Roman" w:cs="Times New Roman" w:eastAsia="Times New Roman"/>
          <w:b/>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 España: Pearson Education.</w:t>
        <w:tab/>
      </w: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-Hare, R (2003). </w:t>
      </w:r>
      <w:r>
        <w:rPr>
          <w:rFonts w:ascii="Times New Roman" w:hAnsi="Times New Roman" w:cs="Times New Roman" w:eastAsia="Times New Roman"/>
          <w:b/>
          <w:i/>
          <w:color w:val="auto"/>
          <w:spacing w:val="0"/>
          <w:position w:val="0"/>
          <w:sz w:val="18"/>
          <w:shd w:fill="auto" w:val="clear"/>
        </w:rPr>
        <w:t xml:space="preserve">Sin Conciencia. El inquietante mundo de los psicópatas que nos rodean</w:t>
      </w:r>
      <w:r>
        <w:rPr>
          <w:rFonts w:ascii="Times New Roman" w:hAnsi="Times New Roman" w:cs="Times New Roman" w:eastAsia="Times New Roman"/>
          <w:i/>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 Barcelona: Paidós.</w:t>
      </w: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-Herrera, J. Coronado, A. Ruvalcaba, F (2013). Propuesta de un protocolo para la ejecución de Autopsia Psicológica empleando sociometría conductual. En: </w:t>
      </w:r>
      <w:r>
        <w:rPr>
          <w:rFonts w:ascii="Times New Roman" w:hAnsi="Times New Roman" w:cs="Times New Roman" w:eastAsia="Times New Roman"/>
          <w:b/>
          <w:color w:val="auto"/>
          <w:spacing w:val="0"/>
          <w:position w:val="0"/>
          <w:sz w:val="18"/>
          <w:shd w:fill="auto" w:val="clear"/>
        </w:rPr>
        <w:t xml:space="preserve">Archivos de criminología, seguridad privada y Criminalística</w:t>
      </w:r>
      <w:r>
        <w:rPr>
          <w:rFonts w:ascii="Times New Roman" w:hAnsi="Times New Roman" w:cs="Times New Roman" w:eastAsia="Times New Roman"/>
          <w:color w:val="auto"/>
          <w:spacing w:val="0"/>
          <w:position w:val="0"/>
          <w:sz w:val="18"/>
          <w:shd w:fill="auto" w:val="clear"/>
        </w:rPr>
        <w:t xml:space="preserve">. 1. Agosto-Diciembre 1-12.</w:t>
      </w: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-Lykken, D.T.  (2000). </w:t>
      </w:r>
      <w:r>
        <w:rPr>
          <w:rFonts w:ascii="Times New Roman" w:hAnsi="Times New Roman" w:cs="Times New Roman" w:eastAsia="Times New Roman"/>
          <w:b/>
          <w:i/>
          <w:color w:val="auto"/>
          <w:spacing w:val="0"/>
          <w:position w:val="0"/>
          <w:sz w:val="18"/>
          <w:shd w:fill="auto" w:val="clear"/>
        </w:rPr>
        <w:t xml:space="preserve">Las Personalidades Antisociales</w:t>
      </w:r>
      <w:r>
        <w:rPr>
          <w:rFonts w:ascii="Times New Roman" w:hAnsi="Times New Roman" w:cs="Times New Roman" w:eastAsia="Times New Roman"/>
          <w:color w:val="auto"/>
          <w:spacing w:val="0"/>
          <w:position w:val="0"/>
          <w:sz w:val="18"/>
          <w:shd w:fill="auto" w:val="clear"/>
        </w:rPr>
        <w:t xml:space="preserve">. Barcelona: Empresa Editorial Herder, S.A.  (Capítulos del 7 al 13 inclusive).</w:t>
      </w: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-Marshall, W. (2001). </w:t>
      </w:r>
      <w:r>
        <w:rPr>
          <w:rFonts w:ascii="Times New Roman" w:hAnsi="Times New Roman" w:cs="Times New Roman" w:eastAsia="Times New Roman"/>
          <w:b/>
          <w:i/>
          <w:color w:val="auto"/>
          <w:spacing w:val="0"/>
          <w:position w:val="0"/>
          <w:sz w:val="18"/>
          <w:shd w:fill="auto" w:val="clear"/>
        </w:rPr>
        <w:t xml:space="preserve">Agresores Sexuales</w:t>
      </w:r>
      <w:r>
        <w:rPr>
          <w:rFonts w:ascii="Times New Roman" w:hAnsi="Times New Roman" w:cs="Times New Roman" w:eastAsia="Times New Roman"/>
          <w:color w:val="auto"/>
          <w:spacing w:val="0"/>
          <w:position w:val="0"/>
          <w:sz w:val="18"/>
          <w:shd w:fill="auto" w:val="clear"/>
        </w:rPr>
        <w:t xml:space="preserve">. Cap. 2 y 4. Editorial Ariel, Barcelona.</w:t>
      </w: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-Morales, H (2008). Factores asociados y trayectorias del desarrollo del comportamiento antisocial durante la adolescencia: Implicancias para la prevención de la violencia juvenil en América Latina. En: </w:t>
      </w:r>
      <w:r>
        <w:rPr>
          <w:rFonts w:ascii="Times New Roman" w:hAnsi="Times New Roman" w:cs="Times New Roman" w:eastAsia="Times New Roman"/>
          <w:b/>
          <w:color w:val="auto"/>
          <w:spacing w:val="0"/>
          <w:position w:val="0"/>
          <w:sz w:val="18"/>
          <w:shd w:fill="auto" w:val="clear"/>
        </w:rPr>
        <w:t xml:space="preserve">Interamerican Journal of Psychology</w:t>
      </w:r>
      <w:r>
        <w:rPr>
          <w:rFonts w:ascii="Times New Roman" w:hAnsi="Times New Roman" w:cs="Times New Roman" w:eastAsia="Times New Roman"/>
          <w:color w:val="auto"/>
          <w:spacing w:val="0"/>
          <w:position w:val="0"/>
          <w:sz w:val="18"/>
          <w:shd w:fill="auto" w:val="clear"/>
        </w:rPr>
        <w:t xml:space="preserve">. 42,1. 129-142.</w:t>
      </w: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-Muñoz, J (2011). La psicopatía y su repercusión Criminológica: Un modelo comprehensivo de la dinámica de personalidad psicopática. En: </w:t>
      </w:r>
      <w:r>
        <w:rPr>
          <w:rFonts w:ascii="Times New Roman" w:hAnsi="Times New Roman" w:cs="Times New Roman" w:eastAsia="Times New Roman"/>
          <w:b/>
          <w:color w:val="auto"/>
          <w:spacing w:val="0"/>
          <w:position w:val="0"/>
          <w:sz w:val="18"/>
          <w:shd w:fill="auto" w:val="clear"/>
        </w:rPr>
        <w:t xml:space="preserve">Anuario de Psicología Jurídica</w:t>
      </w:r>
      <w:r>
        <w:rPr>
          <w:rFonts w:ascii="Times New Roman" w:hAnsi="Times New Roman" w:cs="Times New Roman" w:eastAsia="Times New Roman"/>
          <w:color w:val="auto"/>
          <w:spacing w:val="0"/>
          <w:position w:val="0"/>
          <w:sz w:val="18"/>
          <w:shd w:fill="auto" w:val="clear"/>
        </w:rPr>
        <w:t xml:space="preserve">, 11, 57-68.</w:t>
      </w: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-Soria, M. Sáiz, D (2005). </w:t>
      </w:r>
      <w:r>
        <w:rPr>
          <w:rFonts w:ascii="Times New Roman" w:hAnsi="Times New Roman" w:cs="Times New Roman" w:eastAsia="Times New Roman"/>
          <w:b/>
          <w:i/>
          <w:color w:val="auto"/>
          <w:spacing w:val="0"/>
          <w:position w:val="0"/>
          <w:sz w:val="18"/>
          <w:shd w:fill="auto" w:val="clear"/>
        </w:rPr>
        <w:t xml:space="preserve">Psicología Criminal</w:t>
      </w:r>
      <w:r>
        <w:rPr>
          <w:rFonts w:ascii="Times New Roman" w:hAnsi="Times New Roman" w:cs="Times New Roman" w:eastAsia="Times New Roman"/>
          <w:i/>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 España: Pearson Education.</w:t>
      </w: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-Torres, R (2008). Autopsia psicológica. Evaluación crítica y su aplicabilidad en el ámbito forense. En: </w:t>
      </w:r>
      <w:r>
        <w:rPr>
          <w:rFonts w:ascii="Times New Roman" w:hAnsi="Times New Roman" w:cs="Times New Roman" w:eastAsia="Times New Roman"/>
          <w:b/>
          <w:color w:val="auto"/>
          <w:spacing w:val="0"/>
          <w:position w:val="0"/>
          <w:sz w:val="18"/>
          <w:shd w:fill="auto" w:val="clear"/>
        </w:rPr>
        <w:t xml:space="preserve">Anuario de Psicología Jurídica</w:t>
      </w:r>
      <w:r>
        <w:rPr>
          <w:rFonts w:ascii="Times New Roman" w:hAnsi="Times New Roman" w:cs="Times New Roman" w:eastAsia="Times New Roman"/>
          <w:color w:val="auto"/>
          <w:spacing w:val="0"/>
          <w:position w:val="0"/>
          <w:sz w:val="18"/>
          <w:shd w:fill="auto" w:val="clear"/>
        </w:rPr>
        <w:t xml:space="preserve">. 17, 111-130.</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Century Gothic" w:hAnsi="Century Gothic" w:cs="Century Gothic" w:eastAsia="Century Gothic"/>
          <w:color w:val="auto"/>
          <w:spacing w:val="0"/>
          <w:position w:val="0"/>
          <w:sz w:val="18"/>
          <w:shd w:fill="auto" w:val="clear"/>
        </w:rPr>
      </w:pPr>
    </w:p>
    <w:p>
      <w:pPr>
        <w:numPr>
          <w:ilvl w:val="0"/>
          <w:numId w:val="152"/>
        </w:numPr>
        <w:spacing w:before="0" w:after="200" w:line="276"/>
        <w:ind w:right="0" w:left="720" w:hanging="36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ASIGNACIONES GRUPALES.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siguiente lista de películas servirá para realizar una asignación específica por grupo. Se sugiere que las películas sean observadas y trabajadas los días  sábado en horario de la tarde. Las asignaciones serán enviadas únicamente vía digital al correo de Esther Collins con copia al profesor del curso teniendo como fecha máxima de entrega los días miércoles posterior a la asignación de la fecha asignada, hasta las 19:00 horas.</w:t>
      </w:r>
    </w:p>
    <w:tbl>
      <w:tblPr/>
      <w:tblGrid>
        <w:gridCol w:w="1526"/>
        <w:gridCol w:w="4394"/>
        <w:gridCol w:w="2724"/>
      </w:tblGrid>
      <w:tr>
        <w:trPr>
          <w:trHeight w:val="1" w:hRule="atLeast"/>
          <w:jc w:val="left"/>
        </w:trPr>
        <w:tc>
          <w:tcPr>
            <w:tcW w:w="15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Nombre de la película</w:t>
            </w:r>
          </w:p>
        </w:tc>
        <w:tc>
          <w:tcPr>
            <w:tcW w:w="4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Asignación</w:t>
            </w:r>
          </w:p>
        </w:tc>
        <w:tc>
          <w:tcPr>
            <w:tcW w:w="27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Tema</w:t>
            </w:r>
          </w:p>
        </w:tc>
      </w:tr>
      <w:tr>
        <w:trPr>
          <w:trHeight w:val="1" w:hRule="atLeast"/>
          <w:jc w:val="left"/>
        </w:trPr>
        <w:tc>
          <w:tcPr>
            <w:tcW w:w="15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0" w:after="200" w:line="276"/>
              <w:ind w:right="0" w:left="0" w:firstLine="0"/>
              <w:jc w:val="center"/>
              <w:rPr>
                <w:rFonts w:ascii="Times New Roman" w:hAnsi="Times New Roman" w:cs="Times New Roman" w:eastAsia="Times New Roman"/>
                <w:color w:val="auto"/>
                <w:spacing w:val="0"/>
                <w:position w:val="0"/>
                <w:sz w:val="22"/>
                <w:shd w:fill="auto" w:val="clear"/>
              </w:rPr>
            </w:pPr>
          </w:p>
          <w:p>
            <w:pPr>
              <w:keepNext w:val="true"/>
              <w:spacing w:before="0" w:after="20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El exorcismo de Emily Rose</w:t>
            </w:r>
          </w:p>
        </w:tc>
        <w:tc>
          <w:tcPr>
            <w:tcW w:w="4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0" w:after="20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Identifique 5 temas claves relacionados a las diferencias entre el positivismo científico versus las ciencias sociales.</w:t>
            </w:r>
          </w:p>
        </w:tc>
        <w:tc>
          <w:tcPr>
            <w:tcW w:w="27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0" w:after="200" w:line="276"/>
              <w:ind w:right="0" w:left="0" w:firstLine="0"/>
              <w:jc w:val="center"/>
              <w:rPr>
                <w:color w:val="auto"/>
                <w:spacing w:val="0"/>
                <w:position w:val="0"/>
                <w:shd w:fill="auto" w:val="clear"/>
              </w:rPr>
            </w:pPr>
            <w:r>
              <w:rPr>
                <w:rFonts w:ascii="Century Gothic" w:hAnsi="Century Gothic" w:cs="Century Gothic" w:eastAsia="Century Gothic"/>
                <w:b/>
                <w:i/>
                <w:color w:val="auto"/>
                <w:spacing w:val="0"/>
                <w:position w:val="0"/>
                <w:sz w:val="18"/>
                <w:shd w:fill="auto" w:val="clear"/>
              </w:rPr>
              <w:t xml:space="preserve">Introducción a la Psicología Forense: Ámbitos de acción, el papel de la psicología en las cortes de justicia.  </w:t>
            </w:r>
            <w:r>
              <w:rPr>
                <w:rFonts w:ascii="Century Gothic" w:hAnsi="Century Gothic" w:cs="Century Gothic" w:eastAsia="Century Gothic"/>
                <w:color w:val="auto"/>
                <w:spacing w:val="0"/>
                <w:position w:val="0"/>
                <w:sz w:val="18"/>
                <w:shd w:fill="auto" w:val="clear"/>
              </w:rPr>
              <w:t xml:space="preserve"> </w:t>
            </w:r>
          </w:p>
        </w:tc>
      </w:tr>
      <w:tr>
        <w:trPr>
          <w:trHeight w:val="1" w:hRule="atLeast"/>
          <w:jc w:val="left"/>
        </w:trPr>
        <w:tc>
          <w:tcPr>
            <w:tcW w:w="15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0" w:after="200" w:line="276"/>
              <w:ind w:right="0" w:left="0" w:firstLine="0"/>
              <w:jc w:val="center"/>
              <w:rPr>
                <w:rFonts w:ascii="Times New Roman" w:hAnsi="Times New Roman" w:cs="Times New Roman" w:eastAsia="Times New Roman"/>
                <w:color w:val="auto"/>
                <w:spacing w:val="0"/>
                <w:position w:val="0"/>
                <w:sz w:val="22"/>
                <w:shd w:fill="auto" w:val="clear"/>
              </w:rPr>
            </w:pPr>
          </w:p>
          <w:p>
            <w:pPr>
              <w:keepNext w:val="true"/>
              <w:spacing w:before="0" w:after="20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Historia Americana X.</w:t>
            </w:r>
          </w:p>
        </w:tc>
        <w:tc>
          <w:tcPr>
            <w:tcW w:w="4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0" w:after="20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Indique 5 aspectos del filme que justifiquen que no toda conducta delictiva es psicopatológica.</w:t>
            </w:r>
          </w:p>
        </w:tc>
        <w:tc>
          <w:tcPr>
            <w:tcW w:w="27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0" w:after="200" w:line="276"/>
              <w:ind w:right="0" w:left="0" w:firstLine="0"/>
              <w:jc w:val="center"/>
              <w:rPr>
                <w:color w:val="auto"/>
                <w:spacing w:val="0"/>
                <w:position w:val="0"/>
                <w:shd w:fill="auto" w:val="clear"/>
              </w:rPr>
            </w:pPr>
            <w:r>
              <w:rPr>
                <w:rFonts w:ascii="Century Gothic" w:hAnsi="Century Gothic" w:cs="Century Gothic" w:eastAsia="Century Gothic"/>
                <w:b/>
                <w:i/>
                <w:color w:val="auto"/>
                <w:spacing w:val="0"/>
                <w:position w:val="0"/>
                <w:sz w:val="18"/>
                <w:shd w:fill="auto" w:val="clear"/>
              </w:rPr>
              <w:t xml:space="preserve">Psicología de la Conducta Criminal: Teorías de la personalidad y conductas delictivas.</w:t>
            </w:r>
          </w:p>
        </w:tc>
      </w:tr>
      <w:tr>
        <w:trPr>
          <w:trHeight w:val="1" w:hRule="atLeast"/>
          <w:jc w:val="left"/>
        </w:trPr>
        <w:tc>
          <w:tcPr>
            <w:tcW w:w="15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0" w:after="200" w:line="276"/>
              <w:ind w:right="0" w:left="0" w:firstLine="0"/>
              <w:jc w:val="center"/>
              <w:rPr>
                <w:rFonts w:ascii="Times New Roman" w:hAnsi="Times New Roman" w:cs="Times New Roman" w:eastAsia="Times New Roman"/>
                <w:color w:val="auto"/>
                <w:spacing w:val="0"/>
                <w:position w:val="0"/>
                <w:sz w:val="22"/>
                <w:shd w:fill="auto" w:val="clear"/>
              </w:rPr>
            </w:pPr>
          </w:p>
          <w:p>
            <w:pPr>
              <w:keepNext w:val="true"/>
              <w:spacing w:before="0" w:after="20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Psicosis.</w:t>
            </w:r>
          </w:p>
        </w:tc>
        <w:tc>
          <w:tcPr>
            <w:tcW w:w="4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0" w:after="20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Señale 3 síntomas psicóticos en el homicida según el DSM V.</w:t>
            </w:r>
          </w:p>
        </w:tc>
        <w:tc>
          <w:tcPr>
            <w:tcW w:w="27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0" w:after="200" w:line="276"/>
              <w:ind w:right="0" w:left="0" w:firstLine="0"/>
              <w:jc w:val="center"/>
              <w:rPr>
                <w:color w:val="auto"/>
                <w:spacing w:val="0"/>
                <w:position w:val="0"/>
                <w:shd w:fill="auto" w:val="clear"/>
              </w:rPr>
            </w:pPr>
            <w:r>
              <w:rPr>
                <w:rFonts w:ascii="Century Gothic" w:hAnsi="Century Gothic" w:cs="Century Gothic" w:eastAsia="Century Gothic"/>
                <w:b/>
                <w:i/>
                <w:color w:val="auto"/>
                <w:spacing w:val="0"/>
                <w:position w:val="0"/>
                <w:sz w:val="18"/>
                <w:shd w:fill="auto" w:val="clear"/>
              </w:rPr>
              <w:t xml:space="preserve">Psicología de la Conducta Criminal: Factores biológicos asociados a la conducta criminal</w:t>
            </w:r>
          </w:p>
        </w:tc>
      </w:tr>
      <w:tr>
        <w:trPr>
          <w:trHeight w:val="1" w:hRule="atLeast"/>
          <w:jc w:val="left"/>
        </w:trPr>
        <w:tc>
          <w:tcPr>
            <w:tcW w:w="15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0" w:after="200" w:line="276"/>
              <w:ind w:right="0" w:left="0" w:firstLine="0"/>
              <w:jc w:val="center"/>
              <w:rPr>
                <w:rFonts w:ascii="Times New Roman" w:hAnsi="Times New Roman" w:cs="Times New Roman" w:eastAsia="Times New Roman"/>
                <w:color w:val="auto"/>
                <w:spacing w:val="0"/>
                <w:position w:val="0"/>
                <w:sz w:val="22"/>
                <w:shd w:fill="auto" w:val="clear"/>
              </w:rPr>
            </w:pPr>
          </w:p>
          <w:p>
            <w:pPr>
              <w:keepNext w:val="true"/>
              <w:spacing w:before="0" w:after="200" w:line="276"/>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Atracción fatal.</w:t>
            </w:r>
          </w:p>
          <w:p>
            <w:pPr>
              <w:keepNext w:val="true"/>
              <w:spacing w:before="0" w:after="200" w:line="276"/>
              <w:ind w:right="0" w:left="0" w:firstLine="0"/>
              <w:jc w:val="center"/>
              <w:rPr>
                <w:color w:val="auto"/>
                <w:spacing w:val="0"/>
                <w:position w:val="0"/>
                <w:sz w:val="22"/>
                <w:shd w:fill="auto" w:val="clear"/>
              </w:rPr>
            </w:pPr>
          </w:p>
        </w:tc>
        <w:tc>
          <w:tcPr>
            <w:tcW w:w="4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0" w:after="20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Mencione 5 aspectos del trastorno de la personalidad límite observables en la protagonista, que la hacen incurrir en conductas violentas.</w:t>
            </w:r>
          </w:p>
        </w:tc>
        <w:tc>
          <w:tcPr>
            <w:tcW w:w="27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0" w:after="200" w:line="276"/>
              <w:ind w:right="0" w:left="0" w:firstLine="0"/>
              <w:jc w:val="center"/>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b/>
                <w:i/>
                <w:color w:val="auto"/>
                <w:spacing w:val="0"/>
                <w:position w:val="0"/>
                <w:sz w:val="18"/>
                <w:shd w:fill="auto" w:val="clear"/>
              </w:rPr>
              <w:t xml:space="preserve">Psicología de la Conducta Criminal. Violencia y Transtornos mentales. </w:t>
            </w:r>
          </w:p>
          <w:p>
            <w:pPr>
              <w:keepNext w:val="true"/>
              <w:spacing w:before="0" w:after="200" w:line="276"/>
              <w:ind w:right="0" w:left="0" w:firstLine="0"/>
              <w:jc w:val="center"/>
              <w:rPr>
                <w:color w:val="auto"/>
                <w:spacing w:val="0"/>
                <w:position w:val="0"/>
                <w:shd w:fill="auto" w:val="clear"/>
              </w:rPr>
            </w:pPr>
          </w:p>
        </w:tc>
      </w:tr>
      <w:tr>
        <w:trPr>
          <w:trHeight w:val="1" w:hRule="atLeast"/>
          <w:jc w:val="left"/>
        </w:trPr>
        <w:tc>
          <w:tcPr>
            <w:tcW w:w="15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0" w:after="200" w:line="276"/>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El talentoso señor Ripley</w:t>
            </w:r>
          </w:p>
          <w:p>
            <w:pPr>
              <w:keepNext w:val="true"/>
              <w:spacing w:before="0" w:after="200" w:line="276"/>
              <w:ind w:right="0" w:left="0" w:firstLine="0"/>
              <w:jc w:val="center"/>
              <w:rPr>
                <w:color w:val="auto"/>
                <w:spacing w:val="0"/>
                <w:position w:val="0"/>
                <w:sz w:val="22"/>
                <w:shd w:fill="auto" w:val="clear"/>
              </w:rPr>
            </w:pPr>
          </w:p>
        </w:tc>
        <w:tc>
          <w:tcPr>
            <w:tcW w:w="4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0" w:after="20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Indique 5 características de la psicopatía en el protagonista.</w:t>
            </w:r>
          </w:p>
        </w:tc>
        <w:tc>
          <w:tcPr>
            <w:tcW w:w="27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0" w:after="200" w:line="276"/>
              <w:ind w:right="0" w:left="0" w:firstLine="0"/>
              <w:jc w:val="center"/>
              <w:rPr>
                <w:color w:val="auto"/>
                <w:spacing w:val="0"/>
                <w:position w:val="0"/>
                <w:shd w:fill="auto" w:val="clear"/>
              </w:rPr>
            </w:pPr>
            <w:r>
              <w:rPr>
                <w:rFonts w:ascii="Century Gothic" w:hAnsi="Century Gothic" w:cs="Century Gothic" w:eastAsia="Century Gothic"/>
                <w:b/>
                <w:i/>
                <w:color w:val="auto"/>
                <w:spacing w:val="0"/>
                <w:position w:val="0"/>
                <w:sz w:val="18"/>
                <w:shd w:fill="auto" w:val="clear"/>
              </w:rPr>
              <w:t xml:space="preserve">Psicología de la Conducta Criminal: Desarrollo del concepto Psicopatía. </w:t>
            </w:r>
          </w:p>
        </w:tc>
      </w:tr>
      <w:tr>
        <w:trPr>
          <w:trHeight w:val="1" w:hRule="atLeast"/>
          <w:jc w:val="left"/>
        </w:trPr>
        <w:tc>
          <w:tcPr>
            <w:tcW w:w="15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0" w:after="200" w:line="276"/>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Ted Bundy</w:t>
            </w:r>
          </w:p>
          <w:p>
            <w:pPr>
              <w:keepNext w:val="true"/>
              <w:spacing w:before="0" w:after="200" w:line="276"/>
              <w:ind w:right="0" w:left="0" w:firstLine="0"/>
              <w:jc w:val="center"/>
              <w:rPr>
                <w:color w:val="auto"/>
                <w:spacing w:val="0"/>
                <w:position w:val="0"/>
                <w:sz w:val="22"/>
                <w:shd w:fill="auto" w:val="clear"/>
              </w:rPr>
            </w:pPr>
          </w:p>
        </w:tc>
        <w:tc>
          <w:tcPr>
            <w:tcW w:w="4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0" w:after="20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Indique el tipo de violencia que utiliza el homicida y dos características de ella</w:t>
            </w:r>
          </w:p>
        </w:tc>
        <w:tc>
          <w:tcPr>
            <w:tcW w:w="27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0" w:after="200" w:line="276"/>
              <w:ind w:right="0" w:left="0" w:firstLine="0"/>
              <w:jc w:val="center"/>
              <w:rPr>
                <w:color w:val="auto"/>
                <w:spacing w:val="0"/>
                <w:position w:val="0"/>
                <w:shd w:fill="auto" w:val="clear"/>
              </w:rPr>
            </w:pPr>
            <w:r>
              <w:rPr>
                <w:rFonts w:ascii="Century Gothic" w:hAnsi="Century Gothic" w:cs="Century Gothic" w:eastAsia="Century Gothic"/>
                <w:b/>
                <w:i/>
                <w:color w:val="auto"/>
                <w:spacing w:val="0"/>
                <w:position w:val="0"/>
                <w:sz w:val="18"/>
                <w:shd w:fill="auto" w:val="clear"/>
              </w:rPr>
              <w:t xml:space="preserve">Psicología de la Conducta Criminal: Psicopatía y criminalidad. Crímenes sexuales. </w:t>
            </w:r>
          </w:p>
        </w:tc>
      </w:tr>
      <w:tr>
        <w:trPr>
          <w:trHeight w:val="1" w:hRule="atLeast"/>
          <w:jc w:val="left"/>
        </w:trPr>
        <w:tc>
          <w:tcPr>
            <w:tcW w:w="15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0" w:after="200" w:line="276"/>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Monster.</w:t>
            </w:r>
          </w:p>
          <w:p>
            <w:pPr>
              <w:keepNext w:val="true"/>
              <w:spacing w:before="0" w:after="200" w:line="276"/>
              <w:ind w:right="0" w:left="0" w:firstLine="0"/>
              <w:jc w:val="center"/>
              <w:rPr>
                <w:color w:val="auto"/>
                <w:spacing w:val="0"/>
                <w:position w:val="0"/>
                <w:sz w:val="22"/>
                <w:shd w:fill="auto" w:val="clear"/>
              </w:rPr>
            </w:pPr>
          </w:p>
        </w:tc>
        <w:tc>
          <w:tcPr>
            <w:tcW w:w="4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0" w:after="20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Señale 2 aspectos que diferencian a la psicopatía en hombres y mujeres. </w:t>
            </w:r>
          </w:p>
        </w:tc>
        <w:tc>
          <w:tcPr>
            <w:tcW w:w="27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0" w:after="200" w:line="276"/>
              <w:ind w:right="0" w:left="0" w:firstLine="0"/>
              <w:jc w:val="center"/>
              <w:rPr>
                <w:color w:val="auto"/>
                <w:spacing w:val="0"/>
                <w:position w:val="0"/>
                <w:shd w:fill="auto" w:val="clear"/>
              </w:rPr>
            </w:pPr>
            <w:r>
              <w:rPr>
                <w:rFonts w:ascii="Century Gothic" w:hAnsi="Century Gothic" w:cs="Century Gothic" w:eastAsia="Century Gothic"/>
                <w:b/>
                <w:i/>
                <w:color w:val="auto"/>
                <w:spacing w:val="0"/>
                <w:position w:val="0"/>
                <w:sz w:val="18"/>
                <w:shd w:fill="auto" w:val="clear"/>
              </w:rPr>
              <w:t xml:space="preserve">Psicología de la Conducta Criminal: Psicopatía en mujeres y criminalidad. </w:t>
            </w:r>
          </w:p>
        </w:tc>
      </w:tr>
      <w:tr>
        <w:trPr>
          <w:trHeight w:val="1" w:hRule="atLeast"/>
          <w:jc w:val="left"/>
        </w:trPr>
        <w:tc>
          <w:tcPr>
            <w:tcW w:w="15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0" w:after="200" w:line="276"/>
              <w:ind w:right="0" w:left="0" w:firstLine="0"/>
              <w:jc w:val="center"/>
              <w:rPr>
                <w:rFonts w:ascii="Times New Roman" w:hAnsi="Times New Roman" w:cs="Times New Roman" w:eastAsia="Times New Roman"/>
                <w:color w:val="auto"/>
                <w:spacing w:val="0"/>
                <w:position w:val="0"/>
                <w:sz w:val="22"/>
                <w:shd w:fill="auto" w:val="clear"/>
              </w:rPr>
            </w:pPr>
          </w:p>
          <w:p>
            <w:pPr>
              <w:keepNext w:val="true"/>
              <w:spacing w:before="0" w:after="200" w:line="276"/>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Copy Cat.</w:t>
            </w:r>
          </w:p>
          <w:p>
            <w:pPr>
              <w:keepNext w:val="true"/>
              <w:spacing w:before="0" w:after="20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tc>
        <w:tc>
          <w:tcPr>
            <w:tcW w:w="4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0" w:after="20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Indique 3 elementos del perfilado criminal que se podrían utilizar en este tipo de investigación.</w:t>
            </w:r>
          </w:p>
        </w:tc>
        <w:tc>
          <w:tcPr>
            <w:tcW w:w="27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0" w:after="200" w:line="276"/>
              <w:ind w:right="0" w:left="0" w:firstLine="0"/>
              <w:jc w:val="center"/>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b/>
                <w:i/>
                <w:color w:val="auto"/>
                <w:spacing w:val="0"/>
                <w:position w:val="0"/>
                <w:sz w:val="18"/>
                <w:shd w:fill="auto" w:val="clear"/>
              </w:rPr>
              <w:t xml:space="preserve">Psicología Pericial Forense: Rol psicólogo pericial forense.</w:t>
            </w:r>
            <w:r>
              <w:rPr>
                <w:rFonts w:ascii="Century Gothic" w:hAnsi="Century Gothic" w:cs="Century Gothic" w:eastAsia="Century Gothic"/>
                <w:color w:val="auto"/>
                <w:spacing w:val="0"/>
                <w:position w:val="0"/>
                <w:sz w:val="18"/>
                <w:shd w:fill="auto" w:val="clear"/>
              </w:rPr>
              <w:t xml:space="preserve"> </w:t>
            </w:r>
          </w:p>
          <w:p>
            <w:pPr>
              <w:keepNext w:val="true"/>
              <w:spacing w:before="0" w:after="200" w:line="276"/>
              <w:ind w:right="0" w:left="0" w:firstLine="0"/>
              <w:jc w:val="center"/>
              <w:rPr>
                <w:color w:val="auto"/>
                <w:spacing w:val="0"/>
                <w:position w:val="0"/>
                <w:shd w:fill="auto" w:val="clear"/>
              </w:rPr>
            </w:pPr>
            <w:r>
              <w:rPr>
                <w:rFonts w:ascii="Century Gothic" w:hAnsi="Century Gothic" w:cs="Century Gothic" w:eastAsia="Century Gothic"/>
                <w:b/>
                <w:i/>
                <w:color w:val="auto"/>
                <w:spacing w:val="0"/>
                <w:position w:val="0"/>
                <w:sz w:val="18"/>
                <w:shd w:fill="auto" w:val="clear"/>
              </w:rPr>
              <w:t xml:space="preserve">También apoyo en investigación Criminal.</w:t>
            </w:r>
          </w:p>
        </w:tc>
      </w:tr>
      <w:tr>
        <w:trPr>
          <w:trHeight w:val="1" w:hRule="atLeast"/>
          <w:jc w:val="left"/>
        </w:trPr>
        <w:tc>
          <w:tcPr>
            <w:tcW w:w="15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0" w:after="200" w:line="276"/>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Zodiaco.</w:t>
            </w:r>
          </w:p>
          <w:p>
            <w:pPr>
              <w:keepNext w:val="true"/>
              <w:spacing w:before="0" w:after="20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tc>
        <w:tc>
          <w:tcPr>
            <w:tcW w:w="4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0" w:after="20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Mencione 2 elementos psicológicos del escenario del crimen utilizables en nvestigación.</w:t>
            </w:r>
          </w:p>
        </w:tc>
        <w:tc>
          <w:tcPr>
            <w:tcW w:w="27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0" w:after="200" w:line="276"/>
              <w:ind w:right="0" w:left="0" w:firstLine="0"/>
              <w:jc w:val="center"/>
              <w:rPr>
                <w:color w:val="auto"/>
                <w:spacing w:val="0"/>
                <w:position w:val="0"/>
                <w:shd w:fill="auto" w:val="clear"/>
              </w:rPr>
            </w:pPr>
            <w:r>
              <w:rPr>
                <w:rFonts w:ascii="Century Gothic" w:hAnsi="Century Gothic" w:cs="Century Gothic" w:eastAsia="Century Gothic"/>
                <w:b/>
                <w:i/>
                <w:color w:val="auto"/>
                <w:spacing w:val="0"/>
                <w:position w:val="0"/>
                <w:sz w:val="18"/>
                <w:shd w:fill="auto" w:val="clear"/>
              </w:rPr>
              <w:t xml:space="preserve">Psicología Policial: Apoyo en Investigación. </w:t>
            </w:r>
            <w:r>
              <w:rPr>
                <w:rFonts w:ascii="Century Gothic" w:hAnsi="Century Gothic" w:cs="Century Gothic" w:eastAsia="Century Gothic"/>
                <w:color w:val="auto"/>
                <w:spacing w:val="0"/>
                <w:position w:val="0"/>
                <w:sz w:val="18"/>
                <w:shd w:fill="auto" w:val="clear"/>
              </w:rPr>
              <w:t xml:space="preserve"> </w:t>
            </w:r>
          </w:p>
        </w:tc>
      </w:tr>
      <w:tr>
        <w:trPr>
          <w:trHeight w:val="1" w:hRule="atLeast"/>
          <w:jc w:val="left"/>
        </w:trPr>
        <w:tc>
          <w:tcPr>
            <w:tcW w:w="15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0" w:after="20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La vida de David Gale</w:t>
            </w:r>
          </w:p>
        </w:tc>
        <w:tc>
          <w:tcPr>
            <w:tcW w:w="4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0" w:after="20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Mencione 2 argumentos relacionados a porqué la pena de muerte no soluciona la comisión de delitos.</w:t>
            </w:r>
          </w:p>
        </w:tc>
        <w:tc>
          <w:tcPr>
            <w:tcW w:w="27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0" w:after="200" w:line="276"/>
              <w:ind w:right="0" w:left="0" w:firstLine="0"/>
              <w:jc w:val="center"/>
              <w:rPr>
                <w:color w:val="auto"/>
                <w:spacing w:val="0"/>
                <w:position w:val="0"/>
                <w:shd w:fill="auto" w:val="clear"/>
              </w:rPr>
            </w:pPr>
            <w:r>
              <w:rPr>
                <w:rFonts w:ascii="Century Gothic" w:hAnsi="Century Gothic" w:cs="Century Gothic" w:eastAsia="Century Gothic"/>
                <w:b/>
                <w:i/>
                <w:color w:val="auto"/>
                <w:spacing w:val="0"/>
                <w:position w:val="0"/>
                <w:sz w:val="18"/>
                <w:shd w:fill="auto" w:val="clear"/>
              </w:rPr>
              <w:t xml:space="preserve">Psicología Penitenciaria</w:t>
            </w:r>
          </w:p>
        </w:tc>
      </w:tr>
      <w:tr>
        <w:trPr>
          <w:trHeight w:val="1" w:hRule="atLeast"/>
          <w:jc w:val="left"/>
        </w:trPr>
        <w:tc>
          <w:tcPr>
            <w:tcW w:w="15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0" w:after="200" w:line="276"/>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Righteos Kill</w:t>
            </w:r>
          </w:p>
          <w:p>
            <w:pPr>
              <w:keepNext w:val="true"/>
              <w:spacing w:before="0" w:after="20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tc>
        <w:tc>
          <w:tcPr>
            <w:tcW w:w="4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0" w:after="20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Mencione 2 elementos psicológicos se podrían haber utilizado de manera preventiva con los protagonista</w:t>
            </w:r>
          </w:p>
        </w:tc>
        <w:tc>
          <w:tcPr>
            <w:tcW w:w="27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0" w:after="200" w:line="276"/>
              <w:ind w:right="0" w:left="0" w:firstLine="0"/>
              <w:jc w:val="center"/>
              <w:rPr>
                <w:color w:val="auto"/>
                <w:spacing w:val="0"/>
                <w:position w:val="0"/>
                <w:shd w:fill="auto" w:val="clear"/>
              </w:rPr>
            </w:pPr>
            <w:r>
              <w:rPr>
                <w:rFonts w:ascii="Century Gothic" w:hAnsi="Century Gothic" w:cs="Century Gothic" w:eastAsia="Century Gothic"/>
                <w:b/>
                <w:i/>
                <w:color w:val="auto"/>
                <w:spacing w:val="0"/>
                <w:position w:val="0"/>
                <w:sz w:val="18"/>
                <w:shd w:fill="auto" w:val="clear"/>
              </w:rPr>
              <w:t xml:space="preserve">Psicología Policial: Servicios de apoyo. </w:t>
            </w:r>
            <w:r>
              <w:rPr>
                <w:rFonts w:ascii="Century Gothic" w:hAnsi="Century Gothic" w:cs="Century Gothic" w:eastAsia="Century Gothic"/>
                <w:color w:val="auto"/>
                <w:spacing w:val="0"/>
                <w:position w:val="0"/>
                <w:sz w:val="18"/>
                <w:shd w:fill="auto" w:val="clear"/>
              </w:rPr>
              <w:t xml:space="preserve">   </w:t>
            </w:r>
          </w:p>
        </w:tc>
      </w:tr>
      <w:tr>
        <w:trPr>
          <w:trHeight w:val="1" w:hRule="atLeast"/>
          <w:jc w:val="left"/>
        </w:trPr>
        <w:tc>
          <w:tcPr>
            <w:tcW w:w="15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0" w:after="200" w:line="276"/>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Insomnia</w:t>
            </w:r>
          </w:p>
          <w:p>
            <w:pPr>
              <w:keepNext w:val="true"/>
              <w:spacing w:before="0" w:after="20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tc>
        <w:tc>
          <w:tcPr>
            <w:tcW w:w="4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0" w:after="20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Que tipo de paradigma psicológico podría usarse con el protagonisma. Justifique su respuesta con 3 argumentos.</w:t>
            </w:r>
          </w:p>
        </w:tc>
        <w:tc>
          <w:tcPr>
            <w:tcW w:w="27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0" w:after="200" w:line="276"/>
              <w:ind w:right="0" w:left="0" w:firstLine="0"/>
              <w:jc w:val="center"/>
              <w:rPr>
                <w:color w:val="auto"/>
                <w:spacing w:val="0"/>
                <w:position w:val="0"/>
                <w:shd w:fill="auto" w:val="clear"/>
              </w:rPr>
            </w:pPr>
            <w:r>
              <w:rPr>
                <w:rFonts w:ascii="Century Gothic" w:hAnsi="Century Gothic" w:cs="Century Gothic" w:eastAsia="Century Gothic"/>
                <w:b/>
                <w:i/>
                <w:color w:val="auto"/>
                <w:spacing w:val="0"/>
                <w:position w:val="0"/>
                <w:sz w:val="18"/>
                <w:shd w:fill="auto" w:val="clear"/>
              </w:rPr>
              <w:t xml:space="preserve">Psicología Policial: Servicios de apoyo. </w:t>
            </w:r>
            <w:r>
              <w:rPr>
                <w:rFonts w:ascii="Century Gothic" w:hAnsi="Century Gothic" w:cs="Century Gothic" w:eastAsia="Century Gothic"/>
                <w:color w:val="auto"/>
                <w:spacing w:val="0"/>
                <w:position w:val="0"/>
                <w:sz w:val="18"/>
                <w:shd w:fill="auto" w:val="clear"/>
              </w:rPr>
              <w:t xml:space="preserve">   </w:t>
            </w: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numPr>
          <w:ilvl w:val="0"/>
          <w:numId w:val="183"/>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PRÁCTICA DEL MÓDULO.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proponen una serie de temas para que los y las estudiantes del módulo incursionen en sus prácticas del módulo. Los temas propuestos son los siguientes: </w:t>
      </w:r>
    </w:p>
    <w:p>
      <w:pPr>
        <w:numPr>
          <w:ilvl w:val="0"/>
          <w:numId w:val="185"/>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Talleres sobre: Manejo de emociones, Relaciones de Pareja basadas en la igualdad, Desarrollo de Autoestima en personas con vulnerabilidad social, Factores protectores para la reinserción social. </w:t>
      </w:r>
    </w:p>
    <w:p>
      <w:pPr>
        <w:numPr>
          <w:ilvl w:val="0"/>
          <w:numId w:val="185"/>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Masculinidad y factores de riesgo en salud para el personal del OIJ.</w:t>
      </w:r>
    </w:p>
    <w:p>
      <w:pPr>
        <w:numPr>
          <w:ilvl w:val="0"/>
          <w:numId w:val="185"/>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Factores protectores a nivel laboral para evitar la corrupción policial.</w:t>
      </w:r>
    </w:p>
    <w:p>
      <w:pPr>
        <w:numPr>
          <w:ilvl w:val="0"/>
          <w:numId w:val="185"/>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Manejo de estresores en ambientes laborales policiales. </w:t>
      </w:r>
    </w:p>
    <w:p>
      <w:pPr>
        <w:numPr>
          <w:ilvl w:val="0"/>
          <w:numId w:val="185"/>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Modelos de reclutamiento y selección para cuerpos de investigación judicial. </w:t>
      </w:r>
    </w:p>
    <w:p>
      <w:pPr>
        <w:numPr>
          <w:ilvl w:val="0"/>
          <w:numId w:val="185"/>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Psicología del Testimonio, con Jueces y Juezas de la República.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num w:numId="9">
    <w:abstractNumId w:val="240"/>
  </w:num>
  <w:num w:numId="12">
    <w:abstractNumId w:val="234"/>
  </w:num>
  <w:num w:numId="16">
    <w:abstractNumId w:val="228"/>
  </w:num>
  <w:num w:numId="19">
    <w:abstractNumId w:val="222"/>
  </w:num>
  <w:num w:numId="41">
    <w:abstractNumId w:val="216"/>
  </w:num>
  <w:num w:numId="43">
    <w:abstractNumId w:val="210"/>
  </w:num>
  <w:num w:numId="46">
    <w:abstractNumId w:val="204"/>
  </w:num>
  <w:num w:numId="48">
    <w:abstractNumId w:val="198"/>
  </w:num>
  <w:num w:numId="51">
    <w:abstractNumId w:val="192"/>
  </w:num>
  <w:num w:numId="53">
    <w:abstractNumId w:val="186"/>
  </w:num>
  <w:num w:numId="56">
    <w:abstractNumId w:val="180"/>
  </w:num>
  <w:num w:numId="58">
    <w:abstractNumId w:val="174"/>
  </w:num>
  <w:num w:numId="61">
    <w:abstractNumId w:val="168"/>
  </w:num>
  <w:num w:numId="63">
    <w:abstractNumId w:val="162"/>
  </w:num>
  <w:num w:numId="66">
    <w:abstractNumId w:val="156"/>
  </w:num>
  <w:num w:numId="68">
    <w:abstractNumId w:val="150"/>
  </w:num>
  <w:num w:numId="71">
    <w:abstractNumId w:val="144"/>
  </w:num>
  <w:num w:numId="75">
    <w:abstractNumId w:val="138"/>
  </w:num>
  <w:num w:numId="77">
    <w:abstractNumId w:val="132"/>
  </w:num>
  <w:num w:numId="81">
    <w:abstractNumId w:val="126"/>
  </w:num>
  <w:num w:numId="83">
    <w:abstractNumId w:val="120"/>
  </w:num>
  <w:num w:numId="87">
    <w:abstractNumId w:val="114"/>
  </w:num>
  <w:num w:numId="89">
    <w:abstractNumId w:val="108"/>
  </w:num>
  <w:num w:numId="93">
    <w:abstractNumId w:val="102"/>
  </w:num>
  <w:num w:numId="95">
    <w:abstractNumId w:val="96"/>
  </w:num>
  <w:num w:numId="99">
    <w:abstractNumId w:val="90"/>
  </w:num>
  <w:num w:numId="102">
    <w:abstractNumId w:val="84"/>
  </w:num>
  <w:num w:numId="106">
    <w:abstractNumId w:val="78"/>
  </w:num>
  <w:num w:numId="109">
    <w:abstractNumId w:val="72"/>
  </w:num>
  <w:num w:numId="112">
    <w:abstractNumId w:val="66"/>
  </w:num>
  <w:num w:numId="115">
    <w:abstractNumId w:val="60"/>
  </w:num>
  <w:num w:numId="119">
    <w:abstractNumId w:val="54"/>
  </w:num>
  <w:num w:numId="121">
    <w:abstractNumId w:val="48"/>
  </w:num>
  <w:num w:numId="125">
    <w:abstractNumId w:val="42"/>
  </w:num>
  <w:num w:numId="127">
    <w:abstractNumId w:val="36"/>
  </w:num>
  <w:num w:numId="130">
    <w:abstractNumId w:val="30"/>
  </w:num>
  <w:num w:numId="132">
    <w:abstractNumId w:val="24"/>
  </w:num>
  <w:num w:numId="141">
    <w:abstractNumId w:val="18"/>
  </w:num>
  <w:num w:numId="152">
    <w:abstractNumId w:val="12"/>
  </w:num>
  <w:num w:numId="183">
    <w:abstractNumId w:val="6"/>
  </w:num>
  <w:num w:numId="18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