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564" w:rsidRPr="00F56D02" w:rsidRDefault="00535DC4" w:rsidP="00C22564">
      <w:pPr>
        <w:pStyle w:val="Ttulo1"/>
        <w:rPr>
          <w:rFonts w:asciiTheme="minorHAnsi" w:hAnsiTheme="minorHAnsi" w:cstheme="minorHAnsi"/>
          <w:bCs/>
          <w:sz w:val="22"/>
          <w:szCs w:val="22"/>
        </w:rPr>
      </w:pPr>
      <w:r>
        <w:rPr>
          <w:rFonts w:asciiTheme="minorHAnsi" w:hAnsiTheme="minorHAnsi" w:cstheme="minorHAnsi"/>
          <w:bCs/>
          <w:noProof/>
          <w:sz w:val="22"/>
          <w:szCs w:val="22"/>
          <w:lang w:val="es-MX" w:eastAsia="es-MX"/>
        </w:rPr>
        <w:pict>
          <v:shapetype id="_x0000_t32" coordsize="21600,21600" o:spt="32" o:oned="t" path="m,l21600,21600e" filled="f">
            <v:path arrowok="t" fillok="f" o:connecttype="none"/>
            <o:lock v:ext="edit" shapetype="t"/>
          </v:shapetype>
          <v:shape id="_x0000_s1026" type="#_x0000_t32" style="position:absolute;margin-left:-6.05pt;margin-top:3.6pt;width:.6pt;height:36.95pt;z-index:251662336" o:connectortype="straight" strokeweight="1.5pt"/>
        </w:pict>
      </w:r>
      <w:r w:rsidR="00C22564" w:rsidRPr="00F56D02">
        <w:rPr>
          <w:rFonts w:asciiTheme="minorHAnsi" w:hAnsiTheme="minorHAnsi" w:cstheme="minorHAnsi"/>
          <w:bCs/>
          <w:noProof/>
          <w:sz w:val="22"/>
          <w:szCs w:val="22"/>
          <w:lang w:val="es-CR" w:eastAsia="es-CR"/>
        </w:rPr>
        <w:drawing>
          <wp:anchor distT="0" distB="0" distL="114300" distR="114300" simplePos="0" relativeHeight="251661312" behindDoc="1" locked="0" layoutInCell="1" allowOverlap="1">
            <wp:simplePos x="0" y="0"/>
            <wp:positionH relativeFrom="column">
              <wp:posOffset>-46990</wp:posOffset>
            </wp:positionH>
            <wp:positionV relativeFrom="paragraph">
              <wp:posOffset>-73660</wp:posOffset>
            </wp:positionV>
            <wp:extent cx="2024380" cy="755015"/>
            <wp:effectExtent l="19050" t="0" r="0" b="0"/>
            <wp:wrapTight wrapText="bothSides">
              <wp:wrapPolygon edited="0">
                <wp:start x="-203" y="0"/>
                <wp:lineTo x="-203" y="21255"/>
                <wp:lineTo x="21546" y="21255"/>
                <wp:lineTo x="21546" y="0"/>
                <wp:lineTo x="-203" y="0"/>
              </wp:wrapPolygon>
            </wp:wrapTight>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24380" cy="755015"/>
                    </a:xfrm>
                    <a:prstGeom prst="rect">
                      <a:avLst/>
                    </a:prstGeom>
                    <a:noFill/>
                    <a:ln w="9525">
                      <a:noFill/>
                      <a:miter lim="800000"/>
                      <a:headEnd/>
                      <a:tailEnd/>
                    </a:ln>
                  </pic:spPr>
                </pic:pic>
              </a:graphicData>
            </a:graphic>
          </wp:anchor>
        </w:drawing>
      </w:r>
      <w:r w:rsidR="00C22564" w:rsidRPr="00F56D02">
        <w:rPr>
          <w:rFonts w:asciiTheme="minorHAnsi" w:hAnsiTheme="minorHAnsi" w:cstheme="minorHAnsi"/>
          <w:bCs/>
          <w:sz w:val="22"/>
          <w:szCs w:val="22"/>
        </w:rPr>
        <w:t>Sede de Occidente</w:t>
      </w:r>
    </w:p>
    <w:p w:rsidR="00C22564" w:rsidRPr="00F56D02" w:rsidRDefault="00C22564" w:rsidP="00C22564">
      <w:pPr>
        <w:rPr>
          <w:rFonts w:asciiTheme="minorHAnsi" w:hAnsiTheme="minorHAnsi" w:cstheme="minorHAnsi"/>
          <w:sz w:val="22"/>
          <w:szCs w:val="22"/>
        </w:rPr>
      </w:pPr>
      <w:r w:rsidRPr="00F56D02">
        <w:rPr>
          <w:rFonts w:asciiTheme="minorHAnsi" w:hAnsiTheme="minorHAnsi" w:cstheme="minorHAnsi"/>
          <w:sz w:val="22"/>
          <w:szCs w:val="22"/>
        </w:rPr>
        <w:t>Departamento de Ciencias Sociales</w:t>
      </w:r>
    </w:p>
    <w:p w:rsidR="00C22564" w:rsidRPr="00F56D02" w:rsidRDefault="00C22564" w:rsidP="00C22564">
      <w:pPr>
        <w:rPr>
          <w:rFonts w:asciiTheme="minorHAnsi" w:hAnsiTheme="minorHAnsi" w:cstheme="minorHAnsi"/>
          <w:sz w:val="22"/>
          <w:szCs w:val="22"/>
        </w:rPr>
      </w:pPr>
      <w:r w:rsidRPr="00F56D02">
        <w:rPr>
          <w:rFonts w:asciiTheme="minorHAnsi" w:hAnsiTheme="minorHAnsi" w:cstheme="minorHAnsi"/>
          <w:sz w:val="22"/>
          <w:szCs w:val="22"/>
        </w:rPr>
        <w:t>Carrera de Trabajo Social</w:t>
      </w:r>
    </w:p>
    <w:p w:rsidR="00C22564" w:rsidRPr="00F56D02" w:rsidRDefault="00C22564" w:rsidP="00C22564">
      <w:pPr>
        <w:rPr>
          <w:rFonts w:asciiTheme="minorHAnsi" w:hAnsiTheme="minorHAnsi" w:cstheme="minorHAnsi"/>
          <w:sz w:val="22"/>
          <w:szCs w:val="22"/>
        </w:rPr>
      </w:pPr>
    </w:p>
    <w:p w:rsidR="00003AF5" w:rsidRPr="00F56D02" w:rsidRDefault="00003AF5" w:rsidP="000B4D70">
      <w:pPr>
        <w:pStyle w:val="Default"/>
        <w:jc w:val="center"/>
        <w:rPr>
          <w:rFonts w:asciiTheme="minorHAnsi" w:hAnsiTheme="minorHAnsi" w:cstheme="minorHAnsi"/>
          <w:sz w:val="22"/>
          <w:szCs w:val="22"/>
        </w:rPr>
      </w:pPr>
      <w:r w:rsidRPr="00F56D02">
        <w:rPr>
          <w:rFonts w:asciiTheme="minorHAnsi" w:hAnsiTheme="minorHAnsi" w:cstheme="minorHAnsi"/>
          <w:b/>
          <w:bCs/>
          <w:sz w:val="22"/>
          <w:szCs w:val="22"/>
        </w:rPr>
        <w:t>OT-1044: GERENCIA DE PROGRAMAS Y PROYECTOS SOCIALES.</w:t>
      </w:r>
    </w:p>
    <w:p w:rsidR="00C22564" w:rsidRPr="00F56D02" w:rsidRDefault="00C22564" w:rsidP="00C22564">
      <w:pPr>
        <w:jc w:val="both"/>
        <w:rPr>
          <w:rFonts w:asciiTheme="minorHAnsi" w:hAnsiTheme="minorHAnsi" w:cstheme="minorHAnsi"/>
          <w:sz w:val="22"/>
          <w:szCs w:val="22"/>
        </w:rPr>
      </w:pPr>
      <w:r w:rsidRPr="00F56D02">
        <w:rPr>
          <w:rFonts w:asciiTheme="minorHAnsi" w:hAnsiTheme="minorHAnsi" w:cstheme="minorHAnsi"/>
          <w:sz w:val="22"/>
          <w:szCs w:val="22"/>
        </w:rPr>
        <w:t xml:space="preserve">Docente: Lic. </w:t>
      </w:r>
      <w:r w:rsidR="00DB0EB7">
        <w:rPr>
          <w:rFonts w:asciiTheme="minorHAnsi" w:hAnsiTheme="minorHAnsi" w:cstheme="minorHAnsi"/>
          <w:sz w:val="22"/>
          <w:szCs w:val="22"/>
        </w:rPr>
        <w:t>José Alexander Ramírez González</w:t>
      </w:r>
    </w:p>
    <w:p w:rsidR="00C22564" w:rsidRPr="00F56D02" w:rsidRDefault="00C22564" w:rsidP="00C22564">
      <w:pPr>
        <w:jc w:val="both"/>
        <w:rPr>
          <w:rFonts w:asciiTheme="minorHAnsi" w:hAnsiTheme="minorHAnsi" w:cstheme="minorHAnsi"/>
          <w:sz w:val="22"/>
          <w:szCs w:val="22"/>
        </w:rPr>
      </w:pPr>
      <w:r w:rsidRPr="00F56D02">
        <w:rPr>
          <w:rFonts w:asciiTheme="minorHAnsi" w:hAnsiTheme="minorHAnsi" w:cstheme="minorHAnsi"/>
          <w:sz w:val="22"/>
          <w:szCs w:val="22"/>
        </w:rPr>
        <w:t xml:space="preserve">Correo electrónico: </w:t>
      </w:r>
      <w:r w:rsidR="00DB0EB7" w:rsidRPr="00DB0EB7">
        <w:rPr>
          <w:rFonts w:asciiTheme="minorHAnsi" w:hAnsiTheme="minorHAnsi" w:cstheme="minorHAnsi"/>
          <w:sz w:val="22"/>
          <w:szCs w:val="22"/>
        </w:rPr>
        <w:t>jalex_rg@yahoo.es</w:t>
      </w:r>
    </w:p>
    <w:p w:rsidR="00C22564" w:rsidRPr="00F56D02" w:rsidRDefault="00C22564" w:rsidP="00C22564">
      <w:pPr>
        <w:jc w:val="both"/>
        <w:rPr>
          <w:rFonts w:asciiTheme="minorHAnsi" w:hAnsiTheme="minorHAnsi" w:cstheme="minorHAnsi"/>
          <w:bCs/>
          <w:sz w:val="22"/>
          <w:szCs w:val="22"/>
        </w:rPr>
      </w:pPr>
    </w:p>
    <w:p w:rsidR="00003AF5" w:rsidRPr="00F56D02" w:rsidRDefault="00003AF5" w:rsidP="00C22564">
      <w:pPr>
        <w:pStyle w:val="Default"/>
        <w:numPr>
          <w:ilvl w:val="0"/>
          <w:numId w:val="2"/>
        </w:numPr>
        <w:rPr>
          <w:rFonts w:asciiTheme="minorHAnsi" w:hAnsiTheme="minorHAnsi" w:cstheme="minorHAnsi"/>
          <w:sz w:val="22"/>
          <w:szCs w:val="22"/>
        </w:rPr>
      </w:pPr>
      <w:r w:rsidRPr="00F56D02">
        <w:rPr>
          <w:rFonts w:asciiTheme="minorHAnsi" w:hAnsiTheme="minorHAnsi" w:cstheme="minorHAnsi"/>
          <w:b/>
          <w:bCs/>
          <w:iCs/>
          <w:sz w:val="22"/>
          <w:szCs w:val="22"/>
        </w:rPr>
        <w:t xml:space="preserve">DESCRIPCIÓN </w:t>
      </w:r>
    </w:p>
    <w:p w:rsidR="00003AF5" w:rsidRPr="00F56D02" w:rsidRDefault="00003AF5" w:rsidP="00C22564">
      <w:pPr>
        <w:pStyle w:val="Default"/>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El curso </w:t>
      </w:r>
      <w:r w:rsidR="00C22564" w:rsidRPr="00F56D02">
        <w:rPr>
          <w:rFonts w:asciiTheme="minorHAnsi" w:hAnsiTheme="minorHAnsi" w:cstheme="minorHAnsi"/>
          <w:b/>
          <w:i/>
          <w:sz w:val="22"/>
          <w:szCs w:val="22"/>
        </w:rPr>
        <w:t>Gerencia de programas y proyectos sociales</w:t>
      </w:r>
      <w:r w:rsidRPr="00F56D02">
        <w:rPr>
          <w:rFonts w:asciiTheme="minorHAnsi" w:hAnsiTheme="minorHAnsi" w:cstheme="minorHAnsi"/>
          <w:b/>
          <w:bCs/>
          <w:sz w:val="22"/>
          <w:szCs w:val="22"/>
        </w:rPr>
        <w:t xml:space="preserve">, </w:t>
      </w:r>
      <w:r w:rsidRPr="00F56D02">
        <w:rPr>
          <w:rFonts w:asciiTheme="minorHAnsi" w:hAnsiTheme="minorHAnsi" w:cstheme="minorHAnsi"/>
          <w:sz w:val="22"/>
          <w:szCs w:val="22"/>
        </w:rPr>
        <w:t>se inscribe dentro del plan de estudios de la Carrera de Trabajo Social de la Sede de Occidente en el V año. Para este el tema generador lo constituye</w:t>
      </w:r>
      <w:r w:rsidRPr="00F56D02">
        <w:rPr>
          <w:rFonts w:asciiTheme="minorHAnsi" w:hAnsiTheme="minorHAnsi" w:cstheme="minorHAnsi"/>
          <w:b/>
          <w:bCs/>
          <w:sz w:val="22"/>
          <w:szCs w:val="22"/>
        </w:rPr>
        <w:t xml:space="preserve">: La construcción de estrategias de intervención de Trabajo Social ante los problemas y necesidades sociales desde la gerencia y la investigación social. </w:t>
      </w:r>
    </w:p>
    <w:p w:rsidR="00C22564" w:rsidRPr="00F56D02" w:rsidRDefault="00003AF5" w:rsidP="00C22564">
      <w:pPr>
        <w:pStyle w:val="Default"/>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La premisa central de este curso es que la gerencia, como proceso de construcción histórico social, pueda contribuir a que los sectores sociales en condición de exclusión hagan uso de los recursos públicos que les corresponde por derecho en las actuales relaciones sociales, convirtiéndose en ese mecanismo potenciador de las capacidades individuales, grupales, organizativas comunales e institucionales en pro de un desarrollo social con justicia y equidad.</w:t>
      </w:r>
    </w:p>
    <w:p w:rsidR="00003AF5" w:rsidRPr="00F56D02" w:rsidRDefault="00003AF5" w:rsidP="00C22564">
      <w:pPr>
        <w:pStyle w:val="Default"/>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Desde esta perspectiva este curso pretende aproximarse al conocimiento de la gerencia social, como un espacio de intervención del Trabajo Social, procurando brindar a los y las estudiantes, las bases teórico metodológicas, sobre los elementos constitutivos y enfoques en el ejercicio de la misma en el contexto actual. </w:t>
      </w:r>
    </w:p>
    <w:p w:rsidR="00003AF5" w:rsidRPr="00F56D02" w:rsidRDefault="00003AF5" w:rsidP="00C22564">
      <w:pPr>
        <w:pStyle w:val="Default"/>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El curso se estructura a partir de tres etapas teórico prácticas que se integran de acuerdo al avance en el proceso: </w:t>
      </w:r>
    </w:p>
    <w:p w:rsidR="00003AF5" w:rsidRPr="00F56D02" w:rsidRDefault="00003AF5" w:rsidP="00C22564">
      <w:pPr>
        <w:pStyle w:val="Default"/>
        <w:numPr>
          <w:ilvl w:val="0"/>
          <w:numId w:val="3"/>
        </w:numPr>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Conceptualización y contextualización histórica sobre las teorías, enfoques y modelos administrativos y su relación con el surgimiento de la gerencia. </w:t>
      </w:r>
    </w:p>
    <w:p w:rsidR="00003AF5" w:rsidRPr="00F56D02" w:rsidRDefault="00003AF5" w:rsidP="00C22564">
      <w:pPr>
        <w:pStyle w:val="Default"/>
        <w:numPr>
          <w:ilvl w:val="0"/>
          <w:numId w:val="3"/>
        </w:numPr>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Descripción y análisis de las diferentes enfoques administrativas, así como sus influencias en las propuestas de gerencia social existentes en América Latina, considerando los desafíos que implica estas propuestas para el Trabajo Social. </w:t>
      </w:r>
    </w:p>
    <w:p w:rsidR="00003AF5" w:rsidRPr="00F56D02" w:rsidRDefault="00003AF5" w:rsidP="00C22564">
      <w:pPr>
        <w:pStyle w:val="Default"/>
        <w:numPr>
          <w:ilvl w:val="0"/>
          <w:numId w:val="3"/>
        </w:numPr>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Descripción y análisis de las diferentes las características y habilidades de los y las gerentes sociales en el contexto institucional costarricense. </w:t>
      </w:r>
    </w:p>
    <w:p w:rsidR="00003AF5" w:rsidRPr="00F56D02" w:rsidRDefault="00003AF5" w:rsidP="00C22564">
      <w:pPr>
        <w:pStyle w:val="Default"/>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El curso de gerencia de programas y proyectos sociales consta de tres horas teóricas semanales donde la asistencia a las lecciones, el cumplimiento de las asignaciones teóricas, </w:t>
      </w:r>
      <w:r w:rsidR="00CD7D3C" w:rsidRPr="00F56D02">
        <w:rPr>
          <w:rFonts w:asciiTheme="minorHAnsi" w:hAnsiTheme="minorHAnsi" w:cstheme="minorHAnsi"/>
          <w:sz w:val="22"/>
          <w:szCs w:val="22"/>
        </w:rPr>
        <w:t xml:space="preserve">los ejercicios en clase, las </w:t>
      </w:r>
      <w:r w:rsidRPr="00F56D02">
        <w:rPr>
          <w:rFonts w:asciiTheme="minorHAnsi" w:hAnsiTheme="minorHAnsi" w:cstheme="minorHAnsi"/>
          <w:sz w:val="22"/>
          <w:szCs w:val="22"/>
        </w:rPr>
        <w:t xml:space="preserve">pruebas escritas y orales constituyen las bases fundamentales para evaluar el proceso de enseñanza- aprendizaje. </w:t>
      </w:r>
    </w:p>
    <w:p w:rsidR="00003AF5" w:rsidRPr="00F56D02" w:rsidRDefault="00003AF5" w:rsidP="00C22564">
      <w:pPr>
        <w:pStyle w:val="Default"/>
        <w:numPr>
          <w:ilvl w:val="0"/>
          <w:numId w:val="2"/>
        </w:numPr>
        <w:rPr>
          <w:rFonts w:asciiTheme="minorHAnsi" w:hAnsiTheme="minorHAnsi" w:cstheme="minorHAnsi"/>
          <w:b/>
          <w:bCs/>
          <w:iCs/>
          <w:sz w:val="22"/>
          <w:szCs w:val="22"/>
        </w:rPr>
      </w:pPr>
      <w:r w:rsidRPr="00F56D02">
        <w:rPr>
          <w:rFonts w:asciiTheme="minorHAnsi" w:hAnsiTheme="minorHAnsi" w:cstheme="minorHAnsi"/>
          <w:b/>
          <w:bCs/>
          <w:iCs/>
          <w:sz w:val="22"/>
          <w:szCs w:val="22"/>
        </w:rPr>
        <w:t xml:space="preserve">OBJETIVOS </w:t>
      </w:r>
    </w:p>
    <w:p w:rsidR="00C22564" w:rsidRPr="00F56D02" w:rsidRDefault="00C22564" w:rsidP="00C22564">
      <w:pPr>
        <w:pStyle w:val="Default"/>
        <w:rPr>
          <w:rFonts w:asciiTheme="minorHAnsi" w:hAnsiTheme="minorHAnsi" w:cstheme="minorHAnsi"/>
          <w:b/>
          <w:bCs/>
          <w:i/>
          <w:iCs/>
          <w:sz w:val="22"/>
          <w:szCs w:val="22"/>
        </w:rPr>
      </w:pPr>
      <w:r w:rsidRPr="00F56D02">
        <w:rPr>
          <w:rFonts w:asciiTheme="minorHAnsi" w:hAnsiTheme="minorHAnsi" w:cstheme="minorHAnsi"/>
          <w:b/>
          <w:bCs/>
          <w:i/>
          <w:iCs/>
          <w:sz w:val="22"/>
          <w:szCs w:val="22"/>
        </w:rPr>
        <w:t xml:space="preserve">Objetivo general: </w:t>
      </w:r>
    </w:p>
    <w:p w:rsidR="00C22564" w:rsidRPr="00F56D02" w:rsidRDefault="00C22564" w:rsidP="00C22564">
      <w:pPr>
        <w:pStyle w:val="Textoindependiente2"/>
        <w:spacing w:before="120" w:after="120"/>
        <w:rPr>
          <w:rFonts w:asciiTheme="minorHAnsi" w:hAnsiTheme="minorHAnsi" w:cstheme="minorHAnsi"/>
          <w:sz w:val="22"/>
          <w:szCs w:val="22"/>
        </w:rPr>
      </w:pPr>
      <w:r w:rsidRPr="00F56D02">
        <w:rPr>
          <w:rFonts w:asciiTheme="minorHAnsi" w:hAnsiTheme="minorHAnsi" w:cstheme="minorHAnsi"/>
          <w:sz w:val="22"/>
          <w:szCs w:val="22"/>
        </w:rPr>
        <w:t xml:space="preserve">Brindar a las y los estudiantes elementos teórico epistemológicos sobre gerencia social para comprenderla como herramienta profesional para gestionar transformaciones sociales, mediante sus modelos y modo de gestión. </w:t>
      </w:r>
    </w:p>
    <w:p w:rsidR="00C22564" w:rsidRPr="00F56D02" w:rsidRDefault="00C22564" w:rsidP="00C22564">
      <w:pPr>
        <w:pStyle w:val="Default"/>
        <w:rPr>
          <w:rFonts w:asciiTheme="minorHAnsi" w:hAnsiTheme="minorHAnsi" w:cstheme="minorHAnsi"/>
          <w:b/>
          <w:bCs/>
          <w:i/>
          <w:iCs/>
          <w:sz w:val="22"/>
          <w:szCs w:val="22"/>
        </w:rPr>
      </w:pPr>
      <w:r w:rsidRPr="00F56D02">
        <w:rPr>
          <w:rFonts w:asciiTheme="minorHAnsi" w:hAnsiTheme="minorHAnsi" w:cstheme="minorHAnsi"/>
          <w:b/>
          <w:bCs/>
          <w:i/>
          <w:iCs/>
          <w:sz w:val="22"/>
          <w:szCs w:val="22"/>
        </w:rPr>
        <w:t xml:space="preserve">Objetivos específicos: </w:t>
      </w:r>
    </w:p>
    <w:p w:rsidR="00003AF5" w:rsidRPr="00F56D02" w:rsidRDefault="00003AF5" w:rsidP="00C22564">
      <w:pPr>
        <w:pStyle w:val="Default"/>
        <w:numPr>
          <w:ilvl w:val="0"/>
          <w:numId w:val="4"/>
        </w:numPr>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Identificar el concepto y orígenes de la gerencia, la administración y la gerencia social. </w:t>
      </w:r>
    </w:p>
    <w:p w:rsidR="00003AF5" w:rsidRPr="00F56D02" w:rsidRDefault="00C22564" w:rsidP="00C22564">
      <w:pPr>
        <w:pStyle w:val="Default"/>
        <w:numPr>
          <w:ilvl w:val="0"/>
          <w:numId w:val="4"/>
        </w:numPr>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lastRenderedPageBreak/>
        <w:t xml:space="preserve">Desarrollar los </w:t>
      </w:r>
      <w:r w:rsidR="00003AF5" w:rsidRPr="00F56D02">
        <w:rPr>
          <w:rFonts w:asciiTheme="minorHAnsi" w:hAnsiTheme="minorHAnsi" w:cstheme="minorHAnsi"/>
          <w:sz w:val="22"/>
          <w:szCs w:val="22"/>
        </w:rPr>
        <w:t xml:space="preserve">conocimientos sobre las teorías, enfoques y modelos administrativos existentes en la actualidad. </w:t>
      </w:r>
    </w:p>
    <w:p w:rsidR="00003AF5" w:rsidRPr="00F56D02" w:rsidRDefault="00003AF5" w:rsidP="00C22564">
      <w:pPr>
        <w:pStyle w:val="Default"/>
        <w:numPr>
          <w:ilvl w:val="0"/>
          <w:numId w:val="4"/>
        </w:numPr>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Conocer las propuestas de la gerencia social y la influencia de las teorías y modelos administrativos en estas propuestas. </w:t>
      </w:r>
    </w:p>
    <w:p w:rsidR="00003AF5" w:rsidRPr="00F56D02" w:rsidRDefault="00C22564" w:rsidP="00C22564">
      <w:pPr>
        <w:pStyle w:val="Default"/>
        <w:numPr>
          <w:ilvl w:val="0"/>
          <w:numId w:val="4"/>
        </w:numPr>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Establecer </w:t>
      </w:r>
      <w:r w:rsidR="00003AF5" w:rsidRPr="00F56D02">
        <w:rPr>
          <w:rFonts w:asciiTheme="minorHAnsi" w:hAnsiTheme="minorHAnsi" w:cstheme="minorHAnsi"/>
          <w:sz w:val="22"/>
          <w:szCs w:val="22"/>
        </w:rPr>
        <w:t xml:space="preserve">las diferentes funciones gerenciales que le permitan la comprensión del ejercicio de la gerencia dentro del marco institucional costarricense. </w:t>
      </w:r>
    </w:p>
    <w:p w:rsidR="00003AF5" w:rsidRPr="00F56D02" w:rsidRDefault="00003AF5" w:rsidP="00C22564">
      <w:pPr>
        <w:pStyle w:val="Default"/>
        <w:numPr>
          <w:ilvl w:val="0"/>
          <w:numId w:val="4"/>
        </w:numPr>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Estimular en las y los estudiantes, la comprensión y reconocimiento del perfil y las técnicas de trabajo de un o una gerente social desde una perspectiva crítica. </w:t>
      </w:r>
    </w:p>
    <w:p w:rsidR="00C22564" w:rsidRPr="00F56D02" w:rsidRDefault="00C22564" w:rsidP="00C22564">
      <w:pPr>
        <w:pStyle w:val="Default"/>
        <w:numPr>
          <w:ilvl w:val="0"/>
          <w:numId w:val="4"/>
        </w:numPr>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Analizar sobre las habilidades necesarias para ejercer adecuadamente la gerencia social. </w:t>
      </w:r>
    </w:p>
    <w:p w:rsidR="00003AF5" w:rsidRPr="00F56D02" w:rsidRDefault="00003AF5" w:rsidP="00C22564">
      <w:pPr>
        <w:pStyle w:val="Default"/>
        <w:numPr>
          <w:ilvl w:val="0"/>
          <w:numId w:val="4"/>
        </w:numPr>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Analizar y reflexionar sobre las experiencias de gerencia social a nivel nacional, considerando tanto las particularidades como las generalidades y desafíos para el Trabajo Social </w:t>
      </w:r>
    </w:p>
    <w:p w:rsidR="006032B5" w:rsidRPr="00F56D02" w:rsidRDefault="00003AF5" w:rsidP="00C22564">
      <w:pPr>
        <w:pStyle w:val="Default"/>
        <w:numPr>
          <w:ilvl w:val="0"/>
          <w:numId w:val="2"/>
        </w:numPr>
        <w:spacing w:before="120" w:after="120"/>
        <w:jc w:val="both"/>
        <w:rPr>
          <w:rFonts w:asciiTheme="minorHAnsi" w:hAnsiTheme="minorHAnsi" w:cstheme="minorHAnsi"/>
          <w:sz w:val="22"/>
          <w:szCs w:val="22"/>
        </w:rPr>
      </w:pPr>
      <w:r w:rsidRPr="00F56D02">
        <w:rPr>
          <w:rFonts w:asciiTheme="minorHAnsi" w:hAnsiTheme="minorHAnsi" w:cstheme="minorHAnsi"/>
          <w:b/>
          <w:bCs/>
          <w:iCs/>
          <w:sz w:val="22"/>
          <w:szCs w:val="22"/>
        </w:rPr>
        <w:t>ESTRUCTURA DE LOS CONTENIDOS</w:t>
      </w:r>
      <w:r w:rsidRPr="00F56D02">
        <w:rPr>
          <w:rFonts w:asciiTheme="minorHAnsi" w:hAnsiTheme="minorHAnsi" w:cstheme="minorHAnsi"/>
          <w:b/>
          <w:bCs/>
          <w:i/>
          <w:iCs/>
          <w:sz w:val="22"/>
          <w:szCs w:val="22"/>
        </w:rPr>
        <w:t xml:space="preserve"> </w:t>
      </w:r>
    </w:p>
    <w:p w:rsidR="00003AF5" w:rsidRPr="00F56D02" w:rsidRDefault="006032B5" w:rsidP="00F56D02">
      <w:pPr>
        <w:pStyle w:val="Default"/>
        <w:numPr>
          <w:ilvl w:val="1"/>
          <w:numId w:val="2"/>
        </w:numPr>
        <w:jc w:val="both"/>
        <w:rPr>
          <w:rFonts w:asciiTheme="minorHAnsi" w:hAnsiTheme="minorHAnsi" w:cstheme="minorHAnsi"/>
          <w:sz w:val="22"/>
          <w:szCs w:val="22"/>
        </w:rPr>
      </w:pPr>
      <w:r w:rsidRPr="00F56D02">
        <w:rPr>
          <w:rFonts w:asciiTheme="minorHAnsi" w:hAnsiTheme="minorHAnsi" w:cstheme="minorHAnsi"/>
          <w:b/>
          <w:bCs/>
          <w:iCs/>
          <w:sz w:val="22"/>
          <w:szCs w:val="22"/>
        </w:rPr>
        <w:t xml:space="preserve">Primera unidad: Generalidades de la gerencia, la administración y sus propuestas teóricas. </w:t>
      </w:r>
    </w:p>
    <w:p w:rsidR="00003AF5" w:rsidRPr="00F56D02" w:rsidRDefault="00003AF5" w:rsidP="00F56D02">
      <w:pPr>
        <w:pStyle w:val="Default"/>
        <w:numPr>
          <w:ilvl w:val="0"/>
          <w:numId w:val="5"/>
        </w:numPr>
        <w:jc w:val="both"/>
        <w:rPr>
          <w:rFonts w:asciiTheme="minorHAnsi" w:hAnsiTheme="minorHAnsi" w:cstheme="minorHAnsi"/>
          <w:sz w:val="22"/>
          <w:szCs w:val="22"/>
        </w:rPr>
      </w:pPr>
      <w:r w:rsidRPr="00F56D02">
        <w:rPr>
          <w:rFonts w:asciiTheme="minorHAnsi" w:hAnsiTheme="minorHAnsi" w:cstheme="minorHAnsi"/>
          <w:sz w:val="22"/>
          <w:szCs w:val="22"/>
        </w:rPr>
        <w:t xml:space="preserve">Conceptos de gerencia y administración y gerencia social (orígenes y funciones) </w:t>
      </w:r>
    </w:p>
    <w:p w:rsidR="006032B5" w:rsidRPr="00F56D02" w:rsidRDefault="00003AF5" w:rsidP="00F56D02">
      <w:pPr>
        <w:pStyle w:val="Default"/>
        <w:numPr>
          <w:ilvl w:val="0"/>
          <w:numId w:val="5"/>
        </w:numPr>
        <w:jc w:val="both"/>
        <w:rPr>
          <w:rFonts w:asciiTheme="minorHAnsi" w:hAnsiTheme="minorHAnsi" w:cstheme="minorHAnsi"/>
          <w:sz w:val="22"/>
          <w:szCs w:val="22"/>
        </w:rPr>
      </w:pPr>
      <w:r w:rsidRPr="00F56D02">
        <w:rPr>
          <w:rFonts w:asciiTheme="minorHAnsi" w:hAnsiTheme="minorHAnsi" w:cstheme="minorHAnsi"/>
          <w:sz w:val="22"/>
          <w:szCs w:val="22"/>
        </w:rPr>
        <w:t xml:space="preserve">Principales Teorías Administrativas: </w:t>
      </w:r>
    </w:p>
    <w:p w:rsidR="006032B5" w:rsidRPr="00F56D02" w:rsidRDefault="00003AF5" w:rsidP="00F56D02">
      <w:pPr>
        <w:pStyle w:val="Default"/>
        <w:numPr>
          <w:ilvl w:val="1"/>
          <w:numId w:val="5"/>
        </w:numPr>
        <w:jc w:val="both"/>
        <w:rPr>
          <w:rFonts w:asciiTheme="minorHAnsi" w:hAnsiTheme="minorHAnsi" w:cstheme="minorHAnsi"/>
          <w:sz w:val="22"/>
          <w:szCs w:val="22"/>
        </w:rPr>
      </w:pPr>
      <w:r w:rsidRPr="00F56D02">
        <w:rPr>
          <w:rFonts w:asciiTheme="minorHAnsi" w:hAnsiTheme="minorHAnsi" w:cstheme="minorHAnsi"/>
          <w:sz w:val="22"/>
          <w:szCs w:val="22"/>
        </w:rPr>
        <w:t xml:space="preserve">Teorías clásicas </w:t>
      </w:r>
    </w:p>
    <w:p w:rsidR="006032B5" w:rsidRPr="00F56D02" w:rsidRDefault="00003AF5" w:rsidP="00F56D02">
      <w:pPr>
        <w:pStyle w:val="Default"/>
        <w:numPr>
          <w:ilvl w:val="1"/>
          <w:numId w:val="5"/>
        </w:numPr>
        <w:jc w:val="both"/>
        <w:rPr>
          <w:rFonts w:asciiTheme="minorHAnsi" w:hAnsiTheme="minorHAnsi" w:cstheme="minorHAnsi"/>
          <w:sz w:val="22"/>
          <w:szCs w:val="22"/>
        </w:rPr>
      </w:pPr>
      <w:r w:rsidRPr="00F56D02">
        <w:rPr>
          <w:rFonts w:asciiTheme="minorHAnsi" w:hAnsiTheme="minorHAnsi" w:cstheme="minorHAnsi"/>
          <w:sz w:val="22"/>
          <w:szCs w:val="22"/>
        </w:rPr>
        <w:t xml:space="preserve">Teoría burocrática </w:t>
      </w:r>
    </w:p>
    <w:p w:rsidR="006032B5" w:rsidRPr="00F56D02" w:rsidRDefault="00003AF5" w:rsidP="00F56D02">
      <w:pPr>
        <w:pStyle w:val="Default"/>
        <w:numPr>
          <w:ilvl w:val="1"/>
          <w:numId w:val="5"/>
        </w:numPr>
        <w:jc w:val="both"/>
        <w:rPr>
          <w:rFonts w:asciiTheme="minorHAnsi" w:hAnsiTheme="minorHAnsi" w:cstheme="minorHAnsi"/>
          <w:sz w:val="22"/>
          <w:szCs w:val="22"/>
        </w:rPr>
      </w:pPr>
      <w:r w:rsidRPr="00F56D02">
        <w:rPr>
          <w:rFonts w:asciiTheme="minorHAnsi" w:hAnsiTheme="minorHAnsi" w:cstheme="minorHAnsi"/>
          <w:sz w:val="22"/>
          <w:szCs w:val="22"/>
        </w:rPr>
        <w:t xml:space="preserve">Teoría relaciones humanas neoclásica </w:t>
      </w:r>
    </w:p>
    <w:p w:rsidR="006032B5" w:rsidRPr="00F56D02" w:rsidRDefault="00003AF5" w:rsidP="00F56D02">
      <w:pPr>
        <w:pStyle w:val="Default"/>
        <w:numPr>
          <w:ilvl w:val="1"/>
          <w:numId w:val="5"/>
        </w:numPr>
        <w:jc w:val="both"/>
        <w:rPr>
          <w:rFonts w:asciiTheme="minorHAnsi" w:hAnsiTheme="minorHAnsi" w:cstheme="minorHAnsi"/>
          <w:sz w:val="22"/>
          <w:szCs w:val="22"/>
        </w:rPr>
      </w:pPr>
      <w:r w:rsidRPr="00F56D02">
        <w:rPr>
          <w:rFonts w:asciiTheme="minorHAnsi" w:hAnsiTheme="minorHAnsi" w:cstheme="minorHAnsi"/>
          <w:sz w:val="22"/>
          <w:szCs w:val="22"/>
        </w:rPr>
        <w:t xml:space="preserve">Teoría administrativa con enfoque sistémico </w:t>
      </w:r>
    </w:p>
    <w:p w:rsidR="00003AF5" w:rsidRPr="00F56D02" w:rsidRDefault="00003AF5" w:rsidP="00F56D02">
      <w:pPr>
        <w:pStyle w:val="Default"/>
        <w:numPr>
          <w:ilvl w:val="1"/>
          <w:numId w:val="5"/>
        </w:numPr>
        <w:jc w:val="both"/>
        <w:rPr>
          <w:rFonts w:asciiTheme="minorHAnsi" w:hAnsiTheme="minorHAnsi" w:cstheme="minorHAnsi"/>
          <w:sz w:val="22"/>
          <w:szCs w:val="22"/>
        </w:rPr>
      </w:pPr>
      <w:r w:rsidRPr="00F56D02">
        <w:rPr>
          <w:rFonts w:asciiTheme="minorHAnsi" w:hAnsiTheme="minorHAnsi" w:cstheme="minorHAnsi"/>
          <w:sz w:val="22"/>
          <w:szCs w:val="22"/>
        </w:rPr>
        <w:t xml:space="preserve">Teoría contingencial </w:t>
      </w:r>
    </w:p>
    <w:p w:rsidR="006032B5" w:rsidRDefault="000B4D70" w:rsidP="007C5EFA">
      <w:pPr>
        <w:pStyle w:val="Default"/>
        <w:numPr>
          <w:ilvl w:val="0"/>
          <w:numId w:val="22"/>
        </w:numPr>
        <w:jc w:val="both"/>
        <w:rPr>
          <w:rFonts w:asciiTheme="minorHAnsi" w:hAnsiTheme="minorHAnsi" w:cstheme="minorHAnsi"/>
          <w:sz w:val="22"/>
          <w:szCs w:val="22"/>
        </w:rPr>
      </w:pPr>
      <w:r w:rsidRPr="007C5EFA">
        <w:rPr>
          <w:rFonts w:asciiTheme="minorHAnsi" w:hAnsiTheme="minorHAnsi" w:cstheme="minorHAnsi"/>
          <w:b/>
          <w:sz w:val="22"/>
          <w:szCs w:val="22"/>
        </w:rPr>
        <w:t>Duración:</w:t>
      </w:r>
      <w:r w:rsidRPr="00F56D02">
        <w:rPr>
          <w:rFonts w:asciiTheme="minorHAnsi" w:hAnsiTheme="minorHAnsi" w:cstheme="minorHAnsi"/>
          <w:sz w:val="22"/>
          <w:szCs w:val="22"/>
        </w:rPr>
        <w:t xml:space="preserve"> 5 semanas</w:t>
      </w:r>
      <w:r w:rsidR="00003AF5" w:rsidRPr="00F56D02">
        <w:rPr>
          <w:rFonts w:asciiTheme="minorHAnsi" w:hAnsiTheme="minorHAnsi" w:cstheme="minorHAnsi"/>
          <w:sz w:val="22"/>
          <w:szCs w:val="22"/>
        </w:rPr>
        <w:t xml:space="preserve"> </w:t>
      </w:r>
    </w:p>
    <w:p w:rsidR="007C5EFA" w:rsidRPr="007C5EFA" w:rsidRDefault="007C5EFA" w:rsidP="007C5EFA">
      <w:pPr>
        <w:pStyle w:val="Default"/>
        <w:numPr>
          <w:ilvl w:val="0"/>
          <w:numId w:val="22"/>
        </w:numPr>
        <w:jc w:val="both"/>
        <w:rPr>
          <w:rFonts w:asciiTheme="minorHAnsi" w:hAnsiTheme="minorHAnsi" w:cstheme="minorHAnsi"/>
          <w:b/>
          <w:sz w:val="22"/>
          <w:szCs w:val="22"/>
        </w:rPr>
      </w:pPr>
      <w:r w:rsidRPr="007C5EFA">
        <w:rPr>
          <w:rFonts w:asciiTheme="minorHAnsi" w:hAnsiTheme="minorHAnsi" w:cstheme="minorHAnsi"/>
          <w:b/>
          <w:sz w:val="22"/>
          <w:szCs w:val="22"/>
        </w:rPr>
        <w:t>Estrategia didáctica:</w:t>
      </w:r>
      <w:r>
        <w:rPr>
          <w:rFonts w:asciiTheme="minorHAnsi" w:hAnsiTheme="minorHAnsi" w:cstheme="minorHAnsi"/>
          <w:b/>
          <w:sz w:val="22"/>
          <w:szCs w:val="22"/>
        </w:rPr>
        <w:t xml:space="preserve"> </w:t>
      </w:r>
      <w:r>
        <w:rPr>
          <w:rFonts w:asciiTheme="minorHAnsi" w:hAnsiTheme="minorHAnsi" w:cstheme="minorHAnsi"/>
          <w:sz w:val="22"/>
          <w:szCs w:val="22"/>
        </w:rPr>
        <w:t xml:space="preserve">se asignarán lecturas para llevar a cabo exposiciones participativas y ejercicios en clase. </w:t>
      </w:r>
    </w:p>
    <w:p w:rsidR="006032B5" w:rsidRPr="00F56D02" w:rsidRDefault="006032B5" w:rsidP="00F56D02">
      <w:pPr>
        <w:pStyle w:val="Default"/>
        <w:numPr>
          <w:ilvl w:val="1"/>
          <w:numId w:val="2"/>
        </w:numPr>
        <w:jc w:val="both"/>
        <w:rPr>
          <w:rFonts w:asciiTheme="minorHAnsi" w:hAnsiTheme="minorHAnsi" w:cstheme="minorHAnsi"/>
          <w:b/>
          <w:bCs/>
          <w:iCs/>
          <w:sz w:val="22"/>
          <w:szCs w:val="22"/>
        </w:rPr>
      </w:pPr>
      <w:r w:rsidRPr="00F56D02">
        <w:rPr>
          <w:rFonts w:asciiTheme="minorHAnsi" w:hAnsiTheme="minorHAnsi" w:cstheme="minorHAnsi"/>
          <w:b/>
          <w:bCs/>
          <w:iCs/>
          <w:sz w:val="22"/>
          <w:szCs w:val="22"/>
        </w:rPr>
        <w:t xml:space="preserve">Segunda unidad: </w:t>
      </w:r>
      <w:r w:rsidR="00DD581D" w:rsidRPr="00F56D02">
        <w:rPr>
          <w:rFonts w:asciiTheme="minorHAnsi" w:hAnsiTheme="minorHAnsi" w:cstheme="minorHAnsi"/>
          <w:b/>
          <w:bCs/>
          <w:iCs/>
          <w:sz w:val="22"/>
          <w:szCs w:val="22"/>
        </w:rPr>
        <w:t>Propuestas de  gerencia social en América Latina y F</w:t>
      </w:r>
      <w:r w:rsidRPr="00F56D02">
        <w:rPr>
          <w:rFonts w:asciiTheme="minorHAnsi" w:hAnsiTheme="minorHAnsi" w:cstheme="minorHAnsi"/>
          <w:b/>
          <w:bCs/>
          <w:iCs/>
          <w:sz w:val="22"/>
          <w:szCs w:val="22"/>
        </w:rPr>
        <w:t xml:space="preserve">unciones gerenciales </w:t>
      </w:r>
    </w:p>
    <w:p w:rsidR="00813069" w:rsidRPr="00F56D02" w:rsidRDefault="00813069" w:rsidP="00F56D02">
      <w:pPr>
        <w:pStyle w:val="Default"/>
        <w:numPr>
          <w:ilvl w:val="0"/>
          <w:numId w:val="20"/>
        </w:numPr>
        <w:jc w:val="both"/>
        <w:rPr>
          <w:rFonts w:asciiTheme="minorHAnsi" w:hAnsiTheme="minorHAnsi" w:cstheme="minorHAnsi"/>
          <w:sz w:val="22"/>
          <w:szCs w:val="22"/>
        </w:rPr>
      </w:pPr>
      <w:r w:rsidRPr="00F56D02">
        <w:rPr>
          <w:rFonts w:asciiTheme="minorHAnsi" w:hAnsiTheme="minorHAnsi" w:cstheme="minorHAnsi"/>
          <w:sz w:val="22"/>
          <w:szCs w:val="22"/>
        </w:rPr>
        <w:t xml:space="preserve">Principales propuestas de gerencia social en América Latina: </w:t>
      </w:r>
    </w:p>
    <w:p w:rsidR="00813069" w:rsidRPr="00F56D02" w:rsidRDefault="00813069" w:rsidP="00F56D02">
      <w:pPr>
        <w:pStyle w:val="Default"/>
        <w:numPr>
          <w:ilvl w:val="1"/>
          <w:numId w:val="20"/>
        </w:numPr>
        <w:jc w:val="both"/>
        <w:rPr>
          <w:rFonts w:asciiTheme="minorHAnsi" w:hAnsiTheme="minorHAnsi" w:cstheme="minorHAnsi"/>
          <w:sz w:val="22"/>
          <w:szCs w:val="22"/>
        </w:rPr>
      </w:pPr>
      <w:r w:rsidRPr="00F56D02">
        <w:rPr>
          <w:rFonts w:asciiTheme="minorHAnsi" w:hAnsiTheme="minorHAnsi" w:cstheme="minorHAnsi"/>
          <w:sz w:val="22"/>
          <w:szCs w:val="22"/>
        </w:rPr>
        <w:t xml:space="preserve">Talento Humano </w:t>
      </w:r>
    </w:p>
    <w:p w:rsidR="00813069" w:rsidRPr="00F56D02" w:rsidRDefault="00813069" w:rsidP="00F56D02">
      <w:pPr>
        <w:pStyle w:val="Default"/>
        <w:numPr>
          <w:ilvl w:val="1"/>
          <w:numId w:val="20"/>
        </w:numPr>
        <w:jc w:val="both"/>
        <w:rPr>
          <w:rFonts w:asciiTheme="minorHAnsi" w:hAnsiTheme="minorHAnsi" w:cstheme="minorHAnsi"/>
          <w:sz w:val="22"/>
          <w:szCs w:val="22"/>
        </w:rPr>
      </w:pPr>
      <w:r w:rsidRPr="00F56D02">
        <w:rPr>
          <w:rFonts w:asciiTheme="minorHAnsi" w:hAnsiTheme="minorHAnsi" w:cstheme="minorHAnsi"/>
          <w:sz w:val="22"/>
          <w:szCs w:val="22"/>
        </w:rPr>
        <w:t xml:space="preserve">Integral </w:t>
      </w:r>
    </w:p>
    <w:p w:rsidR="00813069" w:rsidRPr="00F56D02" w:rsidRDefault="00813069" w:rsidP="00F56D02">
      <w:pPr>
        <w:pStyle w:val="Default"/>
        <w:numPr>
          <w:ilvl w:val="1"/>
          <w:numId w:val="20"/>
        </w:numPr>
        <w:jc w:val="both"/>
        <w:rPr>
          <w:rFonts w:asciiTheme="minorHAnsi" w:hAnsiTheme="minorHAnsi" w:cstheme="minorHAnsi"/>
          <w:sz w:val="22"/>
          <w:szCs w:val="22"/>
        </w:rPr>
      </w:pPr>
      <w:r w:rsidRPr="00F56D02">
        <w:rPr>
          <w:rFonts w:asciiTheme="minorHAnsi" w:hAnsiTheme="minorHAnsi" w:cstheme="minorHAnsi"/>
          <w:sz w:val="22"/>
          <w:szCs w:val="22"/>
        </w:rPr>
        <w:t xml:space="preserve">Estratégico </w:t>
      </w:r>
    </w:p>
    <w:p w:rsidR="00813069" w:rsidRPr="00F56D02" w:rsidRDefault="00813069" w:rsidP="00F56D02">
      <w:pPr>
        <w:pStyle w:val="Default"/>
        <w:numPr>
          <w:ilvl w:val="1"/>
          <w:numId w:val="20"/>
        </w:numPr>
        <w:jc w:val="both"/>
        <w:rPr>
          <w:rFonts w:asciiTheme="minorHAnsi" w:hAnsiTheme="minorHAnsi" w:cstheme="minorHAnsi"/>
          <w:sz w:val="22"/>
          <w:szCs w:val="22"/>
        </w:rPr>
      </w:pPr>
      <w:r w:rsidRPr="00F56D02">
        <w:rPr>
          <w:rFonts w:asciiTheme="minorHAnsi" w:hAnsiTheme="minorHAnsi" w:cstheme="minorHAnsi"/>
          <w:sz w:val="22"/>
          <w:szCs w:val="22"/>
        </w:rPr>
        <w:t xml:space="preserve">Innovación Institucional </w:t>
      </w:r>
    </w:p>
    <w:p w:rsidR="00813069" w:rsidRPr="00F56D02" w:rsidRDefault="00813069" w:rsidP="00F56D02">
      <w:pPr>
        <w:pStyle w:val="Default"/>
        <w:numPr>
          <w:ilvl w:val="1"/>
          <w:numId w:val="20"/>
        </w:numPr>
        <w:jc w:val="both"/>
        <w:rPr>
          <w:rFonts w:asciiTheme="minorHAnsi" w:hAnsiTheme="minorHAnsi" w:cstheme="minorHAnsi"/>
          <w:sz w:val="22"/>
          <w:szCs w:val="22"/>
        </w:rPr>
      </w:pPr>
      <w:r w:rsidRPr="00F56D02">
        <w:rPr>
          <w:rFonts w:asciiTheme="minorHAnsi" w:hAnsiTheme="minorHAnsi" w:cstheme="minorHAnsi"/>
          <w:sz w:val="22"/>
          <w:szCs w:val="22"/>
        </w:rPr>
        <w:t xml:space="preserve">Innovadora y participación comunitaria </w:t>
      </w:r>
    </w:p>
    <w:p w:rsidR="00DD581D" w:rsidRPr="00F56D02" w:rsidRDefault="00813069" w:rsidP="00F56D02">
      <w:pPr>
        <w:pStyle w:val="Default"/>
        <w:numPr>
          <w:ilvl w:val="1"/>
          <w:numId w:val="20"/>
        </w:numPr>
        <w:jc w:val="both"/>
        <w:rPr>
          <w:rFonts w:asciiTheme="minorHAnsi" w:hAnsiTheme="minorHAnsi" w:cstheme="minorHAnsi"/>
          <w:sz w:val="22"/>
          <w:szCs w:val="22"/>
        </w:rPr>
      </w:pPr>
      <w:r w:rsidRPr="00F56D02">
        <w:rPr>
          <w:rFonts w:asciiTheme="minorHAnsi" w:hAnsiTheme="minorHAnsi" w:cstheme="minorHAnsi"/>
          <w:sz w:val="22"/>
          <w:szCs w:val="22"/>
        </w:rPr>
        <w:t xml:space="preserve">Normativa </w:t>
      </w:r>
    </w:p>
    <w:p w:rsidR="00813069" w:rsidRPr="00F56D02" w:rsidRDefault="00813069" w:rsidP="00F56D02">
      <w:pPr>
        <w:pStyle w:val="Default"/>
        <w:numPr>
          <w:ilvl w:val="1"/>
          <w:numId w:val="20"/>
        </w:numPr>
        <w:jc w:val="both"/>
        <w:rPr>
          <w:rFonts w:asciiTheme="minorHAnsi" w:hAnsiTheme="minorHAnsi" w:cstheme="minorHAnsi"/>
          <w:sz w:val="22"/>
          <w:szCs w:val="22"/>
        </w:rPr>
      </w:pPr>
      <w:r w:rsidRPr="00F56D02">
        <w:rPr>
          <w:rFonts w:asciiTheme="minorHAnsi" w:hAnsiTheme="minorHAnsi" w:cstheme="minorHAnsi"/>
          <w:sz w:val="22"/>
          <w:szCs w:val="22"/>
        </w:rPr>
        <w:t>Saberes Humanos</w:t>
      </w:r>
    </w:p>
    <w:p w:rsidR="00DD581D" w:rsidRPr="00F56D02" w:rsidRDefault="00DD581D" w:rsidP="00F56D02">
      <w:pPr>
        <w:pStyle w:val="Default"/>
        <w:numPr>
          <w:ilvl w:val="0"/>
          <w:numId w:val="20"/>
        </w:numPr>
        <w:jc w:val="both"/>
        <w:rPr>
          <w:rFonts w:asciiTheme="minorHAnsi" w:hAnsiTheme="minorHAnsi" w:cstheme="minorHAnsi"/>
          <w:sz w:val="22"/>
          <w:szCs w:val="22"/>
        </w:rPr>
      </w:pPr>
      <w:r w:rsidRPr="00F56D02">
        <w:rPr>
          <w:rFonts w:asciiTheme="minorHAnsi" w:hAnsiTheme="minorHAnsi" w:cstheme="minorHAnsi"/>
          <w:sz w:val="22"/>
          <w:szCs w:val="22"/>
        </w:rPr>
        <w:t xml:space="preserve">Funciones gerenciales: </w:t>
      </w:r>
    </w:p>
    <w:p w:rsidR="006032B5" w:rsidRPr="00F56D02" w:rsidRDefault="00003AF5" w:rsidP="00F56D02">
      <w:pPr>
        <w:pStyle w:val="Default"/>
        <w:numPr>
          <w:ilvl w:val="1"/>
          <w:numId w:val="6"/>
        </w:numPr>
        <w:jc w:val="both"/>
        <w:rPr>
          <w:rFonts w:asciiTheme="minorHAnsi" w:hAnsiTheme="minorHAnsi" w:cstheme="minorHAnsi"/>
          <w:sz w:val="22"/>
          <w:szCs w:val="22"/>
        </w:rPr>
      </w:pPr>
      <w:r w:rsidRPr="00F56D02">
        <w:rPr>
          <w:rFonts w:asciiTheme="minorHAnsi" w:hAnsiTheme="minorHAnsi" w:cstheme="minorHAnsi"/>
          <w:sz w:val="22"/>
          <w:szCs w:val="22"/>
        </w:rPr>
        <w:t xml:space="preserve">Planificación </w:t>
      </w:r>
    </w:p>
    <w:p w:rsidR="006032B5" w:rsidRPr="00F56D02" w:rsidRDefault="00003AF5" w:rsidP="00F56D02">
      <w:pPr>
        <w:pStyle w:val="Default"/>
        <w:numPr>
          <w:ilvl w:val="1"/>
          <w:numId w:val="6"/>
        </w:numPr>
        <w:jc w:val="both"/>
        <w:rPr>
          <w:rFonts w:asciiTheme="minorHAnsi" w:hAnsiTheme="minorHAnsi" w:cstheme="minorHAnsi"/>
          <w:sz w:val="22"/>
          <w:szCs w:val="22"/>
        </w:rPr>
      </w:pPr>
      <w:r w:rsidRPr="00F56D02">
        <w:rPr>
          <w:rFonts w:asciiTheme="minorHAnsi" w:hAnsiTheme="minorHAnsi" w:cstheme="minorHAnsi"/>
          <w:sz w:val="22"/>
          <w:szCs w:val="22"/>
        </w:rPr>
        <w:t xml:space="preserve">Organización </w:t>
      </w:r>
    </w:p>
    <w:p w:rsidR="006032B5" w:rsidRPr="00F56D02" w:rsidRDefault="00003AF5" w:rsidP="00F56D02">
      <w:pPr>
        <w:pStyle w:val="Default"/>
        <w:numPr>
          <w:ilvl w:val="1"/>
          <w:numId w:val="6"/>
        </w:numPr>
        <w:jc w:val="both"/>
        <w:rPr>
          <w:rFonts w:asciiTheme="minorHAnsi" w:hAnsiTheme="minorHAnsi" w:cstheme="minorHAnsi"/>
          <w:sz w:val="22"/>
          <w:szCs w:val="22"/>
        </w:rPr>
      </w:pPr>
      <w:r w:rsidRPr="00F56D02">
        <w:rPr>
          <w:rFonts w:asciiTheme="minorHAnsi" w:hAnsiTheme="minorHAnsi" w:cstheme="minorHAnsi"/>
          <w:sz w:val="22"/>
          <w:szCs w:val="22"/>
        </w:rPr>
        <w:t xml:space="preserve">Dirección </w:t>
      </w:r>
    </w:p>
    <w:p w:rsidR="006032B5" w:rsidRPr="00F56D02" w:rsidRDefault="00003AF5" w:rsidP="00F56D02">
      <w:pPr>
        <w:pStyle w:val="Default"/>
        <w:numPr>
          <w:ilvl w:val="1"/>
          <w:numId w:val="6"/>
        </w:numPr>
        <w:jc w:val="both"/>
        <w:rPr>
          <w:rFonts w:asciiTheme="minorHAnsi" w:hAnsiTheme="minorHAnsi" w:cstheme="minorHAnsi"/>
          <w:sz w:val="22"/>
          <w:szCs w:val="22"/>
        </w:rPr>
      </w:pPr>
      <w:r w:rsidRPr="00F56D02">
        <w:rPr>
          <w:rFonts w:asciiTheme="minorHAnsi" w:hAnsiTheme="minorHAnsi" w:cstheme="minorHAnsi"/>
          <w:sz w:val="22"/>
          <w:szCs w:val="22"/>
        </w:rPr>
        <w:t xml:space="preserve">Coordinación </w:t>
      </w:r>
    </w:p>
    <w:p w:rsidR="006032B5" w:rsidRPr="00F56D02" w:rsidRDefault="00003AF5" w:rsidP="00F56D02">
      <w:pPr>
        <w:pStyle w:val="Default"/>
        <w:numPr>
          <w:ilvl w:val="1"/>
          <w:numId w:val="6"/>
        </w:numPr>
        <w:jc w:val="both"/>
        <w:rPr>
          <w:rFonts w:asciiTheme="minorHAnsi" w:hAnsiTheme="minorHAnsi" w:cstheme="minorHAnsi"/>
          <w:sz w:val="22"/>
          <w:szCs w:val="22"/>
        </w:rPr>
      </w:pPr>
      <w:r w:rsidRPr="00F56D02">
        <w:rPr>
          <w:rFonts w:asciiTheme="minorHAnsi" w:hAnsiTheme="minorHAnsi" w:cstheme="minorHAnsi"/>
          <w:sz w:val="22"/>
          <w:szCs w:val="22"/>
        </w:rPr>
        <w:t xml:space="preserve">Control </w:t>
      </w:r>
    </w:p>
    <w:p w:rsidR="00003AF5" w:rsidRPr="00F56D02" w:rsidRDefault="00003AF5" w:rsidP="00F56D02">
      <w:pPr>
        <w:pStyle w:val="Default"/>
        <w:numPr>
          <w:ilvl w:val="1"/>
          <w:numId w:val="6"/>
        </w:numPr>
        <w:jc w:val="both"/>
        <w:rPr>
          <w:rFonts w:asciiTheme="minorHAnsi" w:hAnsiTheme="minorHAnsi" w:cstheme="minorHAnsi"/>
          <w:sz w:val="22"/>
          <w:szCs w:val="22"/>
        </w:rPr>
      </w:pPr>
      <w:r w:rsidRPr="00F56D02">
        <w:rPr>
          <w:rFonts w:asciiTheme="minorHAnsi" w:hAnsiTheme="minorHAnsi" w:cstheme="minorHAnsi"/>
          <w:sz w:val="22"/>
          <w:szCs w:val="22"/>
        </w:rPr>
        <w:t xml:space="preserve">Evaluación </w:t>
      </w:r>
    </w:p>
    <w:p w:rsidR="000B4D70" w:rsidRPr="007C5EFA" w:rsidRDefault="000B4D70" w:rsidP="007C5EFA">
      <w:pPr>
        <w:pStyle w:val="Default"/>
        <w:numPr>
          <w:ilvl w:val="0"/>
          <w:numId w:val="23"/>
        </w:numPr>
        <w:jc w:val="both"/>
        <w:rPr>
          <w:rFonts w:asciiTheme="minorHAnsi" w:hAnsiTheme="minorHAnsi" w:cstheme="minorHAnsi"/>
          <w:b/>
          <w:bCs/>
          <w:iCs/>
          <w:sz w:val="22"/>
          <w:szCs w:val="22"/>
        </w:rPr>
      </w:pPr>
      <w:r w:rsidRPr="007C5EFA">
        <w:rPr>
          <w:rFonts w:asciiTheme="minorHAnsi" w:hAnsiTheme="minorHAnsi" w:cstheme="minorHAnsi"/>
          <w:b/>
          <w:sz w:val="22"/>
          <w:szCs w:val="22"/>
        </w:rPr>
        <w:t>Duración:</w:t>
      </w:r>
      <w:r w:rsidRPr="00F56D02">
        <w:rPr>
          <w:rFonts w:asciiTheme="minorHAnsi" w:hAnsiTheme="minorHAnsi" w:cstheme="minorHAnsi"/>
          <w:sz w:val="22"/>
          <w:szCs w:val="22"/>
        </w:rPr>
        <w:t xml:space="preserve"> 4 semanas</w:t>
      </w:r>
    </w:p>
    <w:p w:rsidR="007C5EFA" w:rsidRPr="00506218" w:rsidRDefault="007C5EFA" w:rsidP="007C5EFA">
      <w:pPr>
        <w:pStyle w:val="Default"/>
        <w:numPr>
          <w:ilvl w:val="0"/>
          <w:numId w:val="22"/>
        </w:numPr>
        <w:jc w:val="both"/>
        <w:rPr>
          <w:rFonts w:asciiTheme="minorHAnsi" w:hAnsiTheme="minorHAnsi" w:cstheme="minorHAnsi"/>
          <w:b/>
          <w:bCs/>
          <w:iCs/>
          <w:sz w:val="22"/>
          <w:szCs w:val="22"/>
        </w:rPr>
      </w:pPr>
      <w:r w:rsidRPr="007C5EFA">
        <w:rPr>
          <w:rFonts w:asciiTheme="minorHAnsi" w:hAnsiTheme="minorHAnsi" w:cstheme="minorHAnsi"/>
          <w:b/>
          <w:sz w:val="22"/>
          <w:szCs w:val="22"/>
        </w:rPr>
        <w:lastRenderedPageBreak/>
        <w:t xml:space="preserve">Estrategia didáctica: </w:t>
      </w:r>
      <w:r w:rsidRPr="007C5EFA">
        <w:rPr>
          <w:rFonts w:asciiTheme="minorHAnsi" w:hAnsiTheme="minorHAnsi" w:cstheme="minorHAnsi"/>
          <w:sz w:val="22"/>
          <w:szCs w:val="22"/>
        </w:rPr>
        <w:t xml:space="preserve">se asignarán lecturas para llevar a cabo exposiciones participativas y ejercicios en clase. Se iniciarán las exposiciones grupales con el tema de las funciones gerenciales. </w:t>
      </w:r>
    </w:p>
    <w:p w:rsidR="00506218" w:rsidRPr="007C5EFA" w:rsidRDefault="00506218" w:rsidP="00506218">
      <w:pPr>
        <w:pStyle w:val="Default"/>
        <w:ind w:left="720"/>
        <w:jc w:val="both"/>
        <w:rPr>
          <w:rFonts w:asciiTheme="minorHAnsi" w:hAnsiTheme="minorHAnsi" w:cstheme="minorHAnsi"/>
          <w:b/>
          <w:bCs/>
          <w:iCs/>
          <w:sz w:val="22"/>
          <w:szCs w:val="22"/>
        </w:rPr>
      </w:pPr>
    </w:p>
    <w:p w:rsidR="00003AF5" w:rsidRPr="00F56D02" w:rsidRDefault="006032B5" w:rsidP="00F56D02">
      <w:pPr>
        <w:pStyle w:val="Default"/>
        <w:numPr>
          <w:ilvl w:val="1"/>
          <w:numId w:val="2"/>
        </w:numPr>
        <w:jc w:val="both"/>
        <w:rPr>
          <w:rFonts w:asciiTheme="minorHAnsi" w:hAnsiTheme="minorHAnsi" w:cstheme="minorHAnsi"/>
          <w:b/>
          <w:bCs/>
          <w:iCs/>
          <w:sz w:val="22"/>
          <w:szCs w:val="22"/>
        </w:rPr>
      </w:pPr>
      <w:r w:rsidRPr="00F56D02">
        <w:rPr>
          <w:rFonts w:asciiTheme="minorHAnsi" w:hAnsiTheme="minorHAnsi" w:cstheme="minorHAnsi"/>
          <w:b/>
          <w:bCs/>
          <w:iCs/>
          <w:sz w:val="22"/>
          <w:szCs w:val="22"/>
        </w:rPr>
        <w:t xml:space="preserve">Tercera unidad: Características y habilidades del gerente social </w:t>
      </w:r>
    </w:p>
    <w:p w:rsidR="006032B5" w:rsidRPr="00F56D02" w:rsidRDefault="00003AF5" w:rsidP="00F56D02">
      <w:pPr>
        <w:pStyle w:val="Default"/>
        <w:numPr>
          <w:ilvl w:val="0"/>
          <w:numId w:val="7"/>
        </w:numPr>
        <w:jc w:val="both"/>
        <w:rPr>
          <w:rFonts w:asciiTheme="minorHAnsi" w:hAnsiTheme="minorHAnsi" w:cstheme="minorHAnsi"/>
          <w:sz w:val="22"/>
          <w:szCs w:val="22"/>
        </w:rPr>
      </w:pPr>
      <w:r w:rsidRPr="00F56D02">
        <w:rPr>
          <w:rFonts w:asciiTheme="minorHAnsi" w:hAnsiTheme="minorHAnsi" w:cstheme="minorHAnsi"/>
          <w:sz w:val="22"/>
          <w:szCs w:val="22"/>
        </w:rPr>
        <w:t xml:space="preserve">Perfil de un o una gerente social (características y habilidades gerenciales) </w:t>
      </w:r>
    </w:p>
    <w:p w:rsidR="006032B5" w:rsidRPr="00F56D02" w:rsidRDefault="00003AF5" w:rsidP="00F56D02">
      <w:pPr>
        <w:pStyle w:val="Default"/>
        <w:numPr>
          <w:ilvl w:val="0"/>
          <w:numId w:val="7"/>
        </w:numPr>
        <w:jc w:val="both"/>
        <w:rPr>
          <w:rFonts w:asciiTheme="minorHAnsi" w:hAnsiTheme="minorHAnsi" w:cstheme="minorHAnsi"/>
          <w:sz w:val="22"/>
          <w:szCs w:val="22"/>
        </w:rPr>
      </w:pPr>
      <w:r w:rsidRPr="00F56D02">
        <w:rPr>
          <w:rFonts w:asciiTheme="minorHAnsi" w:hAnsiTheme="minorHAnsi" w:cstheme="minorHAnsi"/>
          <w:sz w:val="22"/>
          <w:szCs w:val="22"/>
        </w:rPr>
        <w:t xml:space="preserve">Técnicas e instrumentos de trabajo gerenciales: </w:t>
      </w:r>
    </w:p>
    <w:p w:rsidR="006032B5" w:rsidRPr="00F56D02" w:rsidRDefault="00003AF5" w:rsidP="00F56D02">
      <w:pPr>
        <w:pStyle w:val="Default"/>
        <w:numPr>
          <w:ilvl w:val="1"/>
          <w:numId w:val="7"/>
        </w:numPr>
        <w:jc w:val="both"/>
        <w:rPr>
          <w:rFonts w:asciiTheme="minorHAnsi" w:hAnsiTheme="minorHAnsi" w:cstheme="minorHAnsi"/>
          <w:sz w:val="22"/>
          <w:szCs w:val="22"/>
        </w:rPr>
      </w:pPr>
      <w:r w:rsidRPr="00F56D02">
        <w:rPr>
          <w:rFonts w:asciiTheme="minorHAnsi" w:hAnsiTheme="minorHAnsi" w:cstheme="minorHAnsi"/>
          <w:sz w:val="22"/>
          <w:szCs w:val="22"/>
        </w:rPr>
        <w:t xml:space="preserve">Toma de decisiones </w:t>
      </w:r>
    </w:p>
    <w:p w:rsidR="006032B5" w:rsidRPr="00F56D02" w:rsidRDefault="00003AF5" w:rsidP="00F56D02">
      <w:pPr>
        <w:pStyle w:val="Default"/>
        <w:numPr>
          <w:ilvl w:val="1"/>
          <w:numId w:val="7"/>
        </w:numPr>
        <w:jc w:val="both"/>
        <w:rPr>
          <w:rFonts w:asciiTheme="minorHAnsi" w:hAnsiTheme="minorHAnsi" w:cstheme="minorHAnsi"/>
          <w:sz w:val="22"/>
          <w:szCs w:val="22"/>
        </w:rPr>
      </w:pPr>
      <w:r w:rsidRPr="00F56D02">
        <w:rPr>
          <w:rFonts w:asciiTheme="minorHAnsi" w:hAnsiTheme="minorHAnsi" w:cstheme="minorHAnsi"/>
          <w:sz w:val="22"/>
          <w:szCs w:val="22"/>
        </w:rPr>
        <w:t xml:space="preserve">Liderazgo y trabajo en equipo </w:t>
      </w:r>
    </w:p>
    <w:p w:rsidR="006032B5" w:rsidRPr="00F56D02" w:rsidRDefault="00003AF5" w:rsidP="00F56D02">
      <w:pPr>
        <w:pStyle w:val="Default"/>
        <w:numPr>
          <w:ilvl w:val="1"/>
          <w:numId w:val="7"/>
        </w:numPr>
        <w:jc w:val="both"/>
        <w:rPr>
          <w:rFonts w:asciiTheme="minorHAnsi" w:hAnsiTheme="minorHAnsi" w:cstheme="minorHAnsi"/>
          <w:sz w:val="22"/>
          <w:szCs w:val="22"/>
        </w:rPr>
      </w:pPr>
      <w:r w:rsidRPr="00F56D02">
        <w:rPr>
          <w:rFonts w:asciiTheme="minorHAnsi" w:hAnsiTheme="minorHAnsi" w:cstheme="minorHAnsi"/>
          <w:sz w:val="22"/>
          <w:szCs w:val="22"/>
        </w:rPr>
        <w:t xml:space="preserve">Negociación y Concertación </w:t>
      </w:r>
    </w:p>
    <w:p w:rsidR="00003AF5" w:rsidRPr="00F56D02" w:rsidRDefault="00003AF5" w:rsidP="00F56D02">
      <w:pPr>
        <w:pStyle w:val="Default"/>
        <w:numPr>
          <w:ilvl w:val="1"/>
          <w:numId w:val="7"/>
        </w:numPr>
        <w:jc w:val="both"/>
        <w:rPr>
          <w:rFonts w:asciiTheme="minorHAnsi" w:hAnsiTheme="minorHAnsi" w:cstheme="minorHAnsi"/>
          <w:sz w:val="22"/>
          <w:szCs w:val="22"/>
        </w:rPr>
      </w:pPr>
      <w:r w:rsidRPr="00F56D02">
        <w:rPr>
          <w:rFonts w:asciiTheme="minorHAnsi" w:hAnsiTheme="minorHAnsi" w:cstheme="minorHAnsi"/>
          <w:sz w:val="22"/>
          <w:szCs w:val="22"/>
        </w:rPr>
        <w:t xml:space="preserve">Resolución de conflictos </w:t>
      </w:r>
    </w:p>
    <w:p w:rsidR="006032B5" w:rsidRPr="00F56D02" w:rsidRDefault="006032B5" w:rsidP="00F56D02">
      <w:pPr>
        <w:pStyle w:val="Default"/>
        <w:numPr>
          <w:ilvl w:val="0"/>
          <w:numId w:val="7"/>
        </w:numPr>
        <w:jc w:val="both"/>
        <w:rPr>
          <w:rFonts w:asciiTheme="minorHAnsi" w:hAnsiTheme="minorHAnsi" w:cstheme="minorHAnsi"/>
          <w:sz w:val="22"/>
          <w:szCs w:val="22"/>
        </w:rPr>
      </w:pPr>
      <w:r w:rsidRPr="00F56D02">
        <w:rPr>
          <w:rFonts w:asciiTheme="minorHAnsi" w:hAnsiTheme="minorHAnsi" w:cstheme="minorHAnsi"/>
          <w:sz w:val="22"/>
          <w:szCs w:val="22"/>
        </w:rPr>
        <w:t xml:space="preserve">Los errores en la gerencia. </w:t>
      </w:r>
    </w:p>
    <w:p w:rsidR="00003AF5" w:rsidRDefault="00003AF5" w:rsidP="007C5EFA">
      <w:pPr>
        <w:pStyle w:val="Default"/>
        <w:numPr>
          <w:ilvl w:val="0"/>
          <w:numId w:val="22"/>
        </w:numPr>
        <w:jc w:val="both"/>
        <w:rPr>
          <w:rFonts w:asciiTheme="minorHAnsi" w:hAnsiTheme="minorHAnsi" w:cstheme="minorHAnsi"/>
          <w:sz w:val="22"/>
          <w:szCs w:val="22"/>
        </w:rPr>
      </w:pPr>
      <w:r w:rsidRPr="007C5EFA">
        <w:rPr>
          <w:rFonts w:asciiTheme="minorHAnsi" w:hAnsiTheme="minorHAnsi" w:cstheme="minorHAnsi"/>
          <w:b/>
          <w:sz w:val="22"/>
          <w:szCs w:val="22"/>
        </w:rPr>
        <w:t>Duración</w:t>
      </w:r>
      <w:r w:rsidRPr="00F56D02">
        <w:rPr>
          <w:rFonts w:asciiTheme="minorHAnsi" w:hAnsiTheme="minorHAnsi" w:cstheme="minorHAnsi"/>
          <w:sz w:val="22"/>
          <w:szCs w:val="22"/>
        </w:rPr>
        <w:t xml:space="preserve">: </w:t>
      </w:r>
      <w:r w:rsidR="000B4D70" w:rsidRPr="00F56D02">
        <w:rPr>
          <w:rFonts w:asciiTheme="minorHAnsi" w:hAnsiTheme="minorHAnsi" w:cstheme="minorHAnsi"/>
          <w:sz w:val="22"/>
          <w:szCs w:val="22"/>
        </w:rPr>
        <w:t>4 semanas</w:t>
      </w:r>
    </w:p>
    <w:p w:rsidR="007C5EFA" w:rsidRPr="007C5EFA" w:rsidRDefault="007C5EFA" w:rsidP="007C5EFA">
      <w:pPr>
        <w:pStyle w:val="Default"/>
        <w:numPr>
          <w:ilvl w:val="0"/>
          <w:numId w:val="22"/>
        </w:numPr>
        <w:jc w:val="both"/>
        <w:rPr>
          <w:rFonts w:asciiTheme="minorHAnsi" w:hAnsiTheme="minorHAnsi" w:cstheme="minorHAnsi"/>
          <w:b/>
          <w:sz w:val="22"/>
          <w:szCs w:val="22"/>
        </w:rPr>
      </w:pPr>
      <w:r w:rsidRPr="007C5EFA">
        <w:rPr>
          <w:rFonts w:asciiTheme="minorHAnsi" w:hAnsiTheme="minorHAnsi" w:cstheme="minorHAnsi"/>
          <w:b/>
          <w:sz w:val="22"/>
          <w:szCs w:val="22"/>
        </w:rPr>
        <w:t>Estrategia didáctica:</w:t>
      </w:r>
      <w:r>
        <w:rPr>
          <w:rFonts w:asciiTheme="minorHAnsi" w:hAnsiTheme="minorHAnsi" w:cstheme="minorHAnsi"/>
          <w:b/>
          <w:sz w:val="22"/>
          <w:szCs w:val="22"/>
        </w:rPr>
        <w:t xml:space="preserve"> </w:t>
      </w:r>
      <w:r>
        <w:rPr>
          <w:rFonts w:asciiTheme="minorHAnsi" w:hAnsiTheme="minorHAnsi" w:cstheme="minorHAnsi"/>
          <w:sz w:val="22"/>
          <w:szCs w:val="22"/>
        </w:rPr>
        <w:t xml:space="preserve">se llevarán a cabo exposiciones grupales </w:t>
      </w:r>
      <w:r w:rsidR="00506218">
        <w:rPr>
          <w:rFonts w:asciiTheme="minorHAnsi" w:hAnsiTheme="minorHAnsi" w:cstheme="minorHAnsi"/>
          <w:sz w:val="22"/>
          <w:szCs w:val="22"/>
        </w:rPr>
        <w:t>y se hará ejercicio en clase</w:t>
      </w:r>
      <w:r>
        <w:rPr>
          <w:rFonts w:asciiTheme="minorHAnsi" w:hAnsiTheme="minorHAnsi" w:cstheme="minorHAnsi"/>
          <w:sz w:val="22"/>
          <w:szCs w:val="22"/>
        </w:rPr>
        <w:t xml:space="preserve">. </w:t>
      </w:r>
    </w:p>
    <w:p w:rsidR="007C5EFA" w:rsidRPr="00F56D02" w:rsidRDefault="007C5EFA" w:rsidP="007C5EFA">
      <w:pPr>
        <w:pStyle w:val="Default"/>
        <w:ind w:left="720"/>
        <w:jc w:val="both"/>
        <w:rPr>
          <w:rFonts w:asciiTheme="minorHAnsi" w:hAnsiTheme="minorHAnsi" w:cstheme="minorHAnsi"/>
          <w:sz w:val="22"/>
          <w:szCs w:val="22"/>
        </w:rPr>
      </w:pPr>
    </w:p>
    <w:p w:rsidR="00003AF5" w:rsidRPr="00F56D02" w:rsidRDefault="006032B5" w:rsidP="00F56D02">
      <w:pPr>
        <w:pStyle w:val="Default"/>
        <w:numPr>
          <w:ilvl w:val="1"/>
          <w:numId w:val="2"/>
        </w:numPr>
        <w:jc w:val="both"/>
        <w:rPr>
          <w:rFonts w:asciiTheme="minorHAnsi" w:hAnsiTheme="minorHAnsi" w:cstheme="minorHAnsi"/>
          <w:b/>
          <w:bCs/>
          <w:iCs/>
          <w:sz w:val="22"/>
          <w:szCs w:val="22"/>
        </w:rPr>
      </w:pPr>
      <w:r w:rsidRPr="00F56D02">
        <w:rPr>
          <w:rFonts w:asciiTheme="minorHAnsi" w:hAnsiTheme="minorHAnsi" w:cstheme="minorHAnsi"/>
          <w:b/>
          <w:bCs/>
          <w:iCs/>
          <w:sz w:val="22"/>
          <w:szCs w:val="22"/>
        </w:rPr>
        <w:t xml:space="preserve">Cuarta unidad: Acercamiento y análisis de los escenarios de la gerencia social en costa rica </w:t>
      </w:r>
    </w:p>
    <w:p w:rsidR="00003AF5" w:rsidRPr="00F56D02" w:rsidRDefault="00003AF5" w:rsidP="00F56D02">
      <w:pPr>
        <w:pStyle w:val="Default"/>
        <w:numPr>
          <w:ilvl w:val="0"/>
          <w:numId w:val="8"/>
        </w:numPr>
        <w:jc w:val="both"/>
        <w:rPr>
          <w:rFonts w:asciiTheme="minorHAnsi" w:hAnsiTheme="minorHAnsi" w:cstheme="minorHAnsi"/>
          <w:sz w:val="22"/>
          <w:szCs w:val="22"/>
        </w:rPr>
      </w:pPr>
      <w:r w:rsidRPr="00F56D02">
        <w:rPr>
          <w:rFonts w:asciiTheme="minorHAnsi" w:hAnsiTheme="minorHAnsi" w:cstheme="minorHAnsi"/>
          <w:sz w:val="22"/>
          <w:szCs w:val="22"/>
        </w:rPr>
        <w:t xml:space="preserve">Las manifestaciones de la gerencia en el ámbito: privada, pública y social. </w:t>
      </w:r>
    </w:p>
    <w:p w:rsidR="00003AF5" w:rsidRPr="00F56D02" w:rsidRDefault="00003AF5" w:rsidP="00F56D02">
      <w:pPr>
        <w:pStyle w:val="Default"/>
        <w:numPr>
          <w:ilvl w:val="0"/>
          <w:numId w:val="8"/>
        </w:numPr>
        <w:jc w:val="both"/>
        <w:rPr>
          <w:rFonts w:asciiTheme="minorHAnsi" w:hAnsiTheme="minorHAnsi" w:cstheme="minorHAnsi"/>
          <w:sz w:val="22"/>
          <w:szCs w:val="22"/>
        </w:rPr>
      </w:pPr>
      <w:r w:rsidRPr="00F56D02">
        <w:rPr>
          <w:rFonts w:asciiTheme="minorHAnsi" w:hAnsiTheme="minorHAnsi" w:cstheme="minorHAnsi"/>
          <w:sz w:val="22"/>
          <w:szCs w:val="22"/>
        </w:rPr>
        <w:t xml:space="preserve">Características y habilidades de un o una gerente social. </w:t>
      </w:r>
    </w:p>
    <w:p w:rsidR="00003AF5" w:rsidRPr="00F56D02" w:rsidRDefault="00003AF5" w:rsidP="00F56D02">
      <w:pPr>
        <w:pStyle w:val="Default"/>
        <w:numPr>
          <w:ilvl w:val="0"/>
          <w:numId w:val="8"/>
        </w:numPr>
        <w:jc w:val="both"/>
        <w:rPr>
          <w:rFonts w:asciiTheme="minorHAnsi" w:hAnsiTheme="minorHAnsi" w:cstheme="minorHAnsi"/>
          <w:sz w:val="22"/>
          <w:szCs w:val="22"/>
        </w:rPr>
      </w:pPr>
      <w:r w:rsidRPr="00F56D02">
        <w:rPr>
          <w:rFonts w:asciiTheme="minorHAnsi" w:hAnsiTheme="minorHAnsi" w:cstheme="minorHAnsi"/>
          <w:sz w:val="22"/>
          <w:szCs w:val="22"/>
        </w:rPr>
        <w:t xml:space="preserve">Tipos de técnicas e instrumentos gerenciales utilizados. </w:t>
      </w:r>
    </w:p>
    <w:p w:rsidR="00003AF5" w:rsidRDefault="00003AF5" w:rsidP="00506218">
      <w:pPr>
        <w:pStyle w:val="Default"/>
        <w:numPr>
          <w:ilvl w:val="0"/>
          <w:numId w:val="24"/>
        </w:numPr>
        <w:spacing w:before="120" w:after="120"/>
        <w:jc w:val="both"/>
        <w:rPr>
          <w:rFonts w:asciiTheme="minorHAnsi" w:hAnsiTheme="minorHAnsi" w:cstheme="minorHAnsi"/>
          <w:sz w:val="22"/>
          <w:szCs w:val="22"/>
        </w:rPr>
      </w:pPr>
      <w:r w:rsidRPr="00506218">
        <w:rPr>
          <w:rFonts w:asciiTheme="minorHAnsi" w:hAnsiTheme="minorHAnsi" w:cstheme="minorHAnsi"/>
          <w:b/>
          <w:sz w:val="22"/>
          <w:szCs w:val="22"/>
        </w:rPr>
        <w:t>Duración:</w:t>
      </w:r>
      <w:r w:rsidRPr="00F56D02">
        <w:rPr>
          <w:rFonts w:asciiTheme="minorHAnsi" w:hAnsiTheme="minorHAnsi" w:cstheme="minorHAnsi"/>
          <w:sz w:val="22"/>
          <w:szCs w:val="22"/>
        </w:rPr>
        <w:t xml:space="preserve"> </w:t>
      </w:r>
      <w:r w:rsidR="000B4D70" w:rsidRPr="00F56D02">
        <w:rPr>
          <w:rFonts w:asciiTheme="minorHAnsi" w:hAnsiTheme="minorHAnsi" w:cstheme="minorHAnsi"/>
          <w:sz w:val="22"/>
          <w:szCs w:val="22"/>
        </w:rPr>
        <w:t>1 semana</w:t>
      </w:r>
    </w:p>
    <w:p w:rsidR="00506218" w:rsidRPr="007C5EFA" w:rsidRDefault="00506218" w:rsidP="00506218">
      <w:pPr>
        <w:pStyle w:val="Default"/>
        <w:numPr>
          <w:ilvl w:val="0"/>
          <w:numId w:val="24"/>
        </w:numPr>
        <w:jc w:val="both"/>
        <w:rPr>
          <w:rFonts w:asciiTheme="minorHAnsi" w:hAnsiTheme="minorHAnsi" w:cstheme="minorHAnsi"/>
          <w:b/>
          <w:sz w:val="22"/>
          <w:szCs w:val="22"/>
        </w:rPr>
      </w:pPr>
      <w:r w:rsidRPr="007C5EFA">
        <w:rPr>
          <w:rFonts w:asciiTheme="minorHAnsi" w:hAnsiTheme="minorHAnsi" w:cstheme="minorHAnsi"/>
          <w:b/>
          <w:sz w:val="22"/>
          <w:szCs w:val="22"/>
        </w:rPr>
        <w:t>Estrategia didáctica:</w:t>
      </w:r>
      <w:r>
        <w:rPr>
          <w:rFonts w:asciiTheme="minorHAnsi" w:hAnsiTheme="minorHAnsi" w:cstheme="minorHAnsi"/>
          <w:b/>
          <w:sz w:val="22"/>
          <w:szCs w:val="22"/>
        </w:rPr>
        <w:t xml:space="preserve"> </w:t>
      </w:r>
      <w:r>
        <w:rPr>
          <w:rFonts w:asciiTheme="minorHAnsi" w:hAnsiTheme="minorHAnsi" w:cstheme="minorHAnsi"/>
          <w:sz w:val="22"/>
          <w:szCs w:val="22"/>
        </w:rPr>
        <w:t xml:space="preserve">Se llevará a cabo el panel sobre el ejercicio profesional en la gerencia social. </w:t>
      </w:r>
    </w:p>
    <w:p w:rsidR="001175BC" w:rsidRPr="00F56D02" w:rsidRDefault="001175BC" w:rsidP="001175BC">
      <w:pPr>
        <w:pStyle w:val="Default"/>
        <w:numPr>
          <w:ilvl w:val="0"/>
          <w:numId w:val="2"/>
        </w:numPr>
        <w:spacing w:before="120" w:after="120"/>
        <w:jc w:val="both"/>
        <w:rPr>
          <w:rFonts w:asciiTheme="minorHAnsi" w:hAnsiTheme="minorHAnsi" w:cstheme="minorHAnsi"/>
          <w:b/>
          <w:bCs/>
          <w:iCs/>
          <w:sz w:val="22"/>
          <w:szCs w:val="22"/>
        </w:rPr>
      </w:pPr>
      <w:r w:rsidRPr="00F56D02">
        <w:rPr>
          <w:rFonts w:asciiTheme="minorHAnsi" w:hAnsiTheme="minorHAnsi" w:cstheme="minorHAnsi"/>
          <w:b/>
          <w:bCs/>
          <w:iCs/>
          <w:sz w:val="22"/>
          <w:szCs w:val="22"/>
        </w:rPr>
        <w:t>SISTEMA DE EVALUACIÓN.</w:t>
      </w:r>
    </w:p>
    <w:tbl>
      <w:tblPr>
        <w:tblStyle w:val="Sombreadomedio2-nfasis11"/>
        <w:tblW w:w="0" w:type="auto"/>
        <w:tblLook w:val="00BF" w:firstRow="1" w:lastRow="0" w:firstColumn="1" w:lastColumn="0" w:noHBand="0" w:noVBand="0"/>
      </w:tblPr>
      <w:tblGrid>
        <w:gridCol w:w="2640"/>
        <w:gridCol w:w="2437"/>
        <w:gridCol w:w="1386"/>
      </w:tblGrid>
      <w:tr w:rsidR="008B4677" w:rsidRPr="00F56D02" w:rsidTr="00D260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Align w:val="center"/>
          </w:tcPr>
          <w:p w:rsidR="008B4677" w:rsidRPr="00F56D02" w:rsidRDefault="00D26046" w:rsidP="00D26046">
            <w:pPr>
              <w:pStyle w:val="Textoindependiente2"/>
              <w:jc w:val="left"/>
              <w:rPr>
                <w:rFonts w:asciiTheme="minorHAnsi" w:hAnsiTheme="minorHAnsi" w:cstheme="minorHAnsi"/>
                <w:bCs w:val="0"/>
                <w:sz w:val="22"/>
                <w:szCs w:val="22"/>
              </w:rPr>
            </w:pPr>
            <w:r w:rsidRPr="00F56D02">
              <w:rPr>
                <w:rFonts w:asciiTheme="minorHAnsi" w:hAnsiTheme="minorHAnsi" w:cstheme="minorHAnsi"/>
                <w:sz w:val="22"/>
                <w:szCs w:val="22"/>
              </w:rPr>
              <w:t>Actividad evaluativa</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8B4677" w:rsidRPr="00F56D02" w:rsidRDefault="008B4677" w:rsidP="00D26046">
            <w:pPr>
              <w:pStyle w:val="Textoindependiente2"/>
              <w:jc w:val="left"/>
              <w:rPr>
                <w:rFonts w:asciiTheme="minorHAnsi" w:hAnsiTheme="minorHAnsi" w:cstheme="minorHAnsi"/>
                <w:bCs w:val="0"/>
                <w:sz w:val="22"/>
                <w:szCs w:val="22"/>
              </w:rPr>
            </w:pPr>
            <w:r w:rsidRPr="00F56D02">
              <w:rPr>
                <w:rFonts w:asciiTheme="minorHAnsi" w:hAnsiTheme="minorHAnsi" w:cstheme="minorHAnsi"/>
                <w:sz w:val="22"/>
                <w:szCs w:val="22"/>
              </w:rPr>
              <w:t xml:space="preserve">Valor porcentual </w:t>
            </w:r>
          </w:p>
        </w:tc>
        <w:tc>
          <w:tcPr>
            <w:tcW w:w="0" w:type="auto"/>
            <w:vAlign w:val="center"/>
          </w:tcPr>
          <w:p w:rsidR="008B4677" w:rsidRPr="00F56D02" w:rsidRDefault="008B4677" w:rsidP="00D26046">
            <w:pPr>
              <w:pStyle w:val="Textoindependiente2"/>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F56D02">
              <w:rPr>
                <w:rFonts w:asciiTheme="minorHAnsi" w:hAnsiTheme="minorHAnsi" w:cstheme="minorHAnsi"/>
                <w:sz w:val="22"/>
                <w:szCs w:val="22"/>
              </w:rPr>
              <w:t>Unidad</w:t>
            </w:r>
          </w:p>
        </w:tc>
      </w:tr>
      <w:tr w:rsidR="008B4677" w:rsidRPr="00F56D02" w:rsidTr="00D2604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vAlign w:val="center"/>
          </w:tcPr>
          <w:p w:rsidR="00D26046" w:rsidRPr="00F56D02" w:rsidRDefault="00D26046" w:rsidP="00D26046">
            <w:pPr>
              <w:pStyle w:val="Textoindependiente2"/>
              <w:jc w:val="left"/>
              <w:rPr>
                <w:rFonts w:asciiTheme="minorHAnsi" w:hAnsiTheme="minorHAnsi" w:cstheme="minorHAnsi"/>
                <w:bCs w:val="0"/>
                <w:color w:val="auto"/>
                <w:sz w:val="22"/>
                <w:szCs w:val="22"/>
              </w:rPr>
            </w:pPr>
            <w:r w:rsidRPr="00F56D02">
              <w:rPr>
                <w:rFonts w:asciiTheme="minorHAnsi" w:hAnsiTheme="minorHAnsi" w:cstheme="minorHAnsi"/>
                <w:bCs w:val="0"/>
                <w:color w:val="auto"/>
                <w:sz w:val="22"/>
                <w:szCs w:val="22"/>
              </w:rPr>
              <w:t>Ejercicios teórico prácticos</w:t>
            </w:r>
          </w:p>
          <w:p w:rsidR="008B4677" w:rsidRPr="00F56D02" w:rsidRDefault="008B4677" w:rsidP="00D26046">
            <w:pPr>
              <w:pStyle w:val="Textoindependiente2"/>
              <w:jc w:val="left"/>
              <w:rPr>
                <w:rFonts w:asciiTheme="minorHAnsi" w:hAnsiTheme="minorHAnsi" w:cstheme="minorHAnsi"/>
                <w:bCs w:val="0"/>
                <w:color w:val="auto"/>
                <w:sz w:val="22"/>
                <w:szCs w:val="22"/>
              </w:rPr>
            </w:pPr>
            <w:r w:rsidRPr="00F56D02">
              <w:rPr>
                <w:rFonts w:asciiTheme="minorHAnsi" w:hAnsiTheme="minorHAnsi" w:cstheme="minorHAnsi"/>
                <w:bCs w:val="0"/>
                <w:color w:val="auto"/>
                <w:sz w:val="22"/>
                <w:szCs w:val="22"/>
              </w:rPr>
              <w:t xml:space="preserve"> sobre lecturas</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rsidR="008B4677" w:rsidRPr="00F56D02" w:rsidRDefault="008B4677" w:rsidP="00D26046">
            <w:pPr>
              <w:pStyle w:val="Textoindependiente2"/>
              <w:jc w:val="left"/>
              <w:rPr>
                <w:rFonts w:asciiTheme="minorHAnsi" w:hAnsiTheme="minorHAnsi" w:cstheme="minorHAnsi"/>
                <w:bCs/>
                <w:sz w:val="22"/>
                <w:szCs w:val="22"/>
                <w:lang w:val="es-CR"/>
              </w:rPr>
            </w:pPr>
            <w:r w:rsidRPr="00F56D02">
              <w:rPr>
                <w:rFonts w:asciiTheme="minorHAnsi" w:hAnsiTheme="minorHAnsi" w:cstheme="minorHAnsi"/>
                <w:bCs/>
                <w:sz w:val="22"/>
                <w:szCs w:val="22"/>
              </w:rPr>
              <w:t>15%</w:t>
            </w:r>
          </w:p>
        </w:tc>
        <w:tc>
          <w:tcPr>
            <w:tcW w:w="0" w:type="auto"/>
            <w:shd w:val="clear" w:color="auto" w:fill="FFFFFF" w:themeFill="background1"/>
            <w:vAlign w:val="center"/>
          </w:tcPr>
          <w:p w:rsidR="008B4677" w:rsidRPr="00F56D02" w:rsidRDefault="008B4677" w:rsidP="00D26046">
            <w:pPr>
              <w:pStyle w:val="Textoindependiente2"/>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F56D02">
              <w:rPr>
                <w:rFonts w:asciiTheme="minorHAnsi" w:hAnsiTheme="minorHAnsi" w:cstheme="minorHAnsi"/>
                <w:bCs/>
                <w:sz w:val="22"/>
                <w:szCs w:val="22"/>
              </w:rPr>
              <w:t>Todas</w:t>
            </w:r>
          </w:p>
        </w:tc>
      </w:tr>
      <w:tr w:rsidR="008B4677" w:rsidRPr="00F56D02" w:rsidTr="00D26046">
        <w:trPr>
          <w:trHeight w:val="555"/>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vAlign w:val="center"/>
          </w:tcPr>
          <w:p w:rsidR="008B4677" w:rsidRPr="00F56D02" w:rsidRDefault="008B4677" w:rsidP="00D26046">
            <w:pPr>
              <w:pStyle w:val="Textoindependiente2"/>
              <w:jc w:val="left"/>
              <w:rPr>
                <w:rFonts w:asciiTheme="minorHAnsi" w:hAnsiTheme="minorHAnsi" w:cstheme="minorHAnsi"/>
                <w:bCs w:val="0"/>
                <w:color w:val="auto"/>
                <w:sz w:val="22"/>
                <w:szCs w:val="22"/>
              </w:rPr>
            </w:pPr>
            <w:r w:rsidRPr="00F56D02">
              <w:rPr>
                <w:rFonts w:asciiTheme="minorHAnsi" w:hAnsiTheme="minorHAnsi" w:cstheme="minorHAnsi"/>
                <w:bCs w:val="0"/>
                <w:color w:val="auto"/>
                <w:sz w:val="22"/>
                <w:szCs w:val="22"/>
              </w:rPr>
              <w:t xml:space="preserve">I Examen </w:t>
            </w:r>
          </w:p>
          <w:p w:rsidR="008B4677" w:rsidRPr="00F56D02" w:rsidRDefault="008B4677" w:rsidP="00D26046">
            <w:pPr>
              <w:pStyle w:val="Textoindependiente2"/>
              <w:jc w:val="left"/>
              <w:rPr>
                <w:rFonts w:asciiTheme="minorHAnsi" w:hAnsiTheme="minorHAnsi" w:cstheme="minorHAnsi"/>
                <w:bCs w:val="0"/>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rsidR="008B4677" w:rsidRPr="00F56D02" w:rsidRDefault="008B4677" w:rsidP="00D26046">
            <w:pPr>
              <w:pStyle w:val="Textoindependiente2"/>
              <w:jc w:val="left"/>
              <w:rPr>
                <w:rFonts w:asciiTheme="minorHAnsi" w:hAnsiTheme="minorHAnsi" w:cstheme="minorHAnsi"/>
                <w:bCs/>
                <w:sz w:val="22"/>
                <w:szCs w:val="22"/>
              </w:rPr>
            </w:pPr>
            <w:r w:rsidRPr="00F56D02">
              <w:rPr>
                <w:rFonts w:asciiTheme="minorHAnsi" w:hAnsiTheme="minorHAnsi" w:cstheme="minorHAnsi"/>
                <w:bCs/>
                <w:sz w:val="22"/>
                <w:szCs w:val="22"/>
              </w:rPr>
              <w:t>15%</w:t>
            </w:r>
          </w:p>
        </w:tc>
        <w:tc>
          <w:tcPr>
            <w:tcW w:w="0" w:type="auto"/>
            <w:shd w:val="clear" w:color="auto" w:fill="FFFFFF" w:themeFill="background1"/>
            <w:vAlign w:val="center"/>
          </w:tcPr>
          <w:p w:rsidR="008B4677" w:rsidRPr="00F56D02" w:rsidRDefault="008B4677" w:rsidP="00D26046">
            <w:pPr>
              <w:pStyle w:val="Textoindependiente2"/>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F56D02">
              <w:rPr>
                <w:rFonts w:asciiTheme="minorHAnsi" w:hAnsiTheme="minorHAnsi" w:cstheme="minorHAnsi"/>
                <w:bCs/>
                <w:sz w:val="22"/>
                <w:szCs w:val="22"/>
              </w:rPr>
              <w:t xml:space="preserve">I Unidad </w:t>
            </w:r>
          </w:p>
        </w:tc>
      </w:tr>
      <w:tr w:rsidR="008B4677" w:rsidRPr="00F56D02" w:rsidTr="00D26046">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vAlign w:val="center"/>
          </w:tcPr>
          <w:p w:rsidR="008B4677" w:rsidRPr="00F56D02" w:rsidRDefault="008B4677" w:rsidP="00D26046">
            <w:pPr>
              <w:pStyle w:val="Textoindependiente2"/>
              <w:jc w:val="left"/>
              <w:rPr>
                <w:rFonts w:asciiTheme="minorHAnsi" w:hAnsiTheme="minorHAnsi" w:cstheme="minorHAnsi"/>
                <w:bCs w:val="0"/>
                <w:color w:val="auto"/>
                <w:sz w:val="22"/>
                <w:szCs w:val="22"/>
              </w:rPr>
            </w:pPr>
            <w:r w:rsidRPr="00F56D02">
              <w:rPr>
                <w:rFonts w:asciiTheme="minorHAnsi" w:hAnsiTheme="minorHAnsi" w:cstheme="minorHAnsi"/>
                <w:bCs w:val="0"/>
                <w:color w:val="auto"/>
                <w:sz w:val="22"/>
                <w:szCs w:val="22"/>
              </w:rPr>
              <w:t xml:space="preserve">II Examen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rsidR="008B4677" w:rsidRPr="00F56D02" w:rsidRDefault="008B4677" w:rsidP="00D26046">
            <w:pPr>
              <w:pStyle w:val="Textoindependiente2"/>
              <w:jc w:val="left"/>
              <w:rPr>
                <w:rFonts w:asciiTheme="minorHAnsi" w:hAnsiTheme="minorHAnsi" w:cstheme="minorHAnsi"/>
                <w:bCs/>
                <w:sz w:val="22"/>
                <w:szCs w:val="22"/>
              </w:rPr>
            </w:pPr>
            <w:r w:rsidRPr="00F56D02">
              <w:rPr>
                <w:rFonts w:asciiTheme="minorHAnsi" w:hAnsiTheme="minorHAnsi" w:cstheme="minorHAnsi"/>
                <w:bCs/>
                <w:sz w:val="22"/>
                <w:szCs w:val="22"/>
              </w:rPr>
              <w:t>15%</w:t>
            </w:r>
          </w:p>
        </w:tc>
        <w:tc>
          <w:tcPr>
            <w:tcW w:w="0" w:type="auto"/>
            <w:shd w:val="clear" w:color="auto" w:fill="FFFFFF" w:themeFill="background1"/>
            <w:vAlign w:val="center"/>
          </w:tcPr>
          <w:p w:rsidR="008B4677" w:rsidRPr="00F56D02" w:rsidRDefault="008B4677" w:rsidP="00D26046">
            <w:pPr>
              <w:pStyle w:val="Textoindependiente2"/>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F56D02">
              <w:rPr>
                <w:rFonts w:asciiTheme="minorHAnsi" w:hAnsiTheme="minorHAnsi" w:cstheme="minorHAnsi"/>
                <w:bCs/>
                <w:sz w:val="22"/>
                <w:szCs w:val="22"/>
              </w:rPr>
              <w:t xml:space="preserve">II Unidad </w:t>
            </w:r>
          </w:p>
        </w:tc>
      </w:tr>
      <w:tr w:rsidR="005D1089" w:rsidRPr="00F56D02" w:rsidTr="00D26046">
        <w:trPr>
          <w:trHeight w:val="413"/>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C6D9F1" w:themeFill="text2" w:themeFillTint="33"/>
            <w:vAlign w:val="center"/>
          </w:tcPr>
          <w:p w:rsidR="005D1089" w:rsidRPr="00F56D02" w:rsidRDefault="005D1089" w:rsidP="00D26046">
            <w:pPr>
              <w:pStyle w:val="Textoindependiente2"/>
              <w:jc w:val="left"/>
              <w:rPr>
                <w:rFonts w:asciiTheme="minorHAnsi" w:hAnsiTheme="minorHAnsi" w:cstheme="minorHAnsi"/>
                <w:b w:val="0"/>
                <w:color w:val="auto"/>
                <w:sz w:val="22"/>
                <w:szCs w:val="22"/>
              </w:rPr>
            </w:pPr>
            <w:r w:rsidRPr="00F56D02">
              <w:rPr>
                <w:rFonts w:asciiTheme="minorHAnsi" w:hAnsiTheme="minorHAnsi" w:cstheme="minorHAnsi"/>
                <w:bCs w:val="0"/>
                <w:color w:val="auto"/>
                <w:sz w:val="22"/>
                <w:szCs w:val="22"/>
              </w:rPr>
              <w:t xml:space="preserve">Trabajo grupal </w:t>
            </w:r>
          </w:p>
          <w:p w:rsidR="005D1089" w:rsidRPr="00F56D02" w:rsidRDefault="005D1089" w:rsidP="00D26046">
            <w:pPr>
              <w:pStyle w:val="Textoindependiente2"/>
              <w:jc w:val="left"/>
              <w:rPr>
                <w:rFonts w:asciiTheme="minorHAnsi" w:hAnsiTheme="minorHAnsi" w:cstheme="minorHAnsi"/>
                <w:bCs w:val="0"/>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rsidR="005D1089" w:rsidRPr="00F56D02" w:rsidRDefault="005D1089" w:rsidP="00D26046">
            <w:pPr>
              <w:pStyle w:val="Textoindependiente2"/>
              <w:jc w:val="left"/>
              <w:rPr>
                <w:rFonts w:asciiTheme="minorHAnsi" w:hAnsiTheme="minorHAnsi" w:cstheme="minorHAnsi"/>
                <w:bCs/>
                <w:sz w:val="22"/>
                <w:szCs w:val="22"/>
              </w:rPr>
            </w:pPr>
            <w:r w:rsidRPr="00F56D02">
              <w:rPr>
                <w:rFonts w:asciiTheme="minorHAnsi" w:hAnsiTheme="minorHAnsi" w:cstheme="minorHAnsi"/>
                <w:bCs/>
                <w:sz w:val="22"/>
                <w:szCs w:val="22"/>
              </w:rPr>
              <w:t>15% (trabajo escrito)</w:t>
            </w:r>
          </w:p>
        </w:tc>
        <w:tc>
          <w:tcPr>
            <w:tcW w:w="0" w:type="auto"/>
            <w:vMerge w:val="restart"/>
            <w:shd w:val="clear" w:color="auto" w:fill="FFFFFF" w:themeFill="background1"/>
            <w:vAlign w:val="center"/>
          </w:tcPr>
          <w:p w:rsidR="005D1089" w:rsidRPr="00F56D02" w:rsidRDefault="005D1089" w:rsidP="00D26046">
            <w:pPr>
              <w:pStyle w:val="Textoindependiente2"/>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F56D02">
              <w:rPr>
                <w:rFonts w:asciiTheme="minorHAnsi" w:hAnsiTheme="minorHAnsi" w:cstheme="minorHAnsi"/>
                <w:bCs/>
                <w:sz w:val="22"/>
                <w:szCs w:val="22"/>
              </w:rPr>
              <w:t xml:space="preserve">II y III Unidad </w:t>
            </w:r>
          </w:p>
        </w:tc>
      </w:tr>
      <w:tr w:rsidR="005D1089" w:rsidRPr="00F56D02" w:rsidTr="00D26046">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C6D9F1" w:themeFill="text2" w:themeFillTint="33"/>
            <w:vAlign w:val="center"/>
          </w:tcPr>
          <w:p w:rsidR="005D1089" w:rsidRPr="00F56D02" w:rsidRDefault="005D1089" w:rsidP="00D26046">
            <w:pPr>
              <w:pStyle w:val="Textoindependiente2"/>
              <w:jc w:val="left"/>
              <w:rPr>
                <w:rFonts w:asciiTheme="minorHAnsi" w:hAnsiTheme="minorHAnsi" w:cstheme="minorHAnsi"/>
                <w:bCs w:val="0"/>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rsidR="005D1089" w:rsidRPr="00F56D02" w:rsidRDefault="005D1089" w:rsidP="00D26046">
            <w:pPr>
              <w:pStyle w:val="Textoindependiente2"/>
              <w:jc w:val="left"/>
              <w:rPr>
                <w:rFonts w:asciiTheme="minorHAnsi" w:hAnsiTheme="minorHAnsi" w:cstheme="minorHAnsi"/>
                <w:bCs/>
                <w:sz w:val="22"/>
                <w:szCs w:val="22"/>
              </w:rPr>
            </w:pPr>
            <w:r w:rsidRPr="00F56D02">
              <w:rPr>
                <w:rFonts w:asciiTheme="minorHAnsi" w:hAnsiTheme="minorHAnsi" w:cstheme="minorHAnsi"/>
                <w:bCs/>
                <w:sz w:val="22"/>
                <w:szCs w:val="22"/>
              </w:rPr>
              <w:t>10% (exposición)</w:t>
            </w:r>
          </w:p>
        </w:tc>
        <w:tc>
          <w:tcPr>
            <w:tcW w:w="0" w:type="auto"/>
            <w:vMerge/>
            <w:shd w:val="clear" w:color="auto" w:fill="FFFFFF" w:themeFill="background1"/>
            <w:vAlign w:val="center"/>
          </w:tcPr>
          <w:p w:rsidR="005D1089" w:rsidRPr="00F56D02" w:rsidRDefault="005D1089" w:rsidP="00D26046">
            <w:pPr>
              <w:pStyle w:val="Textoindependiente2"/>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r>
      <w:tr w:rsidR="005D1089" w:rsidRPr="00F56D02" w:rsidTr="00D26046">
        <w:trPr>
          <w:trHeight w:val="481"/>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C6D9F1" w:themeFill="text2" w:themeFillTint="33"/>
            <w:vAlign w:val="center"/>
          </w:tcPr>
          <w:p w:rsidR="005D1089" w:rsidRPr="00F56D02" w:rsidRDefault="005D1089" w:rsidP="00D26046">
            <w:pPr>
              <w:pStyle w:val="Textoindependiente2"/>
              <w:jc w:val="left"/>
              <w:rPr>
                <w:rFonts w:asciiTheme="minorHAnsi" w:hAnsiTheme="minorHAnsi" w:cstheme="minorHAnsi"/>
                <w:b w:val="0"/>
                <w:color w:val="auto"/>
                <w:sz w:val="22"/>
                <w:szCs w:val="22"/>
              </w:rPr>
            </w:pPr>
            <w:r w:rsidRPr="00F56D02">
              <w:rPr>
                <w:rFonts w:asciiTheme="minorHAnsi" w:hAnsiTheme="minorHAnsi" w:cstheme="minorHAnsi"/>
                <w:bCs w:val="0"/>
                <w:color w:val="auto"/>
                <w:sz w:val="22"/>
                <w:szCs w:val="22"/>
              </w:rPr>
              <w:t>Ensayo investigativo</w:t>
            </w:r>
          </w:p>
          <w:p w:rsidR="005D1089" w:rsidRPr="00F56D02" w:rsidRDefault="005D1089" w:rsidP="00D26046">
            <w:pPr>
              <w:pStyle w:val="Textoindependiente2"/>
              <w:jc w:val="left"/>
              <w:rPr>
                <w:rFonts w:asciiTheme="minorHAnsi" w:hAnsiTheme="minorHAnsi" w:cstheme="minorHAnsi"/>
                <w:bCs w:val="0"/>
                <w:color w:val="auto"/>
                <w:sz w:val="22"/>
                <w:szCs w:val="22"/>
              </w:rPr>
            </w:pPr>
            <w:r w:rsidRPr="00F56D02">
              <w:rPr>
                <w:rFonts w:asciiTheme="minorHAnsi" w:hAnsiTheme="minorHAnsi" w:cstheme="minorHAnsi"/>
                <w:bCs w:val="0"/>
                <w:color w:val="auto"/>
                <w:sz w:val="22"/>
                <w:szCs w:val="22"/>
              </w:rPr>
              <w:t>Exposición (panel)</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rsidR="005D1089" w:rsidRPr="00F56D02" w:rsidRDefault="005D1089" w:rsidP="00D26046">
            <w:pPr>
              <w:pStyle w:val="Textoindependiente2"/>
              <w:jc w:val="left"/>
              <w:rPr>
                <w:rFonts w:asciiTheme="minorHAnsi" w:hAnsiTheme="minorHAnsi" w:cstheme="minorHAnsi"/>
                <w:bCs/>
                <w:sz w:val="22"/>
                <w:szCs w:val="22"/>
              </w:rPr>
            </w:pPr>
            <w:r w:rsidRPr="00F56D02">
              <w:rPr>
                <w:rFonts w:asciiTheme="minorHAnsi" w:hAnsiTheme="minorHAnsi" w:cstheme="minorHAnsi"/>
                <w:bCs/>
                <w:sz w:val="22"/>
                <w:szCs w:val="22"/>
              </w:rPr>
              <w:t>20% (ensayo)</w:t>
            </w:r>
          </w:p>
        </w:tc>
        <w:tc>
          <w:tcPr>
            <w:tcW w:w="0" w:type="auto"/>
            <w:vMerge w:val="restart"/>
            <w:shd w:val="clear" w:color="auto" w:fill="FFFFFF" w:themeFill="background1"/>
            <w:vAlign w:val="center"/>
          </w:tcPr>
          <w:p w:rsidR="005D1089" w:rsidRPr="00F56D02" w:rsidRDefault="005D1089" w:rsidP="00D26046">
            <w:pPr>
              <w:pStyle w:val="Textoindependiente2"/>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F56D02">
              <w:rPr>
                <w:rFonts w:asciiTheme="minorHAnsi" w:hAnsiTheme="minorHAnsi" w:cstheme="minorHAnsi"/>
                <w:bCs/>
                <w:sz w:val="22"/>
                <w:szCs w:val="22"/>
              </w:rPr>
              <w:t>IV Unidad</w:t>
            </w:r>
          </w:p>
        </w:tc>
      </w:tr>
      <w:tr w:rsidR="005D1089" w:rsidRPr="00F56D02" w:rsidTr="00D26046">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C6D9F1" w:themeFill="text2" w:themeFillTint="33"/>
            <w:vAlign w:val="center"/>
          </w:tcPr>
          <w:p w:rsidR="005D1089" w:rsidRPr="00F56D02" w:rsidRDefault="005D1089" w:rsidP="00D26046">
            <w:pPr>
              <w:pStyle w:val="Textoindependiente2"/>
              <w:jc w:val="left"/>
              <w:rPr>
                <w:rFonts w:asciiTheme="minorHAnsi" w:hAnsiTheme="minorHAnsi" w:cstheme="minorHAnsi"/>
                <w:bCs w:val="0"/>
                <w:sz w:val="22"/>
                <w:szCs w:val="22"/>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rsidR="005D1089" w:rsidRPr="00F56D02" w:rsidRDefault="005D1089" w:rsidP="00D26046">
            <w:pPr>
              <w:pStyle w:val="Textoindependiente2"/>
              <w:jc w:val="left"/>
              <w:rPr>
                <w:rFonts w:asciiTheme="minorHAnsi" w:hAnsiTheme="minorHAnsi" w:cstheme="minorHAnsi"/>
                <w:bCs/>
                <w:sz w:val="22"/>
                <w:szCs w:val="22"/>
              </w:rPr>
            </w:pPr>
            <w:r w:rsidRPr="00F56D02">
              <w:rPr>
                <w:rFonts w:asciiTheme="minorHAnsi" w:hAnsiTheme="minorHAnsi" w:cstheme="minorHAnsi"/>
                <w:bCs/>
                <w:sz w:val="22"/>
                <w:szCs w:val="22"/>
              </w:rPr>
              <w:t>5% (exposición en panel)</w:t>
            </w:r>
          </w:p>
        </w:tc>
        <w:tc>
          <w:tcPr>
            <w:tcW w:w="0" w:type="auto"/>
            <w:vMerge/>
            <w:shd w:val="clear" w:color="auto" w:fill="FFFFFF" w:themeFill="background1"/>
            <w:vAlign w:val="center"/>
          </w:tcPr>
          <w:p w:rsidR="005D1089" w:rsidRPr="00F56D02" w:rsidRDefault="005D1089" w:rsidP="00D26046">
            <w:pPr>
              <w:pStyle w:val="Textoindependiente2"/>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r>
    </w:tbl>
    <w:p w:rsidR="00F56D02" w:rsidRPr="00F56D02" w:rsidRDefault="00F56D02" w:rsidP="00CA4823">
      <w:pPr>
        <w:pStyle w:val="Default"/>
        <w:rPr>
          <w:rFonts w:asciiTheme="minorHAnsi" w:hAnsiTheme="minorHAnsi" w:cstheme="minorHAnsi"/>
          <w:bCs/>
          <w:iCs/>
          <w:sz w:val="22"/>
          <w:szCs w:val="22"/>
        </w:rPr>
      </w:pPr>
    </w:p>
    <w:p w:rsidR="00CA4823" w:rsidRPr="00F56D02" w:rsidRDefault="00CA4823" w:rsidP="00CA4823">
      <w:pPr>
        <w:pStyle w:val="Default"/>
        <w:rPr>
          <w:rFonts w:asciiTheme="minorHAnsi" w:hAnsiTheme="minorHAnsi" w:cstheme="minorHAnsi"/>
          <w:bCs/>
          <w:iCs/>
          <w:sz w:val="22"/>
          <w:szCs w:val="22"/>
        </w:rPr>
      </w:pPr>
      <w:r w:rsidRPr="00F56D02">
        <w:rPr>
          <w:rFonts w:asciiTheme="minorHAnsi" w:hAnsiTheme="minorHAnsi" w:cstheme="minorHAnsi"/>
          <w:bCs/>
          <w:iCs/>
          <w:sz w:val="22"/>
          <w:szCs w:val="22"/>
        </w:rPr>
        <w:t xml:space="preserve">Para la evaluación de los productos señalados se tomarán en cuenta los siguientes elementos: </w:t>
      </w:r>
    </w:p>
    <w:p w:rsidR="00CA4823" w:rsidRPr="00F56D02" w:rsidRDefault="00CA4823" w:rsidP="00CA4823">
      <w:pPr>
        <w:pStyle w:val="Default"/>
        <w:numPr>
          <w:ilvl w:val="0"/>
          <w:numId w:val="21"/>
        </w:numPr>
        <w:rPr>
          <w:rFonts w:asciiTheme="minorHAnsi" w:hAnsiTheme="minorHAnsi" w:cstheme="minorHAnsi"/>
          <w:bCs/>
          <w:iCs/>
          <w:sz w:val="22"/>
          <w:szCs w:val="22"/>
        </w:rPr>
      </w:pPr>
      <w:r w:rsidRPr="00F56D02">
        <w:rPr>
          <w:rFonts w:asciiTheme="minorHAnsi" w:hAnsiTheme="minorHAnsi" w:cstheme="minorHAnsi"/>
          <w:bCs/>
          <w:iCs/>
          <w:sz w:val="22"/>
          <w:szCs w:val="22"/>
        </w:rPr>
        <w:t xml:space="preserve">Para ejercicios teóricos prácticos: </w:t>
      </w:r>
    </w:p>
    <w:p w:rsidR="00CA4823" w:rsidRPr="00F56D02" w:rsidRDefault="00CA4823" w:rsidP="00CA4823">
      <w:pPr>
        <w:pStyle w:val="Default"/>
        <w:numPr>
          <w:ilvl w:val="1"/>
          <w:numId w:val="21"/>
        </w:numPr>
        <w:rPr>
          <w:rFonts w:asciiTheme="minorHAnsi" w:hAnsiTheme="minorHAnsi" w:cstheme="minorHAnsi"/>
          <w:sz w:val="22"/>
          <w:szCs w:val="22"/>
        </w:rPr>
      </w:pPr>
      <w:r w:rsidRPr="00F56D02">
        <w:rPr>
          <w:rFonts w:asciiTheme="minorHAnsi" w:hAnsiTheme="minorHAnsi" w:cstheme="minorHAnsi"/>
          <w:bCs/>
          <w:iCs/>
          <w:sz w:val="22"/>
          <w:szCs w:val="22"/>
        </w:rPr>
        <w:t xml:space="preserve">Presencia en el momento del ejercicio. </w:t>
      </w:r>
    </w:p>
    <w:p w:rsidR="00CA4823" w:rsidRPr="00F56D02" w:rsidRDefault="00CA4823" w:rsidP="00CA4823">
      <w:pPr>
        <w:pStyle w:val="Default"/>
        <w:numPr>
          <w:ilvl w:val="1"/>
          <w:numId w:val="21"/>
        </w:numPr>
        <w:rPr>
          <w:rFonts w:asciiTheme="minorHAnsi" w:hAnsiTheme="minorHAnsi" w:cstheme="minorHAnsi"/>
          <w:sz w:val="22"/>
          <w:szCs w:val="22"/>
        </w:rPr>
      </w:pPr>
      <w:r w:rsidRPr="00F56D02">
        <w:rPr>
          <w:rFonts w:asciiTheme="minorHAnsi" w:hAnsiTheme="minorHAnsi" w:cstheme="minorHAnsi"/>
          <w:bCs/>
          <w:iCs/>
          <w:sz w:val="22"/>
          <w:szCs w:val="22"/>
        </w:rPr>
        <w:t>Calidad en el ejercicio en contenido y análisis</w:t>
      </w:r>
    </w:p>
    <w:p w:rsidR="00CA4823" w:rsidRPr="00F56D02" w:rsidRDefault="00CA4823" w:rsidP="00CA4823">
      <w:pPr>
        <w:pStyle w:val="Default"/>
        <w:numPr>
          <w:ilvl w:val="0"/>
          <w:numId w:val="21"/>
        </w:numPr>
        <w:rPr>
          <w:rFonts w:asciiTheme="minorHAnsi" w:hAnsiTheme="minorHAnsi" w:cstheme="minorHAnsi"/>
          <w:bCs/>
          <w:iCs/>
          <w:sz w:val="22"/>
          <w:szCs w:val="22"/>
        </w:rPr>
      </w:pPr>
      <w:r w:rsidRPr="00F56D02">
        <w:rPr>
          <w:rFonts w:asciiTheme="minorHAnsi" w:hAnsiTheme="minorHAnsi" w:cstheme="minorHAnsi"/>
          <w:bCs/>
          <w:iCs/>
          <w:sz w:val="22"/>
          <w:szCs w:val="22"/>
        </w:rPr>
        <w:t xml:space="preserve">Para trabajos grupales: </w:t>
      </w:r>
    </w:p>
    <w:p w:rsidR="00CA4823" w:rsidRPr="00F56D02" w:rsidRDefault="00CA4823" w:rsidP="00CA4823">
      <w:pPr>
        <w:pStyle w:val="Default"/>
        <w:numPr>
          <w:ilvl w:val="2"/>
          <w:numId w:val="21"/>
        </w:numPr>
        <w:rPr>
          <w:rFonts w:asciiTheme="minorHAnsi" w:hAnsiTheme="minorHAnsi" w:cstheme="minorHAnsi"/>
          <w:sz w:val="22"/>
          <w:szCs w:val="22"/>
        </w:rPr>
      </w:pPr>
      <w:r w:rsidRPr="00F56D02">
        <w:rPr>
          <w:rFonts w:asciiTheme="minorHAnsi" w:hAnsiTheme="minorHAnsi" w:cstheme="minorHAnsi"/>
          <w:bCs/>
          <w:iCs/>
          <w:sz w:val="22"/>
          <w:szCs w:val="22"/>
        </w:rPr>
        <w:t xml:space="preserve">Contenido y ejercicio de análisis y reflexión. </w:t>
      </w:r>
    </w:p>
    <w:p w:rsidR="00CA4823" w:rsidRPr="00F56D02" w:rsidRDefault="00CA4823" w:rsidP="00CA4823">
      <w:pPr>
        <w:pStyle w:val="Default"/>
        <w:numPr>
          <w:ilvl w:val="1"/>
          <w:numId w:val="21"/>
        </w:numPr>
        <w:rPr>
          <w:rFonts w:asciiTheme="minorHAnsi" w:hAnsiTheme="minorHAnsi" w:cstheme="minorHAnsi"/>
          <w:sz w:val="22"/>
          <w:szCs w:val="22"/>
        </w:rPr>
      </w:pPr>
      <w:r w:rsidRPr="00F56D02">
        <w:rPr>
          <w:rFonts w:asciiTheme="minorHAnsi" w:hAnsiTheme="minorHAnsi" w:cstheme="minorHAnsi"/>
          <w:bCs/>
          <w:iCs/>
          <w:sz w:val="22"/>
          <w:szCs w:val="22"/>
        </w:rPr>
        <w:lastRenderedPageBreak/>
        <w:t xml:space="preserve">Formato y presentación </w:t>
      </w:r>
    </w:p>
    <w:p w:rsidR="00CA4823" w:rsidRPr="00F56D02" w:rsidRDefault="00CA4823" w:rsidP="00CA4823">
      <w:pPr>
        <w:pStyle w:val="Default"/>
        <w:numPr>
          <w:ilvl w:val="1"/>
          <w:numId w:val="21"/>
        </w:numPr>
        <w:rPr>
          <w:rFonts w:asciiTheme="minorHAnsi" w:hAnsiTheme="minorHAnsi" w:cstheme="minorHAnsi"/>
          <w:sz w:val="22"/>
          <w:szCs w:val="22"/>
        </w:rPr>
      </w:pPr>
      <w:r w:rsidRPr="00F56D02">
        <w:rPr>
          <w:rFonts w:asciiTheme="minorHAnsi" w:hAnsiTheme="minorHAnsi" w:cstheme="minorHAnsi"/>
          <w:bCs/>
          <w:iCs/>
          <w:sz w:val="22"/>
          <w:szCs w:val="22"/>
        </w:rPr>
        <w:t>Utilización de fuentes y referencias bibliográficas</w:t>
      </w:r>
    </w:p>
    <w:p w:rsidR="00CA4823" w:rsidRPr="00F56D02" w:rsidRDefault="00CA4823" w:rsidP="00CA4823">
      <w:pPr>
        <w:pStyle w:val="Default"/>
        <w:numPr>
          <w:ilvl w:val="1"/>
          <w:numId w:val="21"/>
        </w:numPr>
        <w:rPr>
          <w:rFonts w:asciiTheme="minorHAnsi" w:hAnsiTheme="minorHAnsi" w:cstheme="minorHAnsi"/>
          <w:sz w:val="22"/>
          <w:szCs w:val="22"/>
        </w:rPr>
      </w:pPr>
      <w:r w:rsidRPr="00F56D02">
        <w:rPr>
          <w:rFonts w:asciiTheme="minorHAnsi" w:hAnsiTheme="minorHAnsi" w:cstheme="minorHAnsi"/>
          <w:bCs/>
          <w:iCs/>
          <w:sz w:val="22"/>
          <w:szCs w:val="22"/>
        </w:rPr>
        <w:t xml:space="preserve">Para la exposición: creatividad, manejo y claridad de la temática de exposición. </w:t>
      </w:r>
    </w:p>
    <w:p w:rsidR="00CA4823" w:rsidRPr="00F56D02" w:rsidRDefault="00CA4823" w:rsidP="00CA4823">
      <w:pPr>
        <w:pStyle w:val="Default"/>
        <w:numPr>
          <w:ilvl w:val="0"/>
          <w:numId w:val="21"/>
        </w:numPr>
        <w:rPr>
          <w:rFonts w:asciiTheme="minorHAnsi" w:hAnsiTheme="minorHAnsi" w:cstheme="minorHAnsi"/>
          <w:sz w:val="22"/>
          <w:szCs w:val="22"/>
        </w:rPr>
      </w:pPr>
      <w:r w:rsidRPr="00F56D02">
        <w:rPr>
          <w:rFonts w:asciiTheme="minorHAnsi" w:hAnsiTheme="minorHAnsi" w:cstheme="minorHAnsi"/>
          <w:sz w:val="22"/>
          <w:szCs w:val="22"/>
        </w:rPr>
        <w:t xml:space="preserve">Para ensayo investigativo: </w:t>
      </w:r>
    </w:p>
    <w:p w:rsidR="00CA4823" w:rsidRPr="00F56D02" w:rsidRDefault="00CA4823" w:rsidP="00CA4823">
      <w:pPr>
        <w:pStyle w:val="Default"/>
        <w:numPr>
          <w:ilvl w:val="1"/>
          <w:numId w:val="21"/>
        </w:numPr>
        <w:rPr>
          <w:rFonts w:asciiTheme="minorHAnsi" w:hAnsiTheme="minorHAnsi" w:cstheme="minorHAnsi"/>
          <w:sz w:val="22"/>
          <w:szCs w:val="22"/>
        </w:rPr>
      </w:pPr>
      <w:r w:rsidRPr="00F56D02">
        <w:rPr>
          <w:rFonts w:asciiTheme="minorHAnsi" w:hAnsiTheme="minorHAnsi" w:cstheme="minorHAnsi"/>
          <w:sz w:val="22"/>
          <w:szCs w:val="22"/>
        </w:rPr>
        <w:t xml:space="preserve">Elaboración de entrevista a profesional que se desempeñe en puesto de gerencia. </w:t>
      </w:r>
    </w:p>
    <w:p w:rsidR="00CA4823" w:rsidRPr="00F56D02" w:rsidRDefault="00CA4823" w:rsidP="00CA4823">
      <w:pPr>
        <w:pStyle w:val="Default"/>
        <w:numPr>
          <w:ilvl w:val="1"/>
          <w:numId w:val="21"/>
        </w:numPr>
        <w:rPr>
          <w:rFonts w:asciiTheme="minorHAnsi" w:hAnsiTheme="minorHAnsi" w:cstheme="minorHAnsi"/>
          <w:sz w:val="22"/>
          <w:szCs w:val="22"/>
        </w:rPr>
      </w:pPr>
      <w:r w:rsidRPr="00F56D02">
        <w:rPr>
          <w:rFonts w:asciiTheme="minorHAnsi" w:hAnsiTheme="minorHAnsi" w:cstheme="minorHAnsi"/>
          <w:sz w:val="22"/>
          <w:szCs w:val="22"/>
        </w:rPr>
        <w:t xml:space="preserve">Contenido y ejercicio de análisis y reflexión. </w:t>
      </w:r>
    </w:p>
    <w:p w:rsidR="00CA4823" w:rsidRDefault="00CA4823" w:rsidP="00CA4823">
      <w:pPr>
        <w:pStyle w:val="Default"/>
        <w:numPr>
          <w:ilvl w:val="1"/>
          <w:numId w:val="21"/>
        </w:numPr>
        <w:rPr>
          <w:rFonts w:asciiTheme="minorHAnsi" w:hAnsiTheme="minorHAnsi" w:cstheme="minorHAnsi"/>
          <w:sz w:val="22"/>
          <w:szCs w:val="22"/>
        </w:rPr>
      </w:pPr>
      <w:r w:rsidRPr="00F56D02">
        <w:rPr>
          <w:rFonts w:asciiTheme="minorHAnsi" w:hAnsiTheme="minorHAnsi" w:cstheme="minorHAnsi"/>
          <w:sz w:val="22"/>
          <w:szCs w:val="22"/>
        </w:rPr>
        <w:t xml:space="preserve">Utilización de fuentes y referencias bibliográficas. </w:t>
      </w:r>
    </w:p>
    <w:p w:rsidR="007C5EFA" w:rsidRPr="00F56D02" w:rsidRDefault="007C5EFA" w:rsidP="007C5EFA">
      <w:pPr>
        <w:pStyle w:val="Default"/>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La asistencia no será tomada como parte de la evaluación, pero los ejercicios que se realicen en clase tiene valor porcentual y no podrán ser reprogramados, con excepción de aquellas situaciones en que se justifiquen por el reglamento académico. </w:t>
      </w:r>
    </w:p>
    <w:p w:rsidR="001175BC" w:rsidRPr="00F56D02" w:rsidRDefault="001175BC" w:rsidP="005D1089">
      <w:pPr>
        <w:pStyle w:val="Default"/>
        <w:numPr>
          <w:ilvl w:val="0"/>
          <w:numId w:val="2"/>
        </w:numPr>
        <w:spacing w:before="120" w:after="120"/>
        <w:jc w:val="both"/>
        <w:rPr>
          <w:rFonts w:asciiTheme="minorHAnsi" w:hAnsiTheme="minorHAnsi" w:cstheme="minorHAnsi"/>
          <w:b/>
          <w:bCs/>
          <w:iCs/>
          <w:sz w:val="22"/>
          <w:szCs w:val="22"/>
        </w:rPr>
      </w:pPr>
      <w:r w:rsidRPr="00F56D02">
        <w:rPr>
          <w:rFonts w:asciiTheme="minorHAnsi" w:hAnsiTheme="minorHAnsi" w:cstheme="minorHAnsi"/>
          <w:b/>
          <w:bCs/>
          <w:iCs/>
          <w:sz w:val="22"/>
          <w:szCs w:val="22"/>
        </w:rPr>
        <w:t>C</w:t>
      </w:r>
      <w:r w:rsidR="005D1089" w:rsidRPr="00F56D02">
        <w:rPr>
          <w:rFonts w:asciiTheme="minorHAnsi" w:hAnsiTheme="minorHAnsi" w:cstheme="minorHAnsi"/>
          <w:b/>
          <w:bCs/>
          <w:iCs/>
          <w:sz w:val="22"/>
          <w:szCs w:val="22"/>
        </w:rPr>
        <w:t>RONOGRAMA</w:t>
      </w:r>
      <w:r w:rsidRPr="00F56D02">
        <w:rPr>
          <w:rFonts w:asciiTheme="minorHAnsi" w:hAnsiTheme="minorHAnsi" w:cstheme="minorHAnsi"/>
          <w:b/>
          <w:bCs/>
          <w:iCs/>
          <w:sz w:val="22"/>
          <w:szCs w:val="22"/>
        </w:rPr>
        <w:t>.</w:t>
      </w:r>
    </w:p>
    <w:tbl>
      <w:tblPr>
        <w:tblStyle w:val="Sombreadomedio2-nfasis11"/>
        <w:tblW w:w="9902" w:type="dxa"/>
        <w:tblInd w:w="-318" w:type="dxa"/>
        <w:tblLook w:val="04A0" w:firstRow="1" w:lastRow="0" w:firstColumn="1" w:lastColumn="0" w:noHBand="0" w:noVBand="1"/>
      </w:tblPr>
      <w:tblGrid>
        <w:gridCol w:w="958"/>
        <w:gridCol w:w="5460"/>
        <w:gridCol w:w="2080"/>
        <w:gridCol w:w="1404"/>
      </w:tblGrid>
      <w:tr w:rsidR="00DD3C32" w:rsidRPr="00F56D02" w:rsidTr="00E175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5" w:type="dxa"/>
          </w:tcPr>
          <w:p w:rsidR="001175BC" w:rsidRPr="00F56D02" w:rsidRDefault="001175BC" w:rsidP="00AB1A03">
            <w:pPr>
              <w:rPr>
                <w:rFonts w:asciiTheme="minorHAnsi" w:hAnsiTheme="minorHAnsi" w:cstheme="minorHAnsi"/>
                <w:sz w:val="22"/>
                <w:szCs w:val="22"/>
              </w:rPr>
            </w:pPr>
            <w:r w:rsidRPr="00F56D02">
              <w:rPr>
                <w:rFonts w:asciiTheme="minorHAnsi" w:hAnsiTheme="minorHAnsi" w:cstheme="minorHAnsi"/>
                <w:sz w:val="22"/>
                <w:szCs w:val="22"/>
              </w:rPr>
              <w:t>Fecha</w:t>
            </w:r>
          </w:p>
        </w:tc>
        <w:tc>
          <w:tcPr>
            <w:tcW w:w="5306" w:type="dxa"/>
          </w:tcPr>
          <w:p w:rsidR="001175BC" w:rsidRPr="00F56D02" w:rsidRDefault="001175BC" w:rsidP="00F56D02">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Contenidos</w:t>
            </w:r>
          </w:p>
        </w:tc>
        <w:tc>
          <w:tcPr>
            <w:tcW w:w="2057" w:type="dxa"/>
          </w:tcPr>
          <w:p w:rsidR="001175BC" w:rsidRPr="00F56D02" w:rsidRDefault="001175BC" w:rsidP="00F56D02">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Estrategia</w:t>
            </w:r>
          </w:p>
        </w:tc>
        <w:tc>
          <w:tcPr>
            <w:tcW w:w="0" w:type="auto"/>
          </w:tcPr>
          <w:p w:rsidR="001175BC" w:rsidRPr="00F56D02" w:rsidRDefault="001175BC" w:rsidP="00F56D02">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Asignaciones</w:t>
            </w:r>
          </w:p>
        </w:tc>
      </w:tr>
      <w:tr w:rsidR="00DD3C32" w:rsidRPr="00F56D02" w:rsidTr="00E17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vMerge w:val="restart"/>
          </w:tcPr>
          <w:p w:rsidR="00E46501" w:rsidRPr="00F56D02" w:rsidRDefault="00AF7E70" w:rsidP="00AB1A03">
            <w:pPr>
              <w:rPr>
                <w:rFonts w:asciiTheme="minorHAnsi" w:hAnsiTheme="minorHAnsi" w:cstheme="minorHAnsi"/>
                <w:sz w:val="22"/>
                <w:szCs w:val="22"/>
              </w:rPr>
            </w:pPr>
            <w:r w:rsidRPr="00F56D02">
              <w:rPr>
                <w:rFonts w:asciiTheme="minorHAnsi" w:hAnsiTheme="minorHAnsi" w:cstheme="minorHAnsi"/>
                <w:sz w:val="22"/>
                <w:szCs w:val="22"/>
              </w:rPr>
              <w:t xml:space="preserve">12 </w:t>
            </w:r>
            <w:r w:rsidR="00E46501" w:rsidRPr="00F56D02">
              <w:rPr>
                <w:rFonts w:asciiTheme="minorHAnsi" w:hAnsiTheme="minorHAnsi" w:cstheme="minorHAnsi"/>
                <w:sz w:val="22"/>
                <w:szCs w:val="22"/>
              </w:rPr>
              <w:t>marzo</w:t>
            </w:r>
          </w:p>
        </w:tc>
        <w:tc>
          <w:tcPr>
            <w:tcW w:w="5306" w:type="dxa"/>
          </w:tcPr>
          <w:p w:rsidR="00E46501" w:rsidRPr="00F56D02" w:rsidRDefault="00E46501" w:rsidP="00F56D0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Presentación del programa, estudiantes y docente</w:t>
            </w:r>
          </w:p>
        </w:tc>
        <w:tc>
          <w:tcPr>
            <w:tcW w:w="2057" w:type="dxa"/>
          </w:tcPr>
          <w:p w:rsidR="00E46501" w:rsidRPr="00F56D02" w:rsidRDefault="00E46501" w:rsidP="00F56D0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Present</w:t>
            </w:r>
            <w:bookmarkStart w:id="0" w:name="_GoBack"/>
            <w:bookmarkEnd w:id="0"/>
            <w:r w:rsidRPr="00F56D02">
              <w:rPr>
                <w:rFonts w:asciiTheme="minorHAnsi" w:hAnsiTheme="minorHAnsi" w:cstheme="minorHAnsi"/>
                <w:sz w:val="22"/>
                <w:szCs w:val="22"/>
              </w:rPr>
              <w:t>ación</w:t>
            </w:r>
          </w:p>
        </w:tc>
        <w:tc>
          <w:tcPr>
            <w:tcW w:w="0" w:type="auto"/>
          </w:tcPr>
          <w:p w:rsidR="00E46501" w:rsidRPr="00F56D02" w:rsidRDefault="00E46501" w:rsidP="00F56D0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Asignación de lecturas</w:t>
            </w:r>
          </w:p>
          <w:p w:rsidR="00E46501" w:rsidRPr="00F56D02" w:rsidRDefault="00E46501" w:rsidP="00F56D0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 xml:space="preserve">Ensayo </w:t>
            </w:r>
          </w:p>
        </w:tc>
      </w:tr>
      <w:tr w:rsidR="00DD3C32" w:rsidRPr="00F56D02" w:rsidTr="00E175FA">
        <w:tc>
          <w:tcPr>
            <w:cnfStyle w:val="001000000000" w:firstRow="0" w:lastRow="0" w:firstColumn="1" w:lastColumn="0" w:oddVBand="0" w:evenVBand="0" w:oddHBand="0" w:evenHBand="0" w:firstRowFirstColumn="0" w:firstRowLastColumn="0" w:lastRowFirstColumn="0" w:lastRowLastColumn="0"/>
            <w:tcW w:w="1135" w:type="dxa"/>
            <w:vMerge/>
          </w:tcPr>
          <w:p w:rsidR="00E46501" w:rsidRPr="00F56D02" w:rsidRDefault="00E46501" w:rsidP="00AB1A03">
            <w:pPr>
              <w:rPr>
                <w:rFonts w:asciiTheme="minorHAnsi" w:hAnsiTheme="minorHAnsi" w:cstheme="minorHAnsi"/>
                <w:sz w:val="22"/>
                <w:szCs w:val="22"/>
              </w:rPr>
            </w:pPr>
          </w:p>
        </w:tc>
        <w:tc>
          <w:tcPr>
            <w:tcW w:w="5306" w:type="dxa"/>
          </w:tcPr>
          <w:p w:rsidR="00E46501" w:rsidRPr="00F56D02" w:rsidRDefault="00813069" w:rsidP="00F56D0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 xml:space="preserve">Reflexión proyecto académico y profesional </w:t>
            </w:r>
          </w:p>
        </w:tc>
        <w:tc>
          <w:tcPr>
            <w:tcW w:w="2057" w:type="dxa"/>
          </w:tcPr>
          <w:p w:rsidR="00E46501" w:rsidRPr="00F56D02" w:rsidRDefault="00813069" w:rsidP="00F56D0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Ejercicio 1:</w:t>
            </w:r>
            <w:r w:rsidR="000B4D70" w:rsidRPr="00F56D02">
              <w:rPr>
                <w:rFonts w:asciiTheme="minorHAnsi" w:hAnsiTheme="minorHAnsi" w:cstheme="minorHAnsi"/>
                <w:sz w:val="22"/>
                <w:szCs w:val="22"/>
              </w:rPr>
              <w:t xml:space="preserve"> Mi vivencia de trabajo social</w:t>
            </w:r>
            <w:r w:rsidR="00E46501" w:rsidRPr="00F56D02">
              <w:rPr>
                <w:rFonts w:asciiTheme="minorHAnsi" w:hAnsiTheme="minorHAnsi" w:cstheme="minorHAnsi"/>
                <w:sz w:val="22"/>
                <w:szCs w:val="22"/>
              </w:rPr>
              <w:t xml:space="preserve"> </w:t>
            </w:r>
          </w:p>
        </w:tc>
        <w:tc>
          <w:tcPr>
            <w:tcW w:w="0" w:type="auto"/>
          </w:tcPr>
          <w:p w:rsidR="00E46501" w:rsidRPr="00F56D02" w:rsidRDefault="00E46501" w:rsidP="00F56D0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Elaboración de reflexión.</w:t>
            </w:r>
          </w:p>
        </w:tc>
      </w:tr>
      <w:tr w:rsidR="00A32AAA" w:rsidRPr="00F56D02" w:rsidTr="00E17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AF7E70" w:rsidRPr="00F56D02" w:rsidRDefault="00AF7E70" w:rsidP="00AB1A03">
            <w:pPr>
              <w:rPr>
                <w:rFonts w:asciiTheme="minorHAnsi" w:hAnsiTheme="minorHAnsi" w:cstheme="minorHAnsi"/>
                <w:sz w:val="22"/>
                <w:szCs w:val="22"/>
              </w:rPr>
            </w:pPr>
            <w:r w:rsidRPr="00F56D02">
              <w:rPr>
                <w:rFonts w:asciiTheme="minorHAnsi" w:hAnsiTheme="minorHAnsi" w:cstheme="minorHAnsi"/>
                <w:sz w:val="22"/>
                <w:szCs w:val="22"/>
              </w:rPr>
              <w:t>19 de marzo</w:t>
            </w:r>
          </w:p>
        </w:tc>
        <w:tc>
          <w:tcPr>
            <w:tcW w:w="0" w:type="auto"/>
            <w:gridSpan w:val="3"/>
          </w:tcPr>
          <w:p w:rsidR="00AF7E70" w:rsidRPr="00F56D02" w:rsidRDefault="00AF7E70" w:rsidP="00F56D0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 xml:space="preserve">No hay clases </w:t>
            </w:r>
          </w:p>
        </w:tc>
      </w:tr>
      <w:tr w:rsidR="00DD3C32" w:rsidRPr="00F56D02" w:rsidTr="00E175FA">
        <w:tc>
          <w:tcPr>
            <w:cnfStyle w:val="001000000000" w:firstRow="0" w:lastRow="0" w:firstColumn="1" w:lastColumn="0" w:oddVBand="0" w:evenVBand="0" w:oddHBand="0" w:evenHBand="0" w:firstRowFirstColumn="0" w:firstRowLastColumn="0" w:lastRowFirstColumn="0" w:lastRowLastColumn="0"/>
            <w:tcW w:w="1135" w:type="dxa"/>
          </w:tcPr>
          <w:p w:rsidR="00AF7E70" w:rsidRPr="00F56D02" w:rsidRDefault="00AF7E70" w:rsidP="00AB1A03">
            <w:pPr>
              <w:rPr>
                <w:rFonts w:asciiTheme="minorHAnsi" w:hAnsiTheme="minorHAnsi" w:cstheme="minorHAnsi"/>
                <w:sz w:val="22"/>
                <w:szCs w:val="22"/>
              </w:rPr>
            </w:pPr>
            <w:r w:rsidRPr="00F56D02">
              <w:rPr>
                <w:rFonts w:asciiTheme="minorHAnsi" w:hAnsiTheme="minorHAnsi" w:cstheme="minorHAnsi"/>
                <w:sz w:val="22"/>
                <w:szCs w:val="22"/>
              </w:rPr>
              <w:t xml:space="preserve">26 marzo </w:t>
            </w:r>
          </w:p>
        </w:tc>
        <w:tc>
          <w:tcPr>
            <w:tcW w:w="5306" w:type="dxa"/>
          </w:tcPr>
          <w:p w:rsidR="00AF7E70" w:rsidRPr="00F56D02" w:rsidRDefault="00813069" w:rsidP="00F56D02">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 xml:space="preserve">Conceptos de gerencia y administración y gerencia social (orígenes y funciones) </w:t>
            </w:r>
          </w:p>
        </w:tc>
        <w:tc>
          <w:tcPr>
            <w:tcW w:w="2057" w:type="dxa"/>
          </w:tcPr>
          <w:p w:rsidR="00AF7E70" w:rsidRPr="00F56D02" w:rsidRDefault="00813069" w:rsidP="00F56D0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Exposición participativa</w:t>
            </w:r>
          </w:p>
          <w:p w:rsidR="00813069" w:rsidRPr="00F56D02" w:rsidRDefault="00813069" w:rsidP="00F56D0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Ejercicio 2: Comprobación de lecturas</w:t>
            </w:r>
          </w:p>
        </w:tc>
        <w:tc>
          <w:tcPr>
            <w:tcW w:w="0" w:type="auto"/>
          </w:tcPr>
          <w:p w:rsidR="00AF7E70" w:rsidRPr="00F56D02" w:rsidRDefault="00813069" w:rsidP="00F56D0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Asignación de lecturas</w:t>
            </w:r>
          </w:p>
        </w:tc>
      </w:tr>
      <w:tr w:rsidR="00DD3C32" w:rsidRPr="00F56D02" w:rsidTr="00E17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1175BC" w:rsidRPr="00F56D02" w:rsidRDefault="00AF7E70" w:rsidP="00AB1A03">
            <w:pPr>
              <w:rPr>
                <w:rFonts w:asciiTheme="minorHAnsi" w:hAnsiTheme="minorHAnsi" w:cstheme="minorHAnsi"/>
                <w:sz w:val="22"/>
                <w:szCs w:val="22"/>
              </w:rPr>
            </w:pPr>
            <w:r w:rsidRPr="00F56D02">
              <w:rPr>
                <w:rFonts w:asciiTheme="minorHAnsi" w:hAnsiTheme="minorHAnsi" w:cstheme="minorHAnsi"/>
                <w:sz w:val="22"/>
                <w:szCs w:val="22"/>
              </w:rPr>
              <w:t xml:space="preserve">2 abril </w:t>
            </w:r>
          </w:p>
        </w:tc>
        <w:tc>
          <w:tcPr>
            <w:tcW w:w="5306" w:type="dxa"/>
          </w:tcPr>
          <w:p w:rsidR="001175BC" w:rsidRPr="00F56D02" w:rsidRDefault="00E175FA" w:rsidP="00F56D02">
            <w:pPr>
              <w:pStyle w:val="Default"/>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Semana santa</w:t>
            </w:r>
            <w:r w:rsidRPr="00F56D02">
              <w:rPr>
                <w:rFonts w:asciiTheme="minorHAnsi" w:hAnsiTheme="minorHAnsi" w:cstheme="minorHAnsi"/>
                <w:sz w:val="22"/>
                <w:szCs w:val="22"/>
              </w:rPr>
              <w:t xml:space="preserve"> </w:t>
            </w:r>
          </w:p>
        </w:tc>
        <w:tc>
          <w:tcPr>
            <w:tcW w:w="2057" w:type="dxa"/>
          </w:tcPr>
          <w:p w:rsidR="001175BC" w:rsidRPr="00F56D02" w:rsidRDefault="001175BC" w:rsidP="00F56D0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0" w:type="auto"/>
          </w:tcPr>
          <w:p w:rsidR="001175BC" w:rsidRPr="00F56D02" w:rsidRDefault="001175BC" w:rsidP="00F56D0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DD3C32" w:rsidRPr="00F56D02" w:rsidTr="00E175FA">
        <w:tc>
          <w:tcPr>
            <w:cnfStyle w:val="001000000000" w:firstRow="0" w:lastRow="0" w:firstColumn="1" w:lastColumn="0" w:oddVBand="0" w:evenVBand="0" w:oddHBand="0" w:evenHBand="0" w:firstRowFirstColumn="0" w:firstRowLastColumn="0" w:lastRowFirstColumn="0" w:lastRowLastColumn="0"/>
            <w:tcW w:w="1135" w:type="dxa"/>
          </w:tcPr>
          <w:p w:rsidR="001175BC" w:rsidRPr="00F56D02" w:rsidRDefault="00AF7E70" w:rsidP="00AB1A03">
            <w:pPr>
              <w:rPr>
                <w:rFonts w:asciiTheme="minorHAnsi" w:hAnsiTheme="minorHAnsi" w:cstheme="minorHAnsi"/>
                <w:sz w:val="22"/>
                <w:szCs w:val="22"/>
              </w:rPr>
            </w:pPr>
            <w:r w:rsidRPr="00F56D02">
              <w:rPr>
                <w:rFonts w:asciiTheme="minorHAnsi" w:hAnsiTheme="minorHAnsi" w:cstheme="minorHAnsi"/>
                <w:sz w:val="22"/>
                <w:szCs w:val="22"/>
              </w:rPr>
              <w:t xml:space="preserve">9 abril </w:t>
            </w:r>
          </w:p>
        </w:tc>
        <w:tc>
          <w:tcPr>
            <w:tcW w:w="5306" w:type="dxa"/>
          </w:tcPr>
          <w:p w:rsidR="001175BC" w:rsidRPr="00F56D02" w:rsidRDefault="00E175FA" w:rsidP="00F56D02">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Principales Teorías Administrativas:  Teorías clásicas, Teoría burocrática, Teoría relaciones humanas neoclásica</w:t>
            </w:r>
          </w:p>
        </w:tc>
        <w:tc>
          <w:tcPr>
            <w:tcW w:w="2057" w:type="dxa"/>
          </w:tcPr>
          <w:p w:rsidR="00E175FA" w:rsidRPr="00F56D02" w:rsidRDefault="00813069" w:rsidP="00E175F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 xml:space="preserve"> </w:t>
            </w:r>
            <w:r w:rsidR="00E175FA" w:rsidRPr="00F56D02">
              <w:rPr>
                <w:rFonts w:asciiTheme="minorHAnsi" w:hAnsiTheme="minorHAnsi" w:cstheme="minorHAnsi"/>
                <w:sz w:val="22"/>
                <w:szCs w:val="22"/>
              </w:rPr>
              <w:t xml:space="preserve">Ejercicio 3: Trabajo en clase </w:t>
            </w:r>
          </w:p>
          <w:p w:rsidR="001175BC" w:rsidRPr="00F56D02" w:rsidRDefault="00E175FA" w:rsidP="00E175F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Exposición participativa</w:t>
            </w:r>
          </w:p>
        </w:tc>
        <w:tc>
          <w:tcPr>
            <w:tcW w:w="0" w:type="auto"/>
          </w:tcPr>
          <w:p w:rsidR="001175BC" w:rsidRPr="00F56D02" w:rsidRDefault="00E175FA" w:rsidP="00F56D0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Asignación de lecturas</w:t>
            </w:r>
          </w:p>
        </w:tc>
      </w:tr>
      <w:tr w:rsidR="00E175FA" w:rsidRPr="00F56D02" w:rsidTr="00E17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E175FA" w:rsidRPr="00F56D02" w:rsidRDefault="00E175FA" w:rsidP="00AB1A03">
            <w:pPr>
              <w:rPr>
                <w:rFonts w:asciiTheme="minorHAnsi" w:hAnsiTheme="minorHAnsi" w:cstheme="minorHAnsi"/>
                <w:sz w:val="22"/>
                <w:szCs w:val="22"/>
              </w:rPr>
            </w:pPr>
            <w:r w:rsidRPr="00F56D02">
              <w:rPr>
                <w:rFonts w:asciiTheme="minorHAnsi" w:hAnsiTheme="minorHAnsi" w:cstheme="minorHAnsi"/>
                <w:sz w:val="22"/>
                <w:szCs w:val="22"/>
              </w:rPr>
              <w:t xml:space="preserve">16 abril </w:t>
            </w:r>
          </w:p>
        </w:tc>
        <w:tc>
          <w:tcPr>
            <w:tcW w:w="0" w:type="auto"/>
          </w:tcPr>
          <w:p w:rsidR="00E175FA" w:rsidRPr="00F56D02" w:rsidRDefault="00E175FA" w:rsidP="00F56D0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Principales teorías administrativas: Teoría administrativa con enfoque sistémico  y Teoría contingencial</w:t>
            </w:r>
          </w:p>
        </w:tc>
        <w:tc>
          <w:tcPr>
            <w:tcW w:w="0" w:type="auto"/>
          </w:tcPr>
          <w:p w:rsidR="00E175FA" w:rsidRPr="00F56D02" w:rsidRDefault="00E175FA" w:rsidP="00E175F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Ejercicio 4: trabajo en clase</w:t>
            </w:r>
          </w:p>
          <w:p w:rsidR="00E175FA" w:rsidRPr="00F56D02" w:rsidRDefault="00E175FA" w:rsidP="00E175F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Exposición participativa</w:t>
            </w:r>
          </w:p>
        </w:tc>
        <w:tc>
          <w:tcPr>
            <w:tcW w:w="0" w:type="auto"/>
          </w:tcPr>
          <w:p w:rsidR="00E175FA" w:rsidRPr="00F56D02" w:rsidRDefault="00E175FA" w:rsidP="00F56D0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Preparación para el examen</w:t>
            </w:r>
          </w:p>
        </w:tc>
      </w:tr>
      <w:tr w:rsidR="00A32AAA" w:rsidRPr="00F56D02" w:rsidTr="00E175FA">
        <w:tc>
          <w:tcPr>
            <w:cnfStyle w:val="001000000000" w:firstRow="0" w:lastRow="0" w:firstColumn="1" w:lastColumn="0" w:oddVBand="0" w:evenVBand="0" w:oddHBand="0" w:evenHBand="0" w:firstRowFirstColumn="0" w:firstRowLastColumn="0" w:lastRowFirstColumn="0" w:lastRowLastColumn="0"/>
            <w:tcW w:w="1135" w:type="dxa"/>
          </w:tcPr>
          <w:p w:rsidR="00A32AAA" w:rsidRPr="00F56D02" w:rsidRDefault="00A32AAA" w:rsidP="00AB1A03">
            <w:pPr>
              <w:rPr>
                <w:rFonts w:asciiTheme="minorHAnsi" w:hAnsiTheme="minorHAnsi" w:cstheme="minorHAnsi"/>
                <w:sz w:val="22"/>
                <w:szCs w:val="22"/>
              </w:rPr>
            </w:pPr>
            <w:r w:rsidRPr="00F56D02">
              <w:rPr>
                <w:rFonts w:asciiTheme="minorHAnsi" w:hAnsiTheme="minorHAnsi" w:cstheme="minorHAnsi"/>
                <w:sz w:val="22"/>
                <w:szCs w:val="22"/>
              </w:rPr>
              <w:t xml:space="preserve">23 abril </w:t>
            </w:r>
          </w:p>
        </w:tc>
        <w:tc>
          <w:tcPr>
            <w:tcW w:w="0" w:type="auto"/>
            <w:gridSpan w:val="3"/>
          </w:tcPr>
          <w:p w:rsidR="00A32AAA" w:rsidRPr="00F56D02" w:rsidRDefault="00A32AAA" w:rsidP="00F56D0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 xml:space="preserve">I Examen </w:t>
            </w:r>
          </w:p>
        </w:tc>
      </w:tr>
      <w:tr w:rsidR="00DD3C32" w:rsidRPr="00F56D02" w:rsidTr="00E175FA">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1135" w:type="dxa"/>
          </w:tcPr>
          <w:p w:rsidR="00A32AAA" w:rsidRPr="00F56D02" w:rsidRDefault="00A32AAA" w:rsidP="00AB1A03">
            <w:pPr>
              <w:rPr>
                <w:rFonts w:asciiTheme="minorHAnsi" w:hAnsiTheme="minorHAnsi" w:cstheme="minorHAnsi"/>
                <w:sz w:val="22"/>
                <w:szCs w:val="22"/>
              </w:rPr>
            </w:pPr>
            <w:r w:rsidRPr="00F56D02">
              <w:rPr>
                <w:rFonts w:asciiTheme="minorHAnsi" w:hAnsiTheme="minorHAnsi" w:cstheme="minorHAnsi"/>
                <w:sz w:val="22"/>
                <w:szCs w:val="22"/>
              </w:rPr>
              <w:t>30 abril</w:t>
            </w:r>
          </w:p>
        </w:tc>
        <w:tc>
          <w:tcPr>
            <w:tcW w:w="5306" w:type="dxa"/>
          </w:tcPr>
          <w:p w:rsidR="00A32AAA" w:rsidRPr="00F56D02" w:rsidRDefault="00A32AAA" w:rsidP="00F56D0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s-CR"/>
              </w:rPr>
            </w:pPr>
            <w:r w:rsidRPr="00F56D02">
              <w:rPr>
                <w:rFonts w:asciiTheme="minorHAnsi" w:hAnsiTheme="minorHAnsi" w:cstheme="minorHAnsi"/>
                <w:sz w:val="22"/>
                <w:szCs w:val="22"/>
              </w:rPr>
              <w:t>Principales propuestas de gerencia social en América Latina: Talento Humano, Integral, Estratégico</w:t>
            </w:r>
          </w:p>
        </w:tc>
        <w:tc>
          <w:tcPr>
            <w:tcW w:w="2057" w:type="dxa"/>
          </w:tcPr>
          <w:p w:rsidR="00A32AAA" w:rsidRPr="00F56D02" w:rsidRDefault="00A32AAA" w:rsidP="00F56D0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Ejercicio 5: trabajo en clase</w:t>
            </w:r>
          </w:p>
          <w:p w:rsidR="00A32AAA" w:rsidRPr="00F56D02" w:rsidRDefault="00A32AAA" w:rsidP="00F56D0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s-CR"/>
              </w:rPr>
            </w:pPr>
            <w:r w:rsidRPr="00F56D02">
              <w:rPr>
                <w:rFonts w:asciiTheme="minorHAnsi" w:hAnsiTheme="minorHAnsi" w:cstheme="minorHAnsi"/>
                <w:sz w:val="22"/>
                <w:szCs w:val="22"/>
              </w:rPr>
              <w:t>Exposición participativa</w:t>
            </w:r>
          </w:p>
        </w:tc>
        <w:tc>
          <w:tcPr>
            <w:tcW w:w="0" w:type="auto"/>
          </w:tcPr>
          <w:p w:rsidR="00A32AAA" w:rsidRPr="00F56D02" w:rsidRDefault="00A32AAA" w:rsidP="00F56D0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s-CR"/>
              </w:rPr>
            </w:pPr>
            <w:r w:rsidRPr="00F56D02">
              <w:rPr>
                <w:rFonts w:asciiTheme="minorHAnsi" w:hAnsiTheme="minorHAnsi" w:cstheme="minorHAnsi"/>
                <w:sz w:val="22"/>
                <w:szCs w:val="22"/>
                <w:lang w:val="es-CR"/>
              </w:rPr>
              <w:t>Asignación de lecturas</w:t>
            </w:r>
          </w:p>
        </w:tc>
      </w:tr>
      <w:tr w:rsidR="00DD3C32" w:rsidRPr="00F56D02" w:rsidTr="00E175FA">
        <w:tc>
          <w:tcPr>
            <w:cnfStyle w:val="001000000000" w:firstRow="0" w:lastRow="0" w:firstColumn="1" w:lastColumn="0" w:oddVBand="0" w:evenVBand="0" w:oddHBand="0" w:evenHBand="0" w:firstRowFirstColumn="0" w:firstRowLastColumn="0" w:lastRowFirstColumn="0" w:lastRowLastColumn="0"/>
            <w:tcW w:w="1135" w:type="dxa"/>
          </w:tcPr>
          <w:p w:rsidR="001175BC" w:rsidRPr="00F56D02" w:rsidRDefault="00813069" w:rsidP="00AB1A03">
            <w:pPr>
              <w:rPr>
                <w:rFonts w:asciiTheme="minorHAnsi" w:hAnsiTheme="minorHAnsi" w:cstheme="minorHAnsi"/>
                <w:sz w:val="22"/>
                <w:szCs w:val="22"/>
              </w:rPr>
            </w:pPr>
            <w:r w:rsidRPr="00F56D02">
              <w:rPr>
                <w:rFonts w:asciiTheme="minorHAnsi" w:hAnsiTheme="minorHAnsi" w:cstheme="minorHAnsi"/>
                <w:sz w:val="22"/>
                <w:szCs w:val="22"/>
              </w:rPr>
              <w:t>7 mayo</w:t>
            </w:r>
          </w:p>
        </w:tc>
        <w:tc>
          <w:tcPr>
            <w:tcW w:w="5306" w:type="dxa"/>
          </w:tcPr>
          <w:p w:rsidR="001175BC" w:rsidRPr="00F56D02" w:rsidRDefault="00A32AAA" w:rsidP="00F56D02">
            <w:pPr>
              <w:pStyle w:val="Textoindependient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F56D02">
              <w:rPr>
                <w:rFonts w:asciiTheme="minorHAnsi" w:hAnsiTheme="minorHAnsi" w:cstheme="minorHAnsi"/>
                <w:sz w:val="22"/>
                <w:szCs w:val="22"/>
              </w:rPr>
              <w:t>Principales propuestas de gerencia social: Innovación Institucional, Innovadora y participación comunitaria, Normativa, Saberes Humanos</w:t>
            </w:r>
          </w:p>
        </w:tc>
        <w:tc>
          <w:tcPr>
            <w:tcW w:w="2057" w:type="dxa"/>
          </w:tcPr>
          <w:p w:rsidR="001175BC" w:rsidRPr="00F56D02" w:rsidRDefault="00A32AAA" w:rsidP="00F56D0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Ejercicio 6: trabajo en clase</w:t>
            </w:r>
          </w:p>
          <w:p w:rsidR="00A32AAA" w:rsidRPr="00F56D02" w:rsidRDefault="00A32AAA" w:rsidP="00F56D0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Exposición participativa</w:t>
            </w:r>
          </w:p>
        </w:tc>
        <w:tc>
          <w:tcPr>
            <w:tcW w:w="0" w:type="auto"/>
          </w:tcPr>
          <w:p w:rsidR="001175BC" w:rsidRPr="00F56D02" w:rsidRDefault="00A32AAA" w:rsidP="00F56D0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 xml:space="preserve">Preparación de exposiciones </w:t>
            </w:r>
          </w:p>
        </w:tc>
      </w:tr>
      <w:tr w:rsidR="00DD3C32" w:rsidRPr="00F56D02" w:rsidTr="00E17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1175BC" w:rsidRPr="00F56D02" w:rsidRDefault="00813069" w:rsidP="00AB1A03">
            <w:pPr>
              <w:rPr>
                <w:rFonts w:asciiTheme="minorHAnsi" w:hAnsiTheme="minorHAnsi" w:cstheme="minorHAnsi"/>
                <w:sz w:val="22"/>
                <w:szCs w:val="22"/>
              </w:rPr>
            </w:pPr>
            <w:r w:rsidRPr="00F56D02">
              <w:rPr>
                <w:rFonts w:asciiTheme="minorHAnsi" w:hAnsiTheme="minorHAnsi" w:cstheme="minorHAnsi"/>
                <w:sz w:val="22"/>
                <w:szCs w:val="22"/>
              </w:rPr>
              <w:t>14 mayo</w:t>
            </w:r>
          </w:p>
        </w:tc>
        <w:tc>
          <w:tcPr>
            <w:tcW w:w="5306" w:type="dxa"/>
          </w:tcPr>
          <w:p w:rsidR="001175BC" w:rsidRPr="00F56D02" w:rsidRDefault="00A32AAA" w:rsidP="00F56D02">
            <w:pPr>
              <w:pStyle w:val="Textoindependiente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 xml:space="preserve">Funciones gerenciales: planificación, organización, coordinación </w:t>
            </w:r>
          </w:p>
        </w:tc>
        <w:tc>
          <w:tcPr>
            <w:tcW w:w="2057" w:type="dxa"/>
          </w:tcPr>
          <w:p w:rsidR="001175BC" w:rsidRPr="00F56D02" w:rsidRDefault="00A32AAA" w:rsidP="00F56D0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 xml:space="preserve">Exposiciones grupales </w:t>
            </w:r>
          </w:p>
          <w:p w:rsidR="00DD3C32" w:rsidRPr="00F56D02" w:rsidRDefault="00DD3C32" w:rsidP="00F56D0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lastRenderedPageBreak/>
              <w:t>Ejercicio 7: Comprobación de contenidos</w:t>
            </w:r>
          </w:p>
        </w:tc>
        <w:tc>
          <w:tcPr>
            <w:tcW w:w="0" w:type="auto"/>
          </w:tcPr>
          <w:p w:rsidR="001175BC" w:rsidRPr="00F56D02" w:rsidRDefault="00A32AAA" w:rsidP="00F56D0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lastRenderedPageBreak/>
              <w:t xml:space="preserve">Preparación de </w:t>
            </w:r>
            <w:r w:rsidRPr="00F56D02">
              <w:rPr>
                <w:rFonts w:asciiTheme="minorHAnsi" w:hAnsiTheme="minorHAnsi" w:cstheme="minorHAnsi"/>
                <w:sz w:val="22"/>
                <w:szCs w:val="22"/>
              </w:rPr>
              <w:lastRenderedPageBreak/>
              <w:t>exposiciones</w:t>
            </w:r>
          </w:p>
        </w:tc>
      </w:tr>
      <w:tr w:rsidR="00DD3C32" w:rsidRPr="00F56D02" w:rsidTr="00E175FA">
        <w:tc>
          <w:tcPr>
            <w:cnfStyle w:val="001000000000" w:firstRow="0" w:lastRow="0" w:firstColumn="1" w:lastColumn="0" w:oddVBand="0" w:evenVBand="0" w:oddHBand="0" w:evenHBand="0" w:firstRowFirstColumn="0" w:firstRowLastColumn="0" w:lastRowFirstColumn="0" w:lastRowLastColumn="0"/>
            <w:tcW w:w="1135" w:type="dxa"/>
          </w:tcPr>
          <w:p w:rsidR="001175BC" w:rsidRPr="00F56D02" w:rsidRDefault="00813069" w:rsidP="00AB1A03">
            <w:pPr>
              <w:rPr>
                <w:rFonts w:asciiTheme="minorHAnsi" w:hAnsiTheme="minorHAnsi" w:cstheme="minorHAnsi"/>
                <w:sz w:val="22"/>
                <w:szCs w:val="22"/>
              </w:rPr>
            </w:pPr>
            <w:r w:rsidRPr="00F56D02">
              <w:rPr>
                <w:rFonts w:asciiTheme="minorHAnsi" w:hAnsiTheme="minorHAnsi" w:cstheme="minorHAnsi"/>
                <w:sz w:val="22"/>
                <w:szCs w:val="22"/>
              </w:rPr>
              <w:lastRenderedPageBreak/>
              <w:t>21 mayo</w:t>
            </w:r>
          </w:p>
        </w:tc>
        <w:tc>
          <w:tcPr>
            <w:tcW w:w="5306" w:type="dxa"/>
          </w:tcPr>
          <w:p w:rsidR="001175BC" w:rsidRPr="00F56D02" w:rsidRDefault="00A32AAA" w:rsidP="00F56D02">
            <w:pPr>
              <w:pStyle w:val="Textoindependient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F56D02">
              <w:rPr>
                <w:rFonts w:asciiTheme="minorHAnsi" w:hAnsiTheme="minorHAnsi" w:cstheme="minorHAnsi"/>
                <w:bCs/>
                <w:sz w:val="22"/>
                <w:szCs w:val="22"/>
              </w:rPr>
              <w:t xml:space="preserve">Funciones gerenciales: </w:t>
            </w:r>
            <w:r w:rsidR="000E6347" w:rsidRPr="00F56D02">
              <w:rPr>
                <w:rFonts w:asciiTheme="minorHAnsi" w:hAnsiTheme="minorHAnsi" w:cstheme="minorHAnsi"/>
                <w:bCs/>
                <w:sz w:val="22"/>
                <w:szCs w:val="22"/>
              </w:rPr>
              <w:t xml:space="preserve">control y evaluación </w:t>
            </w:r>
          </w:p>
        </w:tc>
        <w:tc>
          <w:tcPr>
            <w:tcW w:w="2057" w:type="dxa"/>
          </w:tcPr>
          <w:p w:rsidR="001175BC" w:rsidRPr="00F56D02" w:rsidRDefault="000E6347" w:rsidP="00F56D0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 xml:space="preserve">Exposiciones grupales </w:t>
            </w:r>
          </w:p>
          <w:p w:rsidR="00DD3C32" w:rsidRPr="00F56D02" w:rsidRDefault="00DD3C32" w:rsidP="00F56D0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 xml:space="preserve">Ejercicio 9: comprobación de contenidos </w:t>
            </w:r>
          </w:p>
        </w:tc>
        <w:tc>
          <w:tcPr>
            <w:tcW w:w="0" w:type="auto"/>
          </w:tcPr>
          <w:p w:rsidR="001175BC" w:rsidRPr="00F56D02" w:rsidRDefault="000E6347" w:rsidP="00F56D0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 xml:space="preserve">Preparación </w:t>
            </w:r>
            <w:r w:rsidR="00DD3C32" w:rsidRPr="00F56D02">
              <w:rPr>
                <w:rFonts w:asciiTheme="minorHAnsi" w:hAnsiTheme="minorHAnsi" w:cstheme="minorHAnsi"/>
                <w:sz w:val="22"/>
                <w:szCs w:val="22"/>
              </w:rPr>
              <w:t>para examen</w:t>
            </w:r>
          </w:p>
        </w:tc>
      </w:tr>
      <w:tr w:rsidR="000E6347" w:rsidRPr="00F56D02" w:rsidTr="00E17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0E6347" w:rsidRPr="00F56D02" w:rsidRDefault="000E6347" w:rsidP="00AB1A03">
            <w:pPr>
              <w:rPr>
                <w:rFonts w:asciiTheme="minorHAnsi" w:hAnsiTheme="minorHAnsi" w:cstheme="minorHAnsi"/>
                <w:sz w:val="22"/>
                <w:szCs w:val="22"/>
              </w:rPr>
            </w:pPr>
            <w:r w:rsidRPr="00F56D02">
              <w:rPr>
                <w:rFonts w:asciiTheme="minorHAnsi" w:hAnsiTheme="minorHAnsi" w:cstheme="minorHAnsi"/>
                <w:sz w:val="22"/>
                <w:szCs w:val="22"/>
              </w:rPr>
              <w:t xml:space="preserve">28 mayo </w:t>
            </w:r>
          </w:p>
        </w:tc>
        <w:tc>
          <w:tcPr>
            <w:tcW w:w="0" w:type="auto"/>
            <w:gridSpan w:val="3"/>
          </w:tcPr>
          <w:p w:rsidR="000E6347" w:rsidRPr="00F56D02" w:rsidRDefault="000E6347" w:rsidP="00F56D0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 xml:space="preserve">II Examen </w:t>
            </w:r>
          </w:p>
        </w:tc>
      </w:tr>
      <w:tr w:rsidR="00DD3C32" w:rsidRPr="00F56D02" w:rsidTr="00E175FA">
        <w:tc>
          <w:tcPr>
            <w:cnfStyle w:val="001000000000" w:firstRow="0" w:lastRow="0" w:firstColumn="1" w:lastColumn="0" w:oddVBand="0" w:evenVBand="0" w:oddHBand="0" w:evenHBand="0" w:firstRowFirstColumn="0" w:firstRowLastColumn="0" w:lastRowFirstColumn="0" w:lastRowLastColumn="0"/>
            <w:tcW w:w="1135" w:type="dxa"/>
          </w:tcPr>
          <w:p w:rsidR="001175BC" w:rsidRPr="00F56D02" w:rsidRDefault="00813069" w:rsidP="00AB1A03">
            <w:pPr>
              <w:rPr>
                <w:rFonts w:asciiTheme="minorHAnsi" w:hAnsiTheme="minorHAnsi" w:cstheme="minorHAnsi"/>
                <w:sz w:val="22"/>
                <w:szCs w:val="22"/>
              </w:rPr>
            </w:pPr>
            <w:r w:rsidRPr="00F56D02">
              <w:rPr>
                <w:rFonts w:asciiTheme="minorHAnsi" w:hAnsiTheme="minorHAnsi" w:cstheme="minorHAnsi"/>
                <w:sz w:val="22"/>
                <w:szCs w:val="22"/>
              </w:rPr>
              <w:t>4 junio</w:t>
            </w:r>
          </w:p>
        </w:tc>
        <w:tc>
          <w:tcPr>
            <w:tcW w:w="5306" w:type="dxa"/>
          </w:tcPr>
          <w:p w:rsidR="001175BC" w:rsidRPr="00F56D02" w:rsidRDefault="00DD3C32" w:rsidP="00F56D02">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F56D02">
              <w:rPr>
                <w:rFonts w:asciiTheme="minorHAnsi" w:hAnsiTheme="minorHAnsi" w:cstheme="minorHAnsi"/>
                <w:sz w:val="22"/>
                <w:szCs w:val="22"/>
              </w:rPr>
              <w:t xml:space="preserve">Técnicas e instrumentos de trabajos gerenciales: Toma de decisiones y Liderazgo y trabajo en equipo </w:t>
            </w:r>
          </w:p>
        </w:tc>
        <w:tc>
          <w:tcPr>
            <w:tcW w:w="2057" w:type="dxa"/>
          </w:tcPr>
          <w:p w:rsidR="001175BC" w:rsidRPr="00F56D02" w:rsidRDefault="00DD3C32" w:rsidP="00F56D0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Exposiciones grupales</w:t>
            </w:r>
          </w:p>
        </w:tc>
        <w:tc>
          <w:tcPr>
            <w:tcW w:w="0" w:type="auto"/>
          </w:tcPr>
          <w:p w:rsidR="001175BC" w:rsidRPr="00F56D02" w:rsidRDefault="00DD3C32" w:rsidP="00F56D0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Preparación de exposiciones</w:t>
            </w:r>
          </w:p>
        </w:tc>
      </w:tr>
      <w:tr w:rsidR="00DD3C32" w:rsidRPr="00F56D02" w:rsidTr="00E17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1175BC" w:rsidRPr="00F56D02" w:rsidRDefault="00813069" w:rsidP="00AB1A03">
            <w:pPr>
              <w:rPr>
                <w:rFonts w:asciiTheme="minorHAnsi" w:hAnsiTheme="minorHAnsi" w:cstheme="minorHAnsi"/>
                <w:sz w:val="22"/>
                <w:szCs w:val="22"/>
              </w:rPr>
            </w:pPr>
            <w:r w:rsidRPr="00F56D02">
              <w:rPr>
                <w:rFonts w:asciiTheme="minorHAnsi" w:hAnsiTheme="minorHAnsi" w:cstheme="minorHAnsi"/>
                <w:sz w:val="22"/>
                <w:szCs w:val="22"/>
              </w:rPr>
              <w:t>11 junio</w:t>
            </w:r>
          </w:p>
        </w:tc>
        <w:tc>
          <w:tcPr>
            <w:tcW w:w="5306" w:type="dxa"/>
          </w:tcPr>
          <w:p w:rsidR="001175BC" w:rsidRPr="00F56D02" w:rsidRDefault="00DD3C32" w:rsidP="00F56D0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Técnicas e instrumentos de trabajos gerenciales: liderazgo y trabajo en equipo y negociación y concertación</w:t>
            </w:r>
          </w:p>
        </w:tc>
        <w:tc>
          <w:tcPr>
            <w:tcW w:w="2057" w:type="dxa"/>
          </w:tcPr>
          <w:p w:rsidR="001175BC" w:rsidRPr="00F56D02" w:rsidRDefault="00DD3C32" w:rsidP="00F56D0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Exposiciones grupales</w:t>
            </w:r>
          </w:p>
        </w:tc>
        <w:tc>
          <w:tcPr>
            <w:tcW w:w="0" w:type="auto"/>
          </w:tcPr>
          <w:p w:rsidR="001175BC" w:rsidRPr="00F56D02" w:rsidRDefault="00DD3C32" w:rsidP="00F56D0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Preparación para ejercicio 10</w:t>
            </w:r>
          </w:p>
        </w:tc>
      </w:tr>
      <w:tr w:rsidR="00DD3C32" w:rsidRPr="00F56D02" w:rsidTr="00E175FA">
        <w:tc>
          <w:tcPr>
            <w:cnfStyle w:val="001000000000" w:firstRow="0" w:lastRow="0" w:firstColumn="1" w:lastColumn="0" w:oddVBand="0" w:evenVBand="0" w:oddHBand="0" w:evenHBand="0" w:firstRowFirstColumn="0" w:firstRowLastColumn="0" w:lastRowFirstColumn="0" w:lastRowLastColumn="0"/>
            <w:tcW w:w="1135" w:type="dxa"/>
          </w:tcPr>
          <w:p w:rsidR="001175BC" w:rsidRPr="00F56D02" w:rsidRDefault="00813069" w:rsidP="00AB1A03">
            <w:pPr>
              <w:rPr>
                <w:rFonts w:asciiTheme="minorHAnsi" w:hAnsiTheme="minorHAnsi" w:cstheme="minorHAnsi"/>
                <w:sz w:val="22"/>
                <w:szCs w:val="22"/>
              </w:rPr>
            </w:pPr>
            <w:r w:rsidRPr="00F56D02">
              <w:rPr>
                <w:rFonts w:asciiTheme="minorHAnsi" w:hAnsiTheme="minorHAnsi" w:cstheme="minorHAnsi"/>
                <w:sz w:val="22"/>
                <w:szCs w:val="22"/>
              </w:rPr>
              <w:t>18 junio</w:t>
            </w:r>
          </w:p>
        </w:tc>
        <w:tc>
          <w:tcPr>
            <w:tcW w:w="5306" w:type="dxa"/>
          </w:tcPr>
          <w:p w:rsidR="001175BC" w:rsidRPr="00F56D02" w:rsidRDefault="00DD3C32" w:rsidP="00F56D0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 xml:space="preserve">Trece errores en la gerencia </w:t>
            </w:r>
          </w:p>
        </w:tc>
        <w:tc>
          <w:tcPr>
            <w:tcW w:w="2057" w:type="dxa"/>
          </w:tcPr>
          <w:p w:rsidR="001175BC" w:rsidRPr="00F56D02" w:rsidRDefault="00DD3C32" w:rsidP="00F56D0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Ejercicio 10: Sesiones en clase</w:t>
            </w:r>
          </w:p>
        </w:tc>
        <w:tc>
          <w:tcPr>
            <w:tcW w:w="0" w:type="auto"/>
          </w:tcPr>
          <w:p w:rsidR="001175BC" w:rsidRPr="00F56D02" w:rsidRDefault="00DD3C32" w:rsidP="00F56D0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 xml:space="preserve">Preparación para panel </w:t>
            </w:r>
          </w:p>
        </w:tc>
      </w:tr>
      <w:tr w:rsidR="00DD3C32" w:rsidRPr="00F56D02" w:rsidTr="00E17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DD3C32" w:rsidRPr="00F56D02" w:rsidRDefault="00DD3C32" w:rsidP="00AB1A03">
            <w:pPr>
              <w:rPr>
                <w:rFonts w:asciiTheme="minorHAnsi" w:hAnsiTheme="minorHAnsi" w:cstheme="minorHAnsi"/>
                <w:sz w:val="22"/>
                <w:szCs w:val="22"/>
              </w:rPr>
            </w:pPr>
            <w:r w:rsidRPr="00F56D02">
              <w:rPr>
                <w:rFonts w:asciiTheme="minorHAnsi" w:hAnsiTheme="minorHAnsi" w:cstheme="minorHAnsi"/>
                <w:sz w:val="22"/>
                <w:szCs w:val="22"/>
              </w:rPr>
              <w:t>25 junio</w:t>
            </w:r>
          </w:p>
        </w:tc>
        <w:tc>
          <w:tcPr>
            <w:tcW w:w="0" w:type="auto"/>
            <w:gridSpan w:val="3"/>
          </w:tcPr>
          <w:p w:rsidR="00DD3C32" w:rsidRPr="00F56D02" w:rsidRDefault="00DD3C32" w:rsidP="00F56D0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 xml:space="preserve">Panel sobre Ejercicio profesional en gerencia social. </w:t>
            </w:r>
          </w:p>
        </w:tc>
      </w:tr>
      <w:tr w:rsidR="00DD3C32" w:rsidRPr="00F56D02" w:rsidTr="00E175FA">
        <w:tc>
          <w:tcPr>
            <w:cnfStyle w:val="001000000000" w:firstRow="0" w:lastRow="0" w:firstColumn="1" w:lastColumn="0" w:oddVBand="0" w:evenVBand="0" w:oddHBand="0" w:evenHBand="0" w:firstRowFirstColumn="0" w:firstRowLastColumn="0" w:lastRowFirstColumn="0" w:lastRowLastColumn="0"/>
            <w:tcW w:w="1135" w:type="dxa"/>
          </w:tcPr>
          <w:p w:rsidR="00DD3C32" w:rsidRPr="00F56D02" w:rsidRDefault="00DD3C32" w:rsidP="00AB1A03">
            <w:pPr>
              <w:rPr>
                <w:rFonts w:asciiTheme="minorHAnsi" w:hAnsiTheme="minorHAnsi" w:cstheme="minorHAnsi"/>
                <w:sz w:val="22"/>
                <w:szCs w:val="22"/>
              </w:rPr>
            </w:pPr>
            <w:r w:rsidRPr="00F56D02">
              <w:rPr>
                <w:rFonts w:asciiTheme="minorHAnsi" w:hAnsiTheme="minorHAnsi" w:cstheme="minorHAnsi"/>
                <w:sz w:val="22"/>
                <w:szCs w:val="22"/>
              </w:rPr>
              <w:t>2 julio</w:t>
            </w:r>
          </w:p>
        </w:tc>
        <w:tc>
          <w:tcPr>
            <w:tcW w:w="0" w:type="auto"/>
            <w:gridSpan w:val="3"/>
          </w:tcPr>
          <w:p w:rsidR="00DD3C32" w:rsidRPr="00F56D02" w:rsidRDefault="00DD3C32" w:rsidP="00F56D0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6D02">
              <w:rPr>
                <w:rFonts w:asciiTheme="minorHAnsi" w:hAnsiTheme="minorHAnsi" w:cstheme="minorHAnsi"/>
                <w:sz w:val="22"/>
                <w:szCs w:val="22"/>
              </w:rPr>
              <w:t xml:space="preserve">Entrega de </w:t>
            </w:r>
            <w:r w:rsidR="000B4D70" w:rsidRPr="00F56D02">
              <w:rPr>
                <w:rFonts w:asciiTheme="minorHAnsi" w:hAnsiTheme="minorHAnsi" w:cstheme="minorHAnsi"/>
                <w:sz w:val="22"/>
                <w:szCs w:val="22"/>
              </w:rPr>
              <w:t>promedios</w:t>
            </w:r>
          </w:p>
        </w:tc>
      </w:tr>
    </w:tbl>
    <w:p w:rsidR="005D1089" w:rsidRPr="00F56D02" w:rsidRDefault="005D1089" w:rsidP="005D1089">
      <w:pPr>
        <w:pStyle w:val="Default"/>
        <w:numPr>
          <w:ilvl w:val="0"/>
          <w:numId w:val="2"/>
        </w:numPr>
        <w:spacing w:before="120" w:after="120"/>
        <w:jc w:val="both"/>
        <w:rPr>
          <w:rFonts w:asciiTheme="minorHAnsi" w:hAnsiTheme="minorHAnsi" w:cstheme="minorHAnsi"/>
          <w:b/>
          <w:bCs/>
          <w:iCs/>
          <w:sz w:val="22"/>
          <w:szCs w:val="22"/>
        </w:rPr>
      </w:pPr>
      <w:r w:rsidRPr="00F56D02">
        <w:rPr>
          <w:rFonts w:asciiTheme="minorHAnsi" w:hAnsiTheme="minorHAnsi" w:cstheme="minorHAnsi"/>
          <w:b/>
          <w:bCs/>
          <w:iCs/>
          <w:sz w:val="22"/>
          <w:szCs w:val="22"/>
        </w:rPr>
        <w:t>BIBLIOGRAFIA</w:t>
      </w:r>
    </w:p>
    <w:p w:rsidR="00DC455E" w:rsidRDefault="00DC455E" w:rsidP="00F56D02">
      <w:pPr>
        <w:pStyle w:val="Default"/>
        <w:spacing w:before="120" w:after="120"/>
        <w:ind w:left="425" w:hanging="425"/>
        <w:jc w:val="both"/>
        <w:rPr>
          <w:rFonts w:asciiTheme="minorHAnsi" w:hAnsiTheme="minorHAnsi" w:cstheme="minorHAnsi"/>
          <w:sz w:val="22"/>
          <w:szCs w:val="22"/>
        </w:rPr>
      </w:pPr>
      <w:r>
        <w:rPr>
          <w:rFonts w:asciiTheme="minorHAnsi" w:hAnsiTheme="minorHAnsi" w:cstheme="minorHAnsi"/>
          <w:sz w:val="22"/>
          <w:szCs w:val="22"/>
        </w:rPr>
        <w:t>Chiavenato, Idalberto (2006). Introducción a la Teoría General de la Administración. Séptima edición. México: Editorial Mc Graw Hill.</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De Souza Silva, José (1998) </w:t>
      </w:r>
      <w:r w:rsidRPr="00F56D02">
        <w:rPr>
          <w:rFonts w:asciiTheme="minorHAnsi" w:hAnsiTheme="minorHAnsi" w:cstheme="minorHAnsi"/>
          <w:i/>
          <w:iCs/>
          <w:sz w:val="22"/>
          <w:szCs w:val="22"/>
        </w:rPr>
        <w:t xml:space="preserve">Hacia la construcción y apropiación colectiva del enfoque de la gestión social para organizaciones públicas y sin fines de lucro en el Siglo XXI </w:t>
      </w:r>
      <w:r w:rsidRPr="00F56D02">
        <w:rPr>
          <w:rFonts w:asciiTheme="minorHAnsi" w:hAnsiTheme="minorHAnsi" w:cstheme="minorHAnsi"/>
          <w:sz w:val="22"/>
          <w:szCs w:val="22"/>
        </w:rPr>
        <w:t xml:space="preserve">En : ón de un Marco de Referencia para la Gestión Social. Quito, Ecuador, junio.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Esquivel Corella, Freddy (2005) </w:t>
      </w:r>
      <w:r w:rsidRPr="00F56D02">
        <w:rPr>
          <w:rFonts w:asciiTheme="minorHAnsi" w:hAnsiTheme="minorHAnsi" w:cstheme="minorHAnsi"/>
          <w:i/>
          <w:iCs/>
          <w:sz w:val="22"/>
          <w:szCs w:val="22"/>
        </w:rPr>
        <w:t>Gerencia Social: un análisis crítico desde el Trabajo Social</w:t>
      </w:r>
      <w:r w:rsidRPr="00F56D02">
        <w:rPr>
          <w:rFonts w:asciiTheme="minorHAnsi" w:hAnsiTheme="minorHAnsi" w:cstheme="minorHAnsi"/>
          <w:sz w:val="22"/>
          <w:szCs w:val="22"/>
        </w:rPr>
        <w:t xml:space="preserve">. Editorial Espacio, Buenos Aires.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Granell de Aldaz, Elena y otros. (1997) </w:t>
      </w:r>
      <w:r w:rsidRPr="00F56D02">
        <w:rPr>
          <w:rFonts w:asciiTheme="minorHAnsi" w:hAnsiTheme="minorHAnsi" w:cstheme="minorHAnsi"/>
          <w:i/>
          <w:iCs/>
          <w:sz w:val="22"/>
          <w:szCs w:val="22"/>
        </w:rPr>
        <w:t>El perfil del gerente social</w:t>
      </w:r>
      <w:r w:rsidRPr="00F56D02">
        <w:rPr>
          <w:rFonts w:asciiTheme="minorHAnsi" w:hAnsiTheme="minorHAnsi" w:cstheme="minorHAnsi"/>
          <w:sz w:val="22"/>
          <w:szCs w:val="22"/>
        </w:rPr>
        <w:t xml:space="preserve">. Venezuela. Fundación Escuela de Gerencia Social.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Kichner, Alicia (1997) </w:t>
      </w:r>
      <w:r w:rsidRPr="00F56D02">
        <w:rPr>
          <w:rFonts w:asciiTheme="minorHAnsi" w:hAnsiTheme="minorHAnsi" w:cstheme="minorHAnsi"/>
          <w:i/>
          <w:iCs/>
          <w:sz w:val="22"/>
          <w:szCs w:val="22"/>
        </w:rPr>
        <w:t>La gestión de los saberes sociales, algo más que gerencia social</w:t>
      </w:r>
      <w:r w:rsidRPr="00F56D02">
        <w:rPr>
          <w:rFonts w:asciiTheme="minorHAnsi" w:hAnsiTheme="minorHAnsi" w:cstheme="minorHAnsi"/>
          <w:sz w:val="22"/>
          <w:szCs w:val="22"/>
        </w:rPr>
        <w:t xml:space="preserve">. Argentina. Espacios Editorial.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Klisberg, Bernardo (1989) </w:t>
      </w:r>
      <w:r w:rsidRPr="00F56D02">
        <w:rPr>
          <w:rFonts w:asciiTheme="minorHAnsi" w:hAnsiTheme="minorHAnsi" w:cstheme="minorHAnsi"/>
          <w:i/>
          <w:iCs/>
          <w:sz w:val="22"/>
          <w:szCs w:val="22"/>
        </w:rPr>
        <w:t>Pobreza el drama cotidiano</w:t>
      </w:r>
      <w:r w:rsidRPr="00F56D02">
        <w:rPr>
          <w:rFonts w:asciiTheme="minorHAnsi" w:hAnsiTheme="minorHAnsi" w:cstheme="minorHAnsi"/>
          <w:sz w:val="22"/>
          <w:szCs w:val="22"/>
        </w:rPr>
        <w:t xml:space="preserve">. Clave para una nueva gerencia social eficiente. PNUD, Buenos Aires, Argentina.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Licha Isabel (2002) </w:t>
      </w:r>
      <w:r w:rsidRPr="00F56D02">
        <w:rPr>
          <w:rFonts w:asciiTheme="minorHAnsi" w:hAnsiTheme="minorHAnsi" w:cstheme="minorHAnsi"/>
          <w:i/>
          <w:iCs/>
          <w:sz w:val="22"/>
          <w:szCs w:val="22"/>
        </w:rPr>
        <w:t>La Gerencia Social en América Latina: enfoques y experiencias innovadoras</w:t>
      </w:r>
      <w:r w:rsidRPr="00F56D02">
        <w:rPr>
          <w:rFonts w:asciiTheme="minorHAnsi" w:hAnsiTheme="minorHAnsi" w:cstheme="minorHAnsi"/>
          <w:sz w:val="22"/>
          <w:szCs w:val="22"/>
        </w:rPr>
        <w:t xml:space="preserve">. Banco Interamericano de Desarrollo. Washington D.C.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Mintzberg Henry (1983) </w:t>
      </w:r>
      <w:r w:rsidRPr="00F56D02">
        <w:rPr>
          <w:rFonts w:asciiTheme="minorHAnsi" w:hAnsiTheme="minorHAnsi" w:cstheme="minorHAnsi"/>
          <w:i/>
          <w:iCs/>
          <w:sz w:val="22"/>
          <w:szCs w:val="22"/>
        </w:rPr>
        <w:t>La Naturaleza del Trabajo Directivo</w:t>
      </w:r>
      <w:r w:rsidRPr="00F56D02">
        <w:rPr>
          <w:rFonts w:asciiTheme="minorHAnsi" w:hAnsiTheme="minorHAnsi" w:cstheme="minorHAnsi"/>
          <w:sz w:val="22"/>
          <w:szCs w:val="22"/>
        </w:rPr>
        <w:t xml:space="preserve">. Barcelona. Editorial Ariel.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Molina María Lorena y Morera, Nidia (1997) </w:t>
      </w:r>
      <w:r w:rsidRPr="00F56D02">
        <w:rPr>
          <w:rFonts w:asciiTheme="minorHAnsi" w:hAnsiTheme="minorHAnsi" w:cstheme="minorHAnsi"/>
          <w:i/>
          <w:iCs/>
          <w:sz w:val="22"/>
          <w:szCs w:val="22"/>
        </w:rPr>
        <w:t>La comprensión de las organizaciones productoras de servicios sociales desde el paradigma de los sistemas complejos</w:t>
      </w:r>
      <w:r w:rsidRPr="00F56D02">
        <w:rPr>
          <w:rFonts w:asciiTheme="minorHAnsi" w:hAnsiTheme="minorHAnsi" w:cstheme="minorHAnsi"/>
          <w:sz w:val="22"/>
          <w:szCs w:val="22"/>
        </w:rPr>
        <w:t xml:space="preserve">. En: Análisis Revista de la Escuela de Graduada de Trabajo Social. Universidad de Puerto Rico.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Molina María Lorena y Morera, Nidia (1998) </w:t>
      </w:r>
      <w:r w:rsidRPr="00F56D02">
        <w:rPr>
          <w:rFonts w:asciiTheme="minorHAnsi" w:hAnsiTheme="minorHAnsi" w:cstheme="minorHAnsi"/>
          <w:i/>
          <w:iCs/>
          <w:sz w:val="22"/>
          <w:szCs w:val="22"/>
        </w:rPr>
        <w:t>Gerencia Social</w:t>
      </w:r>
      <w:r w:rsidR="0034370F">
        <w:rPr>
          <w:rFonts w:asciiTheme="minorHAnsi" w:hAnsiTheme="minorHAnsi" w:cstheme="minorHAnsi"/>
          <w:i/>
          <w:iCs/>
          <w:sz w:val="22"/>
          <w:szCs w:val="22"/>
        </w:rPr>
        <w:t xml:space="preserve"> M</w:t>
      </w:r>
      <w:r w:rsidRPr="00F56D02">
        <w:rPr>
          <w:rFonts w:asciiTheme="minorHAnsi" w:hAnsiTheme="minorHAnsi" w:cstheme="minorHAnsi"/>
          <w:sz w:val="22"/>
          <w:szCs w:val="22"/>
        </w:rPr>
        <w:t xml:space="preserve">ódulo IV Educación a Distancia. Curso de Gerencia Social CELATS.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lastRenderedPageBreak/>
        <w:t xml:space="preserve">Molina María Lorena y Morera, Nidia (1998) </w:t>
      </w:r>
      <w:r w:rsidRPr="00F56D02">
        <w:rPr>
          <w:rFonts w:asciiTheme="minorHAnsi" w:hAnsiTheme="minorHAnsi" w:cstheme="minorHAnsi"/>
          <w:i/>
          <w:iCs/>
          <w:sz w:val="22"/>
          <w:szCs w:val="22"/>
        </w:rPr>
        <w:t>Gerencia Social</w:t>
      </w:r>
      <w:r w:rsidRPr="00F56D02">
        <w:rPr>
          <w:rFonts w:asciiTheme="minorHAnsi" w:hAnsiTheme="minorHAnsi" w:cstheme="minorHAnsi"/>
          <w:sz w:val="22"/>
          <w:szCs w:val="22"/>
        </w:rPr>
        <w:t xml:space="preserve">ódulo V Educación a Distancia. Curso de Gerencia Social CELATS.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Molina María Lorena y Morera, Nidia (Agosto, 1999) </w:t>
      </w:r>
      <w:r w:rsidR="0034370F">
        <w:rPr>
          <w:rFonts w:asciiTheme="minorHAnsi" w:hAnsiTheme="minorHAnsi" w:cstheme="minorHAnsi"/>
          <w:i/>
          <w:iCs/>
          <w:sz w:val="22"/>
          <w:szCs w:val="22"/>
        </w:rPr>
        <w:t>La gerencia de los servicios sociales</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i/>
          <w:iCs/>
          <w:sz w:val="22"/>
          <w:szCs w:val="22"/>
        </w:rPr>
        <w:t>Una Construcción De Convergencias</w:t>
      </w:r>
      <w:r w:rsidRPr="00F56D02">
        <w:rPr>
          <w:rFonts w:asciiTheme="minorHAnsi" w:hAnsiTheme="minorHAnsi" w:cstheme="minorHAnsi"/>
          <w:sz w:val="22"/>
          <w:szCs w:val="22"/>
        </w:rPr>
        <w:t xml:space="preserve">. En: Revista Surá # 37. Escuela de Trabajo Social, Universidad de Costa Rica. Disponible en: http://www.ts.ucr.ac.cr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Morera Guillen, Nidia (2001) </w:t>
      </w:r>
      <w:r w:rsidRPr="00F56D02">
        <w:rPr>
          <w:rFonts w:asciiTheme="minorHAnsi" w:hAnsiTheme="minorHAnsi" w:cstheme="minorHAnsi"/>
          <w:i/>
          <w:iCs/>
          <w:sz w:val="22"/>
          <w:szCs w:val="22"/>
        </w:rPr>
        <w:t>La Gerencia de Organizaciones Productoras de Servicios Sociales</w:t>
      </w:r>
      <w:r w:rsidRPr="00F56D02">
        <w:rPr>
          <w:rFonts w:asciiTheme="minorHAnsi" w:hAnsiTheme="minorHAnsi" w:cstheme="minorHAnsi"/>
          <w:sz w:val="22"/>
          <w:szCs w:val="22"/>
        </w:rPr>
        <w:t xml:space="preserve">. Editorial de la Universidad de Costa Rica. Costa Rica.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Morera Guillen, Nidia (1995) </w:t>
      </w:r>
      <w:r w:rsidRPr="00F56D02">
        <w:rPr>
          <w:rFonts w:asciiTheme="minorHAnsi" w:hAnsiTheme="minorHAnsi" w:cstheme="minorHAnsi"/>
          <w:i/>
          <w:iCs/>
          <w:sz w:val="22"/>
          <w:szCs w:val="22"/>
        </w:rPr>
        <w:t xml:space="preserve">La Gerencia Social: herramienta indispensable para la conducción de servicios sociales en el umbral del siglo XXI. </w:t>
      </w:r>
      <w:r w:rsidRPr="00F56D02">
        <w:rPr>
          <w:rFonts w:asciiTheme="minorHAnsi" w:hAnsiTheme="minorHAnsi" w:cstheme="minorHAnsi"/>
          <w:sz w:val="22"/>
          <w:szCs w:val="22"/>
        </w:rPr>
        <w:t xml:space="preserve">En: En: Revista Surá. Escuela de Trabajo Social, Universidad de Costa Rica. Disponible en: http://www.ts.ucr.ac.cr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Mokate, Karen Marie (2000) </w:t>
      </w:r>
      <w:r w:rsidRPr="00F56D02">
        <w:rPr>
          <w:rFonts w:asciiTheme="minorHAnsi" w:hAnsiTheme="minorHAnsi" w:cstheme="minorHAnsi"/>
          <w:i/>
          <w:iCs/>
          <w:sz w:val="22"/>
          <w:szCs w:val="22"/>
        </w:rPr>
        <w:t>Convirtiendo el “monstruo” en aliado: la evaluación como herramienta de la gerencia social</w:t>
      </w:r>
      <w:r w:rsidRPr="00F56D02">
        <w:rPr>
          <w:rFonts w:asciiTheme="minorHAnsi" w:hAnsiTheme="minorHAnsi" w:cstheme="minorHAnsi"/>
          <w:sz w:val="22"/>
          <w:szCs w:val="22"/>
        </w:rPr>
        <w:t xml:space="preserve">. Instituto Interamericano para el Desarrollo Social INDES. Costa Rica.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Muñoz, María Victoria (1995) </w:t>
      </w:r>
      <w:r w:rsidRPr="00F56D02">
        <w:rPr>
          <w:rFonts w:asciiTheme="minorHAnsi" w:hAnsiTheme="minorHAnsi" w:cstheme="minorHAnsi"/>
          <w:i/>
          <w:iCs/>
          <w:sz w:val="22"/>
          <w:szCs w:val="22"/>
        </w:rPr>
        <w:t xml:space="preserve">Gerencia Social. </w:t>
      </w:r>
      <w:r w:rsidRPr="00F56D02">
        <w:rPr>
          <w:rFonts w:asciiTheme="minorHAnsi" w:hAnsiTheme="minorHAnsi" w:cstheme="minorHAnsi"/>
          <w:sz w:val="22"/>
          <w:szCs w:val="22"/>
        </w:rPr>
        <w:t xml:space="preserve">Lima Perú.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Muñoz, María Victoria (1996) </w:t>
      </w:r>
      <w:r w:rsidRPr="00F56D02">
        <w:rPr>
          <w:rFonts w:asciiTheme="minorHAnsi" w:hAnsiTheme="minorHAnsi" w:cstheme="minorHAnsi"/>
          <w:i/>
          <w:iCs/>
          <w:sz w:val="22"/>
          <w:szCs w:val="22"/>
        </w:rPr>
        <w:t xml:space="preserve">La Gerencia Social. Una propuesta para el desarrollo </w:t>
      </w:r>
      <w:r w:rsidRPr="00F56D02">
        <w:rPr>
          <w:rFonts w:asciiTheme="minorHAnsi" w:hAnsiTheme="minorHAnsi" w:cstheme="minorHAnsi"/>
          <w:sz w:val="22"/>
          <w:szCs w:val="22"/>
        </w:rPr>
        <w:t xml:space="preserve">En: Gerencia Social. Una alternativa para el desarrollo humano. Serie de Cuadernos de Trabajo Social- CONETS Colegio de Trabajadores Sociales Nª 3. Colombia.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Muñoz, María Victoria (1996) </w:t>
      </w:r>
      <w:r w:rsidRPr="00F56D02">
        <w:rPr>
          <w:rFonts w:asciiTheme="minorHAnsi" w:hAnsiTheme="minorHAnsi" w:cstheme="minorHAnsi"/>
          <w:i/>
          <w:iCs/>
          <w:sz w:val="22"/>
          <w:szCs w:val="22"/>
        </w:rPr>
        <w:t>La Gerencia Social como soporte para las relaciones Estado- Sociedad Civil frente al desarrollo</w:t>
      </w:r>
      <w:r w:rsidRPr="00F56D02">
        <w:rPr>
          <w:rFonts w:asciiTheme="minorHAnsi" w:hAnsiTheme="minorHAnsi" w:cstheme="minorHAnsi"/>
          <w:sz w:val="22"/>
          <w:szCs w:val="22"/>
        </w:rPr>
        <w:t xml:space="preserve">. En: La Gerencia Social como desafió para el desarrollo. Santa Fé de Bogotá, Colombia.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Primavera Heloisa (1998) </w:t>
      </w:r>
      <w:r w:rsidRPr="00F56D02">
        <w:rPr>
          <w:rFonts w:asciiTheme="minorHAnsi" w:hAnsiTheme="minorHAnsi" w:cstheme="minorHAnsi"/>
          <w:i/>
          <w:iCs/>
          <w:sz w:val="22"/>
          <w:szCs w:val="22"/>
        </w:rPr>
        <w:t xml:space="preserve">Trabajo Social, gerencia social y epistemología: una articulación necesaria.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Universidad de la Salle, Facultad de Trabajo Social (1997) </w:t>
      </w:r>
      <w:r w:rsidRPr="00F56D02">
        <w:rPr>
          <w:rFonts w:asciiTheme="minorHAnsi" w:hAnsiTheme="minorHAnsi" w:cstheme="minorHAnsi"/>
          <w:i/>
          <w:iCs/>
          <w:sz w:val="22"/>
          <w:szCs w:val="22"/>
        </w:rPr>
        <w:t>La gerencia social como desafío para el desarrollo</w:t>
      </w:r>
      <w:r w:rsidRPr="00F56D02">
        <w:rPr>
          <w:rFonts w:asciiTheme="minorHAnsi" w:hAnsiTheme="minorHAnsi" w:cstheme="minorHAnsi"/>
          <w:sz w:val="22"/>
          <w:szCs w:val="22"/>
        </w:rPr>
        <w:t xml:space="preserve">. Bogotá, Colombia. Memorias Seminario Internacional.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Torres, Eduardo (6 de julio, 1997) </w:t>
      </w:r>
      <w:r w:rsidRPr="00F56D02">
        <w:rPr>
          <w:rFonts w:asciiTheme="minorHAnsi" w:hAnsiTheme="minorHAnsi" w:cstheme="minorHAnsi"/>
          <w:i/>
          <w:iCs/>
          <w:sz w:val="22"/>
          <w:szCs w:val="22"/>
        </w:rPr>
        <w:t>Gerencia Social, nuevo paradigma</w:t>
      </w:r>
      <w:r w:rsidRPr="00F56D02">
        <w:rPr>
          <w:rFonts w:asciiTheme="minorHAnsi" w:hAnsiTheme="minorHAnsi" w:cstheme="minorHAnsi"/>
          <w:sz w:val="22"/>
          <w:szCs w:val="22"/>
        </w:rPr>
        <w:t xml:space="preserve">. En: En: Foro Electrónico Surá. Escuela de Trabajo Social, Universidad de Costa Rica. Disponible en: http://www.ts.ucr.ac.cr </w:t>
      </w:r>
    </w:p>
    <w:sectPr w:rsidR="00CA4823" w:rsidRPr="00F56D02" w:rsidSect="00877CEB">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DC4" w:rsidRDefault="00535DC4" w:rsidP="00F56D02">
      <w:r>
        <w:separator/>
      </w:r>
    </w:p>
  </w:endnote>
  <w:endnote w:type="continuationSeparator" w:id="0">
    <w:p w:rsidR="00535DC4" w:rsidRDefault="00535DC4" w:rsidP="00F5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25805"/>
      <w:docPartObj>
        <w:docPartGallery w:val="Page Numbers (Bottom of Page)"/>
        <w:docPartUnique/>
      </w:docPartObj>
    </w:sdtPr>
    <w:sdtEndPr/>
    <w:sdtContent>
      <w:p w:rsidR="00F56D02" w:rsidRDefault="00535DC4">
        <w:pPr>
          <w:pStyle w:val="Piedepgina"/>
          <w:jc w:val="right"/>
        </w:pPr>
        <w:r>
          <w:fldChar w:fldCharType="begin"/>
        </w:r>
        <w:r>
          <w:instrText xml:space="preserve"> PAGE   \* MERGEFORMAT </w:instrText>
        </w:r>
        <w:r>
          <w:fldChar w:fldCharType="separate"/>
        </w:r>
        <w:r w:rsidR="00E175FA">
          <w:rPr>
            <w:noProof/>
          </w:rPr>
          <w:t>6</w:t>
        </w:r>
        <w:r>
          <w:rPr>
            <w:noProof/>
          </w:rPr>
          <w:fldChar w:fldCharType="end"/>
        </w:r>
      </w:p>
    </w:sdtContent>
  </w:sdt>
  <w:p w:rsidR="00F56D02" w:rsidRDefault="00F56D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DC4" w:rsidRDefault="00535DC4" w:rsidP="00F56D02">
      <w:r>
        <w:separator/>
      </w:r>
    </w:p>
  </w:footnote>
  <w:footnote w:type="continuationSeparator" w:id="0">
    <w:p w:rsidR="00535DC4" w:rsidRDefault="00535DC4" w:rsidP="00F56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354F"/>
    <w:multiLevelType w:val="hybridMultilevel"/>
    <w:tmpl w:val="DB96B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44F616D"/>
    <w:multiLevelType w:val="hybridMultilevel"/>
    <w:tmpl w:val="BB568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254ABF"/>
    <w:multiLevelType w:val="hybridMultilevel"/>
    <w:tmpl w:val="773A6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60226A"/>
    <w:multiLevelType w:val="hybridMultilevel"/>
    <w:tmpl w:val="8B280B48"/>
    <w:lvl w:ilvl="0" w:tplc="221859C0">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EA25BB2"/>
    <w:multiLevelType w:val="hybridMultilevel"/>
    <w:tmpl w:val="F8380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5EF06A6"/>
    <w:multiLevelType w:val="hybridMultilevel"/>
    <w:tmpl w:val="74008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6DC0ABB"/>
    <w:multiLevelType w:val="hybridMultilevel"/>
    <w:tmpl w:val="8B280B48"/>
    <w:lvl w:ilvl="0" w:tplc="221859C0">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2A4602D4"/>
    <w:multiLevelType w:val="hybridMultilevel"/>
    <w:tmpl w:val="4DECCE3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ED26254"/>
    <w:multiLevelType w:val="hybridMultilevel"/>
    <w:tmpl w:val="150810D0"/>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9">
    <w:nsid w:val="32535883"/>
    <w:multiLevelType w:val="hybridMultilevel"/>
    <w:tmpl w:val="E7D2EF4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353"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350D7A6F"/>
    <w:multiLevelType w:val="hybridMultilevel"/>
    <w:tmpl w:val="8B280B48"/>
    <w:lvl w:ilvl="0" w:tplc="221859C0">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36022917"/>
    <w:multiLevelType w:val="hybridMultilevel"/>
    <w:tmpl w:val="8B280B48"/>
    <w:lvl w:ilvl="0" w:tplc="221859C0">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38E61605"/>
    <w:multiLevelType w:val="hybridMultilevel"/>
    <w:tmpl w:val="EE6AD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C7756D4"/>
    <w:multiLevelType w:val="hybridMultilevel"/>
    <w:tmpl w:val="350C5C76"/>
    <w:lvl w:ilvl="0" w:tplc="221859C0">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AC6A075A">
      <w:start w:val="2"/>
      <w:numFmt w:val="bullet"/>
      <w:lvlText w:val="-"/>
      <w:lvlJc w:val="left"/>
      <w:pPr>
        <w:ind w:left="2340" w:hanging="360"/>
      </w:pPr>
      <w:rPr>
        <w:rFonts w:ascii="Times New Roman" w:eastAsiaTheme="minorHAnsi" w:hAnsi="Times New Roman" w:cs="Times New Roman"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52AF48B5"/>
    <w:multiLevelType w:val="hybridMultilevel"/>
    <w:tmpl w:val="8B280B48"/>
    <w:lvl w:ilvl="0" w:tplc="221859C0">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3041121"/>
    <w:multiLevelType w:val="hybridMultilevel"/>
    <w:tmpl w:val="7F86C7E0"/>
    <w:lvl w:ilvl="0" w:tplc="552E16C6">
      <w:start w:val="1"/>
      <w:numFmt w:val="upperRoman"/>
      <w:lvlText w:val="%1."/>
      <w:lvlJc w:val="left"/>
      <w:pPr>
        <w:ind w:left="720" w:hanging="360"/>
      </w:pPr>
      <w:rPr>
        <w:rFonts w:hint="default"/>
        <w:b/>
        <w:i w:val="0"/>
      </w:rPr>
    </w:lvl>
    <w:lvl w:ilvl="1" w:tplc="D628668E">
      <w:start w:val="1"/>
      <w:numFmt w:val="decimal"/>
      <w:lvlText w:val="%2."/>
      <w:lvlJc w:val="left"/>
      <w:pPr>
        <w:ind w:left="1440" w:hanging="360"/>
      </w:pPr>
      <w:rPr>
        <w:rFonts w:hint="default"/>
        <w:b/>
        <w:i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532879A8"/>
    <w:multiLevelType w:val="hybridMultilevel"/>
    <w:tmpl w:val="BB5EBC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59F00695"/>
    <w:multiLevelType w:val="hybridMultilevel"/>
    <w:tmpl w:val="88B277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5DB77B89"/>
    <w:multiLevelType w:val="hybridMultilevel"/>
    <w:tmpl w:val="354E38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67476EBF"/>
    <w:multiLevelType w:val="hybridMultilevel"/>
    <w:tmpl w:val="8B280B48"/>
    <w:lvl w:ilvl="0" w:tplc="221859C0">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6CCC1E4A"/>
    <w:multiLevelType w:val="hybridMultilevel"/>
    <w:tmpl w:val="A4CEF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0274750"/>
    <w:multiLevelType w:val="hybridMultilevel"/>
    <w:tmpl w:val="8B280B48"/>
    <w:lvl w:ilvl="0" w:tplc="221859C0">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78703D35"/>
    <w:multiLevelType w:val="hybridMultilevel"/>
    <w:tmpl w:val="D3BE9E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7B960AA7"/>
    <w:multiLevelType w:val="hybridMultilevel"/>
    <w:tmpl w:val="99DC08C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3"/>
  </w:num>
  <w:num w:numId="4">
    <w:abstractNumId w:val="18"/>
  </w:num>
  <w:num w:numId="5">
    <w:abstractNumId w:val="11"/>
  </w:num>
  <w:num w:numId="6">
    <w:abstractNumId w:val="13"/>
  </w:num>
  <w:num w:numId="7">
    <w:abstractNumId w:val="3"/>
  </w:num>
  <w:num w:numId="8">
    <w:abstractNumId w:val="14"/>
  </w:num>
  <w:num w:numId="9">
    <w:abstractNumId w:val="5"/>
  </w:num>
  <w:num w:numId="10">
    <w:abstractNumId w:val="20"/>
  </w:num>
  <w:num w:numId="11">
    <w:abstractNumId w:val="4"/>
  </w:num>
  <w:num w:numId="12">
    <w:abstractNumId w:val="2"/>
  </w:num>
  <w:num w:numId="13">
    <w:abstractNumId w:val="1"/>
  </w:num>
  <w:num w:numId="14">
    <w:abstractNumId w:val="12"/>
  </w:num>
  <w:num w:numId="15">
    <w:abstractNumId w:val="0"/>
  </w:num>
  <w:num w:numId="16">
    <w:abstractNumId w:val="21"/>
  </w:num>
  <w:num w:numId="17">
    <w:abstractNumId w:val="10"/>
  </w:num>
  <w:num w:numId="18">
    <w:abstractNumId w:val="8"/>
  </w:num>
  <w:num w:numId="19">
    <w:abstractNumId w:val="19"/>
  </w:num>
  <w:num w:numId="20">
    <w:abstractNumId w:val="6"/>
  </w:num>
  <w:num w:numId="21">
    <w:abstractNumId w:val="9"/>
  </w:num>
  <w:num w:numId="22">
    <w:abstractNumId w:val="16"/>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15B0A"/>
    <w:rsid w:val="00003AF5"/>
    <w:rsid w:val="000B4D70"/>
    <w:rsid w:val="000E6347"/>
    <w:rsid w:val="00111581"/>
    <w:rsid w:val="001175BC"/>
    <w:rsid w:val="001D7716"/>
    <w:rsid w:val="001F61EB"/>
    <w:rsid w:val="00262257"/>
    <w:rsid w:val="0034370F"/>
    <w:rsid w:val="003B150E"/>
    <w:rsid w:val="003E5282"/>
    <w:rsid w:val="00433575"/>
    <w:rsid w:val="00506218"/>
    <w:rsid w:val="00535DC4"/>
    <w:rsid w:val="005D1089"/>
    <w:rsid w:val="006032B5"/>
    <w:rsid w:val="00614B52"/>
    <w:rsid w:val="00661252"/>
    <w:rsid w:val="006F689A"/>
    <w:rsid w:val="007C5EFA"/>
    <w:rsid w:val="00813069"/>
    <w:rsid w:val="0087063E"/>
    <w:rsid w:val="00877CEB"/>
    <w:rsid w:val="00894DE0"/>
    <w:rsid w:val="008B4677"/>
    <w:rsid w:val="008B75B5"/>
    <w:rsid w:val="00A021E9"/>
    <w:rsid w:val="00A32AAA"/>
    <w:rsid w:val="00A61C80"/>
    <w:rsid w:val="00AF7E70"/>
    <w:rsid w:val="00B43F9C"/>
    <w:rsid w:val="00C16C6B"/>
    <w:rsid w:val="00C22564"/>
    <w:rsid w:val="00CA4823"/>
    <w:rsid w:val="00CD7D3C"/>
    <w:rsid w:val="00D15B0A"/>
    <w:rsid w:val="00D26046"/>
    <w:rsid w:val="00DB0EB7"/>
    <w:rsid w:val="00DC455E"/>
    <w:rsid w:val="00DD3C32"/>
    <w:rsid w:val="00DD581D"/>
    <w:rsid w:val="00E175FA"/>
    <w:rsid w:val="00E20DBC"/>
    <w:rsid w:val="00E46501"/>
    <w:rsid w:val="00F56D0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5649F5F4-2F7C-4A35-BB2E-6394DED5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564"/>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C22564"/>
    <w:pPr>
      <w:keepNext/>
      <w:outlineLvl w:val="0"/>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tesis">
    <w:name w:val="texto tesis"/>
    <w:basedOn w:val="Normal"/>
    <w:qFormat/>
    <w:rsid w:val="003E5282"/>
    <w:pPr>
      <w:spacing w:before="120" w:after="120" w:line="360" w:lineRule="auto"/>
      <w:jc w:val="both"/>
    </w:pPr>
    <w:rPr>
      <w:rFonts w:cstheme="minorHAnsi"/>
      <w:sz w:val="24"/>
      <w:szCs w:val="24"/>
    </w:rPr>
  </w:style>
  <w:style w:type="paragraph" w:customStyle="1" w:styleId="Default">
    <w:name w:val="Default"/>
    <w:rsid w:val="00003A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rsid w:val="00C22564"/>
    <w:rPr>
      <w:rFonts w:ascii="Arial" w:eastAsia="Times New Roman" w:hAnsi="Arial" w:cs="Times New Roman"/>
      <w:sz w:val="24"/>
      <w:szCs w:val="20"/>
      <w:lang w:val="es-ES" w:eastAsia="es-ES"/>
    </w:rPr>
  </w:style>
  <w:style w:type="character" w:styleId="Hipervnculo">
    <w:name w:val="Hyperlink"/>
    <w:rsid w:val="00C22564"/>
    <w:rPr>
      <w:color w:val="0000FF"/>
      <w:u w:val="single"/>
    </w:rPr>
  </w:style>
  <w:style w:type="paragraph" w:styleId="Textoindependiente2">
    <w:name w:val="Body Text 2"/>
    <w:basedOn w:val="Normal"/>
    <w:link w:val="Textoindependiente2Car"/>
    <w:rsid w:val="00C22564"/>
    <w:pPr>
      <w:jc w:val="both"/>
    </w:pPr>
    <w:rPr>
      <w:rFonts w:ascii="Arial" w:hAnsi="Arial"/>
      <w:sz w:val="24"/>
    </w:rPr>
  </w:style>
  <w:style w:type="character" w:customStyle="1" w:styleId="Textoindependiente2Car">
    <w:name w:val="Texto independiente 2 Car"/>
    <w:basedOn w:val="Fuentedeprrafopredeter"/>
    <w:link w:val="Textoindependiente2"/>
    <w:rsid w:val="00C22564"/>
    <w:rPr>
      <w:rFonts w:ascii="Arial" w:eastAsia="Times New Roman" w:hAnsi="Arial" w:cs="Times New Roman"/>
      <w:sz w:val="24"/>
      <w:szCs w:val="20"/>
      <w:lang w:val="es-ES" w:eastAsia="es-ES"/>
    </w:rPr>
  </w:style>
  <w:style w:type="paragraph" w:styleId="Prrafodelista">
    <w:name w:val="List Paragraph"/>
    <w:basedOn w:val="Normal"/>
    <w:uiPriority w:val="34"/>
    <w:qFormat/>
    <w:rsid w:val="001175BC"/>
    <w:pPr>
      <w:spacing w:after="200" w:line="276" w:lineRule="auto"/>
      <w:ind w:left="720"/>
      <w:contextualSpacing/>
    </w:pPr>
    <w:rPr>
      <w:rFonts w:asciiTheme="minorHAnsi" w:eastAsiaTheme="minorHAnsi" w:hAnsiTheme="minorHAnsi" w:cstheme="minorBidi"/>
      <w:sz w:val="22"/>
      <w:szCs w:val="22"/>
      <w:lang w:val="es-MX" w:eastAsia="en-US"/>
    </w:rPr>
  </w:style>
  <w:style w:type="table" w:styleId="Tablaclsica2">
    <w:name w:val="Table Classic 2"/>
    <w:basedOn w:val="Tablanormal"/>
    <w:rsid w:val="001175BC"/>
    <w:pPr>
      <w:spacing w:after="0" w:line="240" w:lineRule="auto"/>
    </w:pPr>
    <w:rPr>
      <w:rFonts w:ascii="Times New Roman" w:eastAsia="Times New Roman" w:hAnsi="Times New Roman" w:cs="Times New Roman"/>
      <w:sz w:val="20"/>
      <w:szCs w:val="20"/>
      <w:lang w:eastAsia="es-C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nfasis11">
    <w:name w:val="Sombreado medio 2 - Énfasis 11"/>
    <w:basedOn w:val="Tablanormal"/>
    <w:uiPriority w:val="64"/>
    <w:rsid w:val="006F6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
    <w:name w:val="header"/>
    <w:basedOn w:val="Normal"/>
    <w:link w:val="EncabezadoCar"/>
    <w:uiPriority w:val="99"/>
    <w:semiHidden/>
    <w:unhideWhenUsed/>
    <w:rsid w:val="00F56D02"/>
    <w:pPr>
      <w:tabs>
        <w:tab w:val="center" w:pos="4419"/>
        <w:tab w:val="right" w:pos="8838"/>
      </w:tabs>
    </w:pPr>
  </w:style>
  <w:style w:type="character" w:customStyle="1" w:styleId="EncabezadoCar">
    <w:name w:val="Encabezado Car"/>
    <w:basedOn w:val="Fuentedeprrafopredeter"/>
    <w:link w:val="Encabezado"/>
    <w:uiPriority w:val="99"/>
    <w:semiHidden/>
    <w:rsid w:val="00F56D0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56D02"/>
    <w:pPr>
      <w:tabs>
        <w:tab w:val="center" w:pos="4419"/>
        <w:tab w:val="right" w:pos="8838"/>
      </w:tabs>
    </w:pPr>
  </w:style>
  <w:style w:type="character" w:customStyle="1" w:styleId="PiedepginaCar">
    <w:name w:val="Pie de página Car"/>
    <w:basedOn w:val="Fuentedeprrafopredeter"/>
    <w:link w:val="Piedepgina"/>
    <w:uiPriority w:val="99"/>
    <w:rsid w:val="00F56D02"/>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57F24-7F99-4ABE-B335-E30091A24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10514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Warner</dc:creator>
  <cp:lastModifiedBy>Alexander Ramirez</cp:lastModifiedBy>
  <cp:revision>2</cp:revision>
  <cp:lastPrinted>2014-03-10T02:09:00Z</cp:lastPrinted>
  <dcterms:created xsi:type="dcterms:W3CDTF">2015-03-11T03:51:00Z</dcterms:created>
  <dcterms:modified xsi:type="dcterms:W3CDTF">2015-03-11T03:51:00Z</dcterms:modified>
</cp:coreProperties>
</file>