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9B5" w:rsidRDefault="00CF5F50">
      <w:pPr>
        <w:pStyle w:val="Textoindependiente21"/>
        <w:jc w:val="center"/>
        <w:rPr>
          <w:i/>
          <w:iCs/>
          <w:color w:val="00000A"/>
          <w:sz w:val="20"/>
          <w:szCs w:val="20"/>
        </w:rPr>
      </w:pPr>
      <w:r>
        <w:rPr>
          <w:i/>
          <w:iCs/>
          <w:color w:val="00000A"/>
          <w:sz w:val="20"/>
          <w:szCs w:val="20"/>
        </w:rPr>
        <w:t xml:space="preserve">Cuadro productos, porcentaje, </w:t>
      </w:r>
      <w:r w:rsidR="00E757DA">
        <w:rPr>
          <w:i/>
          <w:iCs/>
          <w:color w:val="00000A"/>
          <w:sz w:val="20"/>
          <w:szCs w:val="20"/>
        </w:rPr>
        <w:t xml:space="preserve">fechas y docentes a cargo </w:t>
      </w:r>
    </w:p>
    <w:p w:rsidR="000629B5" w:rsidRDefault="00E757DA">
      <w:pPr>
        <w:pStyle w:val="Textoindependiente21"/>
        <w:jc w:val="center"/>
        <w:rPr>
          <w:i/>
          <w:iCs/>
          <w:color w:val="00000A"/>
          <w:sz w:val="20"/>
          <w:szCs w:val="20"/>
        </w:rPr>
      </w:pPr>
      <w:r>
        <w:rPr>
          <w:i/>
          <w:iCs/>
          <w:color w:val="00000A"/>
          <w:sz w:val="20"/>
          <w:szCs w:val="20"/>
        </w:rPr>
        <w:t>Curso OT 1</w:t>
      </w:r>
      <w:r w:rsidR="00CF5F50">
        <w:rPr>
          <w:i/>
          <w:iCs/>
          <w:color w:val="00000A"/>
          <w:sz w:val="20"/>
          <w:szCs w:val="20"/>
        </w:rPr>
        <w:t>020 “Práctica Profesional III “</w:t>
      </w:r>
      <w:r>
        <w:rPr>
          <w:i/>
          <w:iCs/>
          <w:color w:val="00000A"/>
          <w:sz w:val="20"/>
          <w:szCs w:val="20"/>
        </w:rPr>
        <w:t>Investigación Evaluativa”</w:t>
      </w:r>
    </w:p>
    <w:p w:rsidR="000629B5" w:rsidRDefault="00A45163" w:rsidP="00C63972">
      <w:pPr>
        <w:pStyle w:val="Textoindependiente21"/>
        <w:jc w:val="center"/>
        <w:rPr>
          <w:i/>
          <w:iCs/>
          <w:color w:val="00000A"/>
          <w:sz w:val="20"/>
          <w:szCs w:val="20"/>
        </w:rPr>
      </w:pPr>
      <w:r>
        <w:rPr>
          <w:i/>
          <w:iCs/>
          <w:color w:val="00000A"/>
          <w:sz w:val="20"/>
          <w:szCs w:val="20"/>
        </w:rPr>
        <w:t>II ciclo del 2015</w:t>
      </w: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488"/>
        <w:gridCol w:w="2254"/>
        <w:gridCol w:w="2833"/>
        <w:gridCol w:w="3264"/>
      </w:tblGrid>
      <w:tr w:rsidR="000629B5">
        <w:tc>
          <w:tcPr>
            <w:tcW w:w="3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0" w:type="dxa"/>
            </w:tcMar>
          </w:tcPr>
          <w:p w:rsidR="000629B5" w:rsidRDefault="00E757DA">
            <w:pPr>
              <w:pStyle w:val="Textoindependiente21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Productos</w:t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0" w:type="dxa"/>
            </w:tcMar>
          </w:tcPr>
          <w:p w:rsidR="000629B5" w:rsidRDefault="00E757DA">
            <w:pPr>
              <w:pStyle w:val="Textoindependiente21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Peso porcentual</w:t>
            </w:r>
          </w:p>
          <w:p w:rsidR="000629B5" w:rsidRDefault="000629B5">
            <w:pPr>
              <w:pStyle w:val="Textoindependiente21"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0629B5" w:rsidRDefault="00E757DA">
            <w:pPr>
              <w:pStyle w:val="Textoindependiente21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Fecha</w:t>
            </w: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0629B5" w:rsidRDefault="00E757DA">
            <w:pPr>
              <w:pStyle w:val="Textoindependiente21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 xml:space="preserve">Docente a cargo </w:t>
            </w:r>
          </w:p>
        </w:tc>
      </w:tr>
      <w:tr w:rsidR="000629B5">
        <w:tc>
          <w:tcPr>
            <w:tcW w:w="348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0" w:type="dxa"/>
            </w:tcMar>
          </w:tcPr>
          <w:p w:rsidR="000629B5" w:rsidRDefault="00E757DA">
            <w:pPr>
              <w:pStyle w:val="Textoindependiente21"/>
              <w:rPr>
                <w:b w:val="0"/>
                <w:bCs w:val="0"/>
                <w:color w:val="00000A"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color w:val="00000A"/>
                <w:sz w:val="20"/>
                <w:szCs w:val="20"/>
              </w:rPr>
              <w:t>Primera Unidad:</w:t>
            </w:r>
            <w:r>
              <w:rPr>
                <w:b w:val="0"/>
                <w:bCs w:val="0"/>
                <w:color w:val="00000A"/>
                <w:sz w:val="20"/>
                <w:szCs w:val="20"/>
              </w:rPr>
              <w:t xml:space="preserve">  </w:t>
            </w:r>
          </w:p>
          <w:p w:rsidR="000629B5" w:rsidRDefault="00E757DA">
            <w:pPr>
              <w:pStyle w:val="Textoindependiente21"/>
              <w:rPr>
                <w:b w:val="0"/>
                <w:bCs w:val="0"/>
                <w:color w:val="00000A"/>
                <w:sz w:val="20"/>
                <w:szCs w:val="20"/>
              </w:rPr>
            </w:pPr>
            <w:proofErr w:type="gramStart"/>
            <w:r>
              <w:rPr>
                <w:b w:val="0"/>
                <w:bCs w:val="0"/>
                <w:color w:val="00000A"/>
                <w:sz w:val="20"/>
                <w:szCs w:val="20"/>
              </w:rPr>
              <w:t>1)Supervisiones</w:t>
            </w:r>
            <w:proofErr w:type="gramEnd"/>
            <w:r>
              <w:rPr>
                <w:b w:val="0"/>
                <w:bCs w:val="0"/>
                <w:color w:val="00000A"/>
                <w:sz w:val="20"/>
                <w:szCs w:val="20"/>
              </w:rPr>
              <w:t xml:space="preserve"> para re elaborar los diseños de la investigación evaluativa, elaborar los marcos teóricos y definir los sujetos participantes de la investigación evaluativa.</w:t>
            </w:r>
          </w:p>
          <w:p w:rsidR="000629B5" w:rsidRDefault="00E757DA">
            <w:pPr>
              <w:pStyle w:val="Textoindependiente21"/>
              <w:rPr>
                <w:b w:val="0"/>
                <w:bCs w:val="0"/>
                <w:color w:val="00000A"/>
                <w:sz w:val="20"/>
                <w:szCs w:val="20"/>
              </w:rPr>
            </w:pPr>
            <w:r>
              <w:rPr>
                <w:b w:val="0"/>
                <w:bCs w:val="0"/>
                <w:color w:val="00000A"/>
                <w:sz w:val="20"/>
                <w:szCs w:val="20"/>
              </w:rPr>
              <w:t>2)  Presentación de los Diseños de Investigación</w:t>
            </w:r>
          </w:p>
          <w:p w:rsidR="000629B5" w:rsidRDefault="00E757DA">
            <w:pPr>
              <w:pStyle w:val="Textoindependiente21"/>
              <w:rPr>
                <w:b w:val="0"/>
                <w:bCs w:val="0"/>
                <w:color w:val="00000A"/>
                <w:sz w:val="20"/>
                <w:szCs w:val="20"/>
              </w:rPr>
            </w:pPr>
            <w:r>
              <w:rPr>
                <w:b w:val="0"/>
                <w:bCs w:val="0"/>
                <w:color w:val="00000A"/>
                <w:sz w:val="20"/>
                <w:szCs w:val="20"/>
              </w:rPr>
              <w:t xml:space="preserve">3) </w:t>
            </w:r>
            <w:r>
              <w:rPr>
                <w:color w:val="00000A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A"/>
                <w:sz w:val="20"/>
                <w:szCs w:val="20"/>
              </w:rPr>
              <w:t xml:space="preserve">Diseño de la investigación- evaluativa terminado, con el marco teórico y referencial realizado. </w:t>
            </w:r>
          </w:p>
        </w:tc>
        <w:tc>
          <w:tcPr>
            <w:tcW w:w="225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0" w:type="dxa"/>
            </w:tcMar>
          </w:tcPr>
          <w:p w:rsidR="000629B5" w:rsidRDefault="000629B5">
            <w:pPr>
              <w:pStyle w:val="Textoindependiente21"/>
              <w:jc w:val="center"/>
              <w:rPr>
                <w:b w:val="0"/>
                <w:bCs w:val="0"/>
                <w:color w:val="00000A"/>
                <w:sz w:val="20"/>
                <w:szCs w:val="20"/>
              </w:rPr>
            </w:pPr>
          </w:p>
          <w:p w:rsidR="000629B5" w:rsidRDefault="00E757DA">
            <w:pPr>
              <w:pStyle w:val="Textoindependiente21"/>
              <w:jc w:val="center"/>
              <w:rPr>
                <w:b w:val="0"/>
                <w:bCs w:val="0"/>
                <w:color w:val="00000A"/>
                <w:sz w:val="20"/>
                <w:szCs w:val="20"/>
              </w:rPr>
            </w:pPr>
            <w:r>
              <w:rPr>
                <w:b w:val="0"/>
                <w:bCs w:val="0"/>
                <w:color w:val="00000A"/>
                <w:sz w:val="20"/>
                <w:szCs w:val="20"/>
              </w:rPr>
              <w:t>5%</w:t>
            </w:r>
          </w:p>
          <w:p w:rsidR="000629B5" w:rsidRDefault="000629B5">
            <w:pPr>
              <w:pStyle w:val="Textoindependiente21"/>
              <w:jc w:val="center"/>
              <w:rPr>
                <w:b w:val="0"/>
                <w:bCs w:val="0"/>
                <w:color w:val="00000A"/>
                <w:sz w:val="20"/>
                <w:szCs w:val="20"/>
              </w:rPr>
            </w:pPr>
          </w:p>
          <w:p w:rsidR="000629B5" w:rsidRDefault="000629B5">
            <w:pPr>
              <w:pStyle w:val="Textoindependiente21"/>
              <w:jc w:val="center"/>
              <w:rPr>
                <w:b w:val="0"/>
                <w:bCs w:val="0"/>
                <w:color w:val="00000A"/>
                <w:sz w:val="20"/>
                <w:szCs w:val="20"/>
              </w:rPr>
            </w:pPr>
          </w:p>
          <w:p w:rsidR="000629B5" w:rsidRDefault="000629B5">
            <w:pPr>
              <w:pStyle w:val="Textoindependiente21"/>
              <w:jc w:val="center"/>
              <w:rPr>
                <w:b w:val="0"/>
                <w:bCs w:val="0"/>
                <w:color w:val="00000A"/>
                <w:sz w:val="20"/>
                <w:szCs w:val="20"/>
              </w:rPr>
            </w:pPr>
          </w:p>
          <w:p w:rsidR="000629B5" w:rsidRDefault="000629B5">
            <w:pPr>
              <w:pStyle w:val="Textoindependiente21"/>
              <w:jc w:val="center"/>
              <w:rPr>
                <w:b w:val="0"/>
                <w:bCs w:val="0"/>
                <w:color w:val="00000A"/>
                <w:sz w:val="20"/>
                <w:szCs w:val="20"/>
              </w:rPr>
            </w:pPr>
          </w:p>
          <w:p w:rsidR="000629B5" w:rsidRDefault="000629B5">
            <w:pPr>
              <w:pStyle w:val="Textoindependiente21"/>
              <w:jc w:val="center"/>
              <w:rPr>
                <w:b w:val="0"/>
                <w:bCs w:val="0"/>
                <w:color w:val="00000A"/>
                <w:sz w:val="20"/>
                <w:szCs w:val="20"/>
              </w:rPr>
            </w:pPr>
          </w:p>
          <w:p w:rsidR="000629B5" w:rsidRDefault="0048608C">
            <w:pPr>
              <w:pStyle w:val="Textoindependiente21"/>
              <w:jc w:val="center"/>
              <w:rPr>
                <w:b w:val="0"/>
                <w:bCs w:val="0"/>
                <w:color w:val="00000A"/>
                <w:sz w:val="20"/>
                <w:szCs w:val="20"/>
              </w:rPr>
            </w:pPr>
            <w:r>
              <w:rPr>
                <w:b w:val="0"/>
                <w:bCs w:val="0"/>
                <w:color w:val="00000A"/>
                <w:sz w:val="20"/>
                <w:szCs w:val="20"/>
              </w:rPr>
              <w:t>10</w:t>
            </w:r>
            <w:r w:rsidR="00E757DA">
              <w:rPr>
                <w:b w:val="0"/>
                <w:bCs w:val="0"/>
                <w:color w:val="00000A"/>
                <w:sz w:val="20"/>
                <w:szCs w:val="20"/>
              </w:rPr>
              <w:t xml:space="preserve"> %</w:t>
            </w:r>
          </w:p>
          <w:p w:rsidR="000629B5" w:rsidRDefault="000629B5">
            <w:pPr>
              <w:pStyle w:val="Textoindependiente21"/>
              <w:jc w:val="center"/>
              <w:rPr>
                <w:b w:val="0"/>
                <w:bCs w:val="0"/>
                <w:color w:val="00000A"/>
                <w:sz w:val="20"/>
                <w:szCs w:val="20"/>
              </w:rPr>
            </w:pPr>
          </w:p>
          <w:p w:rsidR="000629B5" w:rsidRDefault="000629B5">
            <w:pPr>
              <w:pStyle w:val="Textoindependiente21"/>
              <w:jc w:val="center"/>
              <w:rPr>
                <w:b w:val="0"/>
                <w:bCs w:val="0"/>
                <w:color w:val="00000A"/>
                <w:sz w:val="20"/>
                <w:szCs w:val="20"/>
              </w:rPr>
            </w:pPr>
          </w:p>
          <w:p w:rsidR="000629B5" w:rsidRDefault="00E757DA" w:rsidP="0048608C">
            <w:pPr>
              <w:pStyle w:val="Textoindependiente21"/>
              <w:jc w:val="center"/>
              <w:rPr>
                <w:b w:val="0"/>
                <w:bCs w:val="0"/>
                <w:color w:val="00000A"/>
                <w:sz w:val="20"/>
                <w:szCs w:val="20"/>
              </w:rPr>
            </w:pPr>
            <w:r>
              <w:rPr>
                <w:b w:val="0"/>
                <w:bCs w:val="0"/>
                <w:color w:val="00000A"/>
                <w:sz w:val="20"/>
                <w:szCs w:val="20"/>
              </w:rPr>
              <w:t>1</w:t>
            </w:r>
            <w:r w:rsidR="0048608C">
              <w:rPr>
                <w:b w:val="0"/>
                <w:bCs w:val="0"/>
                <w:color w:val="00000A"/>
                <w:sz w:val="20"/>
                <w:szCs w:val="20"/>
              </w:rPr>
              <w:t>0</w:t>
            </w:r>
            <w:r>
              <w:rPr>
                <w:b w:val="0"/>
                <w:bCs w:val="0"/>
                <w:color w:val="00000A"/>
                <w:sz w:val="20"/>
                <w:szCs w:val="20"/>
              </w:rPr>
              <w:t xml:space="preserve"> %</w:t>
            </w:r>
          </w:p>
        </w:tc>
        <w:tc>
          <w:tcPr>
            <w:tcW w:w="283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0629B5" w:rsidRDefault="000629B5">
            <w:pPr>
              <w:pStyle w:val="Textoindependiente21"/>
              <w:rPr>
                <w:b w:val="0"/>
                <w:bCs w:val="0"/>
                <w:color w:val="00000A"/>
                <w:sz w:val="20"/>
                <w:szCs w:val="20"/>
              </w:rPr>
            </w:pPr>
          </w:p>
          <w:p w:rsidR="000629B5" w:rsidRDefault="0048608C">
            <w:pPr>
              <w:pStyle w:val="Textoindependiente21"/>
              <w:rPr>
                <w:b w:val="0"/>
                <w:bCs w:val="0"/>
                <w:color w:val="00000A"/>
                <w:sz w:val="20"/>
                <w:szCs w:val="20"/>
              </w:rPr>
            </w:pPr>
            <w:r>
              <w:rPr>
                <w:b w:val="0"/>
                <w:bCs w:val="0"/>
                <w:color w:val="00000A"/>
                <w:sz w:val="20"/>
                <w:szCs w:val="20"/>
              </w:rPr>
              <w:t xml:space="preserve"> 20 de agosto y </w:t>
            </w:r>
            <w:r w:rsidR="00E757DA">
              <w:rPr>
                <w:b w:val="0"/>
                <w:bCs w:val="0"/>
                <w:color w:val="00000A"/>
                <w:sz w:val="20"/>
                <w:szCs w:val="20"/>
              </w:rPr>
              <w:t xml:space="preserve"> </w:t>
            </w:r>
            <w:r w:rsidR="00FC11C6">
              <w:rPr>
                <w:b w:val="0"/>
                <w:bCs w:val="0"/>
                <w:color w:val="00000A"/>
                <w:sz w:val="20"/>
                <w:szCs w:val="20"/>
              </w:rPr>
              <w:t>17</w:t>
            </w:r>
            <w:r>
              <w:rPr>
                <w:b w:val="0"/>
                <w:bCs w:val="0"/>
                <w:color w:val="00000A"/>
                <w:sz w:val="20"/>
                <w:szCs w:val="20"/>
              </w:rPr>
              <w:t xml:space="preserve"> </w:t>
            </w:r>
            <w:r w:rsidR="00E757DA">
              <w:rPr>
                <w:b w:val="0"/>
                <w:bCs w:val="0"/>
                <w:color w:val="00000A"/>
                <w:sz w:val="20"/>
                <w:szCs w:val="20"/>
              </w:rPr>
              <w:t>de setiembre</w:t>
            </w:r>
          </w:p>
          <w:p w:rsidR="000629B5" w:rsidRDefault="000629B5">
            <w:pPr>
              <w:pStyle w:val="Textoindependiente21"/>
              <w:rPr>
                <w:b w:val="0"/>
                <w:bCs w:val="0"/>
                <w:color w:val="00000A"/>
                <w:sz w:val="20"/>
                <w:szCs w:val="20"/>
              </w:rPr>
            </w:pPr>
          </w:p>
          <w:p w:rsidR="000629B5" w:rsidRDefault="000629B5">
            <w:pPr>
              <w:pStyle w:val="Textoindependiente21"/>
            </w:pPr>
          </w:p>
          <w:p w:rsidR="000629B5" w:rsidRDefault="000629B5">
            <w:pPr>
              <w:pStyle w:val="Textoindependiente21"/>
            </w:pPr>
          </w:p>
          <w:p w:rsidR="000629B5" w:rsidRDefault="00FC11C6">
            <w:pPr>
              <w:pStyle w:val="Textoindependiente21"/>
              <w:rPr>
                <w:b w:val="0"/>
                <w:bCs w:val="0"/>
                <w:color w:val="00000A"/>
                <w:sz w:val="20"/>
                <w:szCs w:val="20"/>
              </w:rPr>
            </w:pPr>
            <w:r>
              <w:rPr>
                <w:b w:val="0"/>
                <w:bCs w:val="0"/>
                <w:color w:val="00000A"/>
                <w:sz w:val="20"/>
                <w:szCs w:val="20"/>
              </w:rPr>
              <w:t>24</w:t>
            </w:r>
            <w:r w:rsidR="0048608C">
              <w:rPr>
                <w:b w:val="0"/>
                <w:bCs w:val="0"/>
                <w:color w:val="00000A"/>
                <w:sz w:val="20"/>
                <w:szCs w:val="20"/>
              </w:rPr>
              <w:t xml:space="preserve"> de setiembre </w:t>
            </w:r>
            <w:r w:rsidR="00E757DA">
              <w:rPr>
                <w:b w:val="0"/>
                <w:bCs w:val="0"/>
                <w:color w:val="00000A"/>
                <w:sz w:val="20"/>
                <w:szCs w:val="20"/>
              </w:rPr>
              <w:t xml:space="preserve"> </w:t>
            </w:r>
          </w:p>
          <w:p w:rsidR="000629B5" w:rsidRDefault="000629B5">
            <w:pPr>
              <w:pStyle w:val="Textoindependiente21"/>
              <w:rPr>
                <w:b w:val="0"/>
                <w:bCs w:val="0"/>
                <w:color w:val="FF0000"/>
                <w:sz w:val="20"/>
                <w:szCs w:val="20"/>
              </w:rPr>
            </w:pPr>
          </w:p>
          <w:p w:rsidR="000629B5" w:rsidRDefault="000629B5">
            <w:pPr>
              <w:pStyle w:val="Textoindependiente21"/>
              <w:rPr>
                <w:b w:val="0"/>
                <w:bCs w:val="0"/>
                <w:color w:val="00000A"/>
                <w:sz w:val="20"/>
                <w:szCs w:val="20"/>
              </w:rPr>
            </w:pPr>
          </w:p>
          <w:p w:rsidR="000629B5" w:rsidRDefault="0048608C">
            <w:pPr>
              <w:pStyle w:val="Textoindependiente21"/>
              <w:rPr>
                <w:b w:val="0"/>
                <w:bCs w:val="0"/>
                <w:color w:val="00000A"/>
                <w:sz w:val="20"/>
                <w:szCs w:val="20"/>
              </w:rPr>
            </w:pPr>
            <w:r>
              <w:rPr>
                <w:b w:val="0"/>
                <w:bCs w:val="0"/>
                <w:color w:val="00000A"/>
                <w:sz w:val="20"/>
                <w:szCs w:val="20"/>
              </w:rPr>
              <w:t>24</w:t>
            </w:r>
            <w:r w:rsidR="00E757DA">
              <w:rPr>
                <w:b w:val="0"/>
                <w:bCs w:val="0"/>
                <w:color w:val="00000A"/>
                <w:sz w:val="20"/>
                <w:szCs w:val="20"/>
              </w:rPr>
              <w:t xml:space="preserve"> de setiembre</w:t>
            </w:r>
          </w:p>
        </w:tc>
        <w:tc>
          <w:tcPr>
            <w:tcW w:w="326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0629B5" w:rsidRDefault="000629B5">
            <w:pPr>
              <w:pStyle w:val="Textoindependiente21"/>
            </w:pPr>
          </w:p>
          <w:p w:rsidR="000629B5" w:rsidRDefault="000629B5">
            <w:pPr>
              <w:pStyle w:val="Textoindependiente21"/>
            </w:pPr>
          </w:p>
          <w:p w:rsidR="000629B5" w:rsidRDefault="000629B5">
            <w:pPr>
              <w:pStyle w:val="Textoindependiente21"/>
            </w:pPr>
          </w:p>
          <w:p w:rsidR="000629B5" w:rsidRDefault="000629B5">
            <w:pPr>
              <w:pStyle w:val="Textoindependiente21"/>
            </w:pPr>
          </w:p>
          <w:p w:rsidR="000629B5" w:rsidRDefault="00E757DA">
            <w:pPr>
              <w:pStyle w:val="Textoindependiente21"/>
              <w:rPr>
                <w:b w:val="0"/>
                <w:bCs w:val="0"/>
                <w:color w:val="00000A"/>
                <w:sz w:val="20"/>
                <w:szCs w:val="20"/>
              </w:rPr>
            </w:pPr>
            <w:r>
              <w:rPr>
                <w:b w:val="0"/>
                <w:bCs w:val="0"/>
                <w:color w:val="00000A"/>
                <w:sz w:val="20"/>
                <w:szCs w:val="20"/>
              </w:rPr>
              <w:t xml:space="preserve">Profesoras de investigación evaluativa. </w:t>
            </w:r>
          </w:p>
        </w:tc>
      </w:tr>
    </w:tbl>
    <w:p w:rsidR="000629B5" w:rsidRDefault="000629B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nil"/>
          <w:insideH w:val="single" w:sz="4" w:space="0" w:color="00000A"/>
          <w:insideV w:val="nil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488"/>
        <w:gridCol w:w="2270"/>
        <w:gridCol w:w="2892"/>
        <w:gridCol w:w="3189"/>
      </w:tblGrid>
      <w:tr w:rsidR="000629B5">
        <w:tc>
          <w:tcPr>
            <w:tcW w:w="3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60" w:type="dxa"/>
            </w:tcMar>
          </w:tcPr>
          <w:p w:rsidR="000629B5" w:rsidRDefault="00E757DA">
            <w:pPr>
              <w:pStyle w:val="Textoindependiente21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Productos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left w:w="60" w:type="dxa"/>
            </w:tcMar>
          </w:tcPr>
          <w:p w:rsidR="000629B5" w:rsidRDefault="00E757DA">
            <w:pPr>
              <w:pStyle w:val="Textoindependiente21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Peso porcentual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0629B5" w:rsidRDefault="00E757DA">
            <w:pPr>
              <w:pStyle w:val="Textoindependiente21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Fecha</w:t>
            </w:r>
          </w:p>
        </w:tc>
        <w:tc>
          <w:tcPr>
            <w:tcW w:w="31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0629B5" w:rsidRDefault="00E757DA">
            <w:pPr>
              <w:pStyle w:val="Textoindependiente21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Docente a cargo</w:t>
            </w:r>
          </w:p>
        </w:tc>
      </w:tr>
      <w:tr w:rsidR="00A60C11" w:rsidTr="008D4041">
        <w:tc>
          <w:tcPr>
            <w:tcW w:w="348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0" w:type="dxa"/>
            </w:tcMar>
          </w:tcPr>
          <w:p w:rsidR="00A60C11" w:rsidRDefault="00A60C11">
            <w:pPr>
              <w:pStyle w:val="Textoindependiente21"/>
              <w:rPr>
                <w:b w:val="0"/>
                <w:bCs w:val="0"/>
                <w:i/>
                <w:iCs/>
                <w:color w:val="00000A"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color w:val="00000A"/>
                <w:sz w:val="20"/>
                <w:szCs w:val="20"/>
              </w:rPr>
              <w:t xml:space="preserve">Segunda  Unidad: </w:t>
            </w:r>
          </w:p>
          <w:p w:rsidR="00A60C11" w:rsidRDefault="00A60C11">
            <w:pPr>
              <w:pStyle w:val="Textoindependiente21"/>
              <w:rPr>
                <w:b w:val="0"/>
                <w:bCs w:val="0"/>
                <w:color w:val="00000A"/>
                <w:sz w:val="20"/>
                <w:szCs w:val="20"/>
              </w:rPr>
            </w:pPr>
            <w:r>
              <w:rPr>
                <w:b w:val="0"/>
                <w:bCs w:val="0"/>
                <w:color w:val="00000A"/>
                <w:sz w:val="20"/>
                <w:szCs w:val="20"/>
              </w:rPr>
              <w:t>1) Supervisiones para elaborar los instrumentos de recolección de información.</w:t>
            </w:r>
          </w:p>
          <w:p w:rsidR="00A60C11" w:rsidRDefault="00A60C11">
            <w:pPr>
              <w:pStyle w:val="Textoindependiente21"/>
              <w:rPr>
                <w:b w:val="0"/>
                <w:bCs w:val="0"/>
                <w:color w:val="00000A"/>
                <w:sz w:val="20"/>
                <w:szCs w:val="20"/>
              </w:rPr>
            </w:pPr>
            <w:r>
              <w:rPr>
                <w:b w:val="0"/>
                <w:bCs w:val="0"/>
                <w:color w:val="00000A"/>
                <w:sz w:val="20"/>
                <w:szCs w:val="20"/>
              </w:rPr>
              <w:t>2) Los instrumentos de recolección de información e instrumentos de análisis de la información elaborados.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0" w:type="dxa"/>
            </w:tcMar>
          </w:tcPr>
          <w:p w:rsidR="00A60C11" w:rsidRDefault="00A60C11">
            <w:pPr>
              <w:pStyle w:val="Textoindependiente21"/>
              <w:jc w:val="center"/>
              <w:rPr>
                <w:b w:val="0"/>
                <w:bCs w:val="0"/>
                <w:color w:val="00000A"/>
                <w:sz w:val="20"/>
                <w:szCs w:val="20"/>
              </w:rPr>
            </w:pPr>
            <w:r>
              <w:rPr>
                <w:b w:val="0"/>
                <w:bCs w:val="0"/>
                <w:color w:val="00000A"/>
                <w:sz w:val="20"/>
                <w:szCs w:val="20"/>
              </w:rPr>
              <w:t xml:space="preserve"> </w:t>
            </w:r>
          </w:p>
          <w:p w:rsidR="00A60C11" w:rsidRDefault="00A60C11">
            <w:pPr>
              <w:pStyle w:val="Textoindependiente21"/>
              <w:jc w:val="center"/>
              <w:rPr>
                <w:b w:val="0"/>
                <w:bCs w:val="0"/>
                <w:color w:val="00000A"/>
                <w:sz w:val="20"/>
                <w:szCs w:val="20"/>
              </w:rPr>
            </w:pPr>
            <w:r>
              <w:rPr>
                <w:b w:val="0"/>
                <w:bCs w:val="0"/>
                <w:color w:val="00000A"/>
                <w:sz w:val="20"/>
                <w:szCs w:val="20"/>
              </w:rPr>
              <w:t>5%</w:t>
            </w:r>
          </w:p>
          <w:p w:rsidR="00A60C11" w:rsidRDefault="00A60C11">
            <w:pPr>
              <w:pStyle w:val="Textoindependiente21"/>
              <w:jc w:val="center"/>
              <w:rPr>
                <w:b w:val="0"/>
                <w:bCs w:val="0"/>
                <w:color w:val="00000A"/>
                <w:sz w:val="20"/>
                <w:szCs w:val="20"/>
              </w:rPr>
            </w:pPr>
          </w:p>
          <w:p w:rsidR="00A60C11" w:rsidRDefault="00A60C11">
            <w:pPr>
              <w:pStyle w:val="Textoindependiente21"/>
              <w:jc w:val="center"/>
              <w:rPr>
                <w:b w:val="0"/>
                <w:bCs w:val="0"/>
                <w:color w:val="00000A"/>
                <w:sz w:val="20"/>
                <w:szCs w:val="20"/>
              </w:rPr>
            </w:pPr>
          </w:p>
          <w:p w:rsidR="00A60C11" w:rsidRDefault="00A60C11">
            <w:pPr>
              <w:pStyle w:val="Textoindependiente21"/>
              <w:jc w:val="center"/>
              <w:rPr>
                <w:b w:val="0"/>
                <w:bCs w:val="0"/>
                <w:color w:val="00000A"/>
                <w:sz w:val="20"/>
                <w:szCs w:val="20"/>
              </w:rPr>
            </w:pPr>
          </w:p>
          <w:p w:rsidR="00A60C11" w:rsidRDefault="00A60C11">
            <w:pPr>
              <w:pStyle w:val="Textoindependiente21"/>
              <w:jc w:val="center"/>
              <w:rPr>
                <w:b w:val="0"/>
                <w:bCs w:val="0"/>
                <w:color w:val="00000A"/>
                <w:sz w:val="20"/>
                <w:szCs w:val="20"/>
              </w:rPr>
            </w:pPr>
            <w:r>
              <w:rPr>
                <w:b w:val="0"/>
                <w:bCs w:val="0"/>
                <w:color w:val="00000A"/>
                <w:sz w:val="20"/>
                <w:szCs w:val="20"/>
              </w:rPr>
              <w:t>5%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A60C11" w:rsidRDefault="00A60C11">
            <w:pPr>
              <w:pStyle w:val="Textoindependiente21"/>
              <w:rPr>
                <w:b w:val="0"/>
                <w:bCs w:val="0"/>
                <w:color w:val="00000A"/>
                <w:sz w:val="20"/>
                <w:szCs w:val="20"/>
              </w:rPr>
            </w:pPr>
          </w:p>
          <w:p w:rsidR="00A60C11" w:rsidRDefault="00FC11C6">
            <w:pPr>
              <w:pStyle w:val="Textoindependiente21"/>
              <w:rPr>
                <w:b w:val="0"/>
                <w:bCs w:val="0"/>
                <w:color w:val="00000A"/>
                <w:sz w:val="20"/>
                <w:szCs w:val="20"/>
              </w:rPr>
            </w:pPr>
            <w:r>
              <w:rPr>
                <w:b w:val="0"/>
                <w:bCs w:val="0"/>
                <w:color w:val="00000A"/>
                <w:sz w:val="20"/>
                <w:szCs w:val="20"/>
              </w:rPr>
              <w:t>1 de octubre al 5 de noviembre</w:t>
            </w:r>
          </w:p>
          <w:p w:rsidR="00A60C11" w:rsidRDefault="00A60C11">
            <w:pPr>
              <w:pStyle w:val="Textoindependiente21"/>
              <w:rPr>
                <w:b w:val="0"/>
                <w:bCs w:val="0"/>
                <w:color w:val="00000A"/>
                <w:sz w:val="20"/>
                <w:szCs w:val="20"/>
              </w:rPr>
            </w:pPr>
          </w:p>
          <w:p w:rsidR="00A60C11" w:rsidRDefault="00A60C11">
            <w:pPr>
              <w:pStyle w:val="Textoindependiente21"/>
              <w:rPr>
                <w:b w:val="0"/>
                <w:bCs w:val="0"/>
                <w:color w:val="00000A"/>
                <w:sz w:val="20"/>
                <w:szCs w:val="20"/>
              </w:rPr>
            </w:pPr>
          </w:p>
          <w:p w:rsidR="00FC11C6" w:rsidRDefault="00FC11C6">
            <w:pPr>
              <w:pStyle w:val="Textoindependiente21"/>
              <w:rPr>
                <w:b w:val="0"/>
                <w:bCs w:val="0"/>
                <w:color w:val="00000A"/>
                <w:sz w:val="20"/>
                <w:szCs w:val="20"/>
              </w:rPr>
            </w:pPr>
          </w:p>
          <w:p w:rsidR="00A60C11" w:rsidRDefault="00FC11C6" w:rsidP="00FC11C6">
            <w:pPr>
              <w:pStyle w:val="Textoindependiente21"/>
              <w:rPr>
                <w:b w:val="0"/>
                <w:bCs w:val="0"/>
                <w:color w:val="00000A"/>
                <w:sz w:val="20"/>
                <w:szCs w:val="20"/>
              </w:rPr>
            </w:pPr>
            <w:r>
              <w:rPr>
                <w:b w:val="0"/>
                <w:bCs w:val="0"/>
                <w:color w:val="00000A"/>
                <w:sz w:val="20"/>
                <w:szCs w:val="20"/>
              </w:rPr>
              <w:t xml:space="preserve">5 de noviembre </w:t>
            </w:r>
          </w:p>
        </w:tc>
        <w:tc>
          <w:tcPr>
            <w:tcW w:w="3189" w:type="dxa"/>
            <w:vMerge w:val="restart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A60C11" w:rsidRDefault="00A60C11">
            <w:pPr>
              <w:pStyle w:val="Textoindependiente21"/>
              <w:rPr>
                <w:b w:val="0"/>
                <w:bCs w:val="0"/>
                <w:color w:val="00000A"/>
                <w:sz w:val="20"/>
                <w:szCs w:val="20"/>
              </w:rPr>
            </w:pPr>
          </w:p>
          <w:p w:rsidR="00A60C11" w:rsidRDefault="00A60C11">
            <w:pPr>
              <w:pStyle w:val="Textoindependiente21"/>
              <w:rPr>
                <w:b w:val="0"/>
                <w:bCs w:val="0"/>
                <w:color w:val="00000A"/>
                <w:sz w:val="20"/>
                <w:szCs w:val="20"/>
              </w:rPr>
            </w:pPr>
          </w:p>
          <w:p w:rsidR="00A60C11" w:rsidRDefault="00A60C11">
            <w:pPr>
              <w:pStyle w:val="Textoindependiente21"/>
              <w:rPr>
                <w:b w:val="0"/>
                <w:bCs w:val="0"/>
                <w:color w:val="00000A"/>
                <w:sz w:val="20"/>
                <w:szCs w:val="20"/>
              </w:rPr>
            </w:pPr>
          </w:p>
          <w:p w:rsidR="00A60C11" w:rsidRDefault="00A60C11">
            <w:pPr>
              <w:pStyle w:val="Textoindependiente21"/>
              <w:rPr>
                <w:b w:val="0"/>
                <w:bCs w:val="0"/>
                <w:color w:val="00000A"/>
                <w:sz w:val="20"/>
                <w:szCs w:val="20"/>
              </w:rPr>
            </w:pPr>
          </w:p>
          <w:p w:rsidR="00A60C11" w:rsidRDefault="00A60C11">
            <w:pPr>
              <w:pStyle w:val="Textoindependiente21"/>
              <w:rPr>
                <w:b w:val="0"/>
                <w:bCs w:val="0"/>
                <w:color w:val="00000A"/>
                <w:sz w:val="20"/>
                <w:szCs w:val="20"/>
              </w:rPr>
            </w:pPr>
          </w:p>
          <w:p w:rsidR="00A60C11" w:rsidRDefault="00A60C11" w:rsidP="00A60C11">
            <w:pPr>
              <w:pStyle w:val="Textoindependiente21"/>
              <w:rPr>
                <w:b w:val="0"/>
                <w:bCs w:val="0"/>
                <w:color w:val="00000A"/>
                <w:sz w:val="20"/>
                <w:szCs w:val="20"/>
              </w:rPr>
            </w:pPr>
          </w:p>
          <w:p w:rsidR="00A60C11" w:rsidRDefault="00A60C11" w:rsidP="00A60C11">
            <w:pPr>
              <w:pStyle w:val="Textoindependiente21"/>
              <w:rPr>
                <w:b w:val="0"/>
                <w:bCs w:val="0"/>
                <w:color w:val="00000A"/>
                <w:sz w:val="20"/>
                <w:szCs w:val="20"/>
              </w:rPr>
            </w:pPr>
            <w:r>
              <w:rPr>
                <w:b w:val="0"/>
                <w:bCs w:val="0"/>
                <w:color w:val="00000A"/>
                <w:sz w:val="20"/>
                <w:szCs w:val="20"/>
              </w:rPr>
              <w:t>Profesoras de investigación evaluativa.</w:t>
            </w:r>
          </w:p>
        </w:tc>
      </w:tr>
      <w:tr w:rsidR="00A60C11" w:rsidTr="008D4041">
        <w:tc>
          <w:tcPr>
            <w:tcW w:w="348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0" w:type="dxa"/>
            </w:tcMar>
          </w:tcPr>
          <w:p w:rsidR="00A60C11" w:rsidRDefault="00A60C11">
            <w:pPr>
              <w:pStyle w:val="Textoindependiente21"/>
              <w:rPr>
                <w:b w:val="0"/>
                <w:bCs w:val="0"/>
                <w:color w:val="00000A"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color w:val="00000A"/>
                <w:sz w:val="20"/>
                <w:szCs w:val="20"/>
              </w:rPr>
              <w:t>Tercera  Unidad:</w:t>
            </w:r>
            <w:r>
              <w:rPr>
                <w:b w:val="0"/>
                <w:bCs w:val="0"/>
                <w:color w:val="00000A"/>
                <w:sz w:val="20"/>
                <w:szCs w:val="20"/>
              </w:rPr>
              <w:t xml:space="preserve"> </w:t>
            </w:r>
          </w:p>
          <w:p w:rsidR="00A60C11" w:rsidRDefault="00A60C11">
            <w:pPr>
              <w:pStyle w:val="Textoindependiente21"/>
              <w:rPr>
                <w:b w:val="0"/>
                <w:bCs w:val="0"/>
                <w:color w:val="00000A"/>
                <w:sz w:val="20"/>
                <w:szCs w:val="20"/>
              </w:rPr>
            </w:pPr>
            <w:r>
              <w:rPr>
                <w:b w:val="0"/>
                <w:bCs w:val="0"/>
                <w:color w:val="00000A"/>
                <w:sz w:val="20"/>
                <w:szCs w:val="20"/>
              </w:rPr>
              <w:t xml:space="preserve">1) Supervisión para elaborar el informe final de la investigación- evaluativa. </w:t>
            </w:r>
          </w:p>
          <w:p w:rsidR="00A60C11" w:rsidRDefault="00A60C11">
            <w:pPr>
              <w:pStyle w:val="Textoindependiente21"/>
              <w:rPr>
                <w:b w:val="0"/>
                <w:bCs w:val="0"/>
                <w:color w:val="00000A"/>
                <w:sz w:val="20"/>
                <w:szCs w:val="20"/>
              </w:rPr>
            </w:pPr>
            <w:r>
              <w:rPr>
                <w:b w:val="0"/>
                <w:bCs w:val="0"/>
                <w:color w:val="00000A"/>
                <w:sz w:val="20"/>
                <w:szCs w:val="20"/>
              </w:rPr>
              <w:t>2) Avances de los informes de investigación</w:t>
            </w:r>
          </w:p>
          <w:p w:rsidR="00A60C11" w:rsidRDefault="00A60C11">
            <w:pPr>
              <w:pStyle w:val="Textoindependiente21"/>
              <w:rPr>
                <w:b w:val="0"/>
                <w:bCs w:val="0"/>
                <w:color w:val="00000A"/>
                <w:sz w:val="20"/>
                <w:szCs w:val="20"/>
              </w:rPr>
            </w:pPr>
            <w:r>
              <w:rPr>
                <w:b w:val="0"/>
                <w:bCs w:val="0"/>
                <w:color w:val="00000A"/>
                <w:sz w:val="20"/>
                <w:szCs w:val="20"/>
              </w:rPr>
              <w:t>4) Informe escrito de la investigación evaluativa.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0" w:type="dxa"/>
            </w:tcMar>
          </w:tcPr>
          <w:p w:rsidR="00A60C11" w:rsidRDefault="00A60C11">
            <w:pPr>
              <w:pStyle w:val="Textoindependiente21"/>
              <w:jc w:val="center"/>
              <w:rPr>
                <w:b w:val="0"/>
                <w:bCs w:val="0"/>
                <w:color w:val="00000A"/>
                <w:sz w:val="20"/>
                <w:szCs w:val="20"/>
              </w:rPr>
            </w:pPr>
          </w:p>
          <w:p w:rsidR="00A60C11" w:rsidRDefault="00A60C11">
            <w:pPr>
              <w:pStyle w:val="Textoindependiente21"/>
              <w:jc w:val="center"/>
              <w:rPr>
                <w:b w:val="0"/>
                <w:bCs w:val="0"/>
                <w:color w:val="00000A"/>
                <w:sz w:val="20"/>
                <w:szCs w:val="20"/>
              </w:rPr>
            </w:pPr>
            <w:r>
              <w:rPr>
                <w:b w:val="0"/>
                <w:bCs w:val="0"/>
                <w:color w:val="00000A"/>
                <w:sz w:val="20"/>
                <w:szCs w:val="20"/>
              </w:rPr>
              <w:t xml:space="preserve">5% </w:t>
            </w:r>
          </w:p>
          <w:p w:rsidR="00A60C11" w:rsidRDefault="00A60C11">
            <w:pPr>
              <w:pStyle w:val="Textoindependiente21"/>
              <w:jc w:val="center"/>
              <w:rPr>
                <w:b w:val="0"/>
                <w:bCs w:val="0"/>
                <w:color w:val="00000A"/>
                <w:sz w:val="20"/>
                <w:szCs w:val="20"/>
              </w:rPr>
            </w:pPr>
          </w:p>
          <w:p w:rsidR="00A60C11" w:rsidRDefault="00A60C11">
            <w:pPr>
              <w:pStyle w:val="Textoindependiente21"/>
              <w:jc w:val="center"/>
              <w:rPr>
                <w:b w:val="0"/>
                <w:bCs w:val="0"/>
                <w:color w:val="00000A"/>
                <w:sz w:val="20"/>
                <w:szCs w:val="20"/>
              </w:rPr>
            </w:pPr>
          </w:p>
          <w:p w:rsidR="00A60C11" w:rsidRDefault="00A60C11">
            <w:pPr>
              <w:pStyle w:val="Textoindependiente21"/>
              <w:jc w:val="center"/>
              <w:rPr>
                <w:b w:val="0"/>
                <w:bCs w:val="0"/>
                <w:color w:val="00000A"/>
                <w:sz w:val="20"/>
                <w:szCs w:val="20"/>
              </w:rPr>
            </w:pPr>
            <w:r>
              <w:rPr>
                <w:b w:val="0"/>
                <w:bCs w:val="0"/>
                <w:color w:val="00000A"/>
                <w:sz w:val="20"/>
                <w:szCs w:val="20"/>
              </w:rPr>
              <w:t>10%</w:t>
            </w:r>
          </w:p>
          <w:p w:rsidR="00A60C11" w:rsidRDefault="00A60C11">
            <w:pPr>
              <w:pStyle w:val="Textoindependiente21"/>
              <w:jc w:val="center"/>
              <w:rPr>
                <w:b w:val="0"/>
                <w:bCs w:val="0"/>
                <w:color w:val="00000A"/>
                <w:sz w:val="20"/>
                <w:szCs w:val="20"/>
              </w:rPr>
            </w:pPr>
          </w:p>
          <w:p w:rsidR="00A60C11" w:rsidRDefault="00A60C11">
            <w:pPr>
              <w:pStyle w:val="Textoindependiente21"/>
              <w:jc w:val="center"/>
              <w:rPr>
                <w:b w:val="0"/>
                <w:bCs w:val="0"/>
                <w:color w:val="00000A"/>
                <w:sz w:val="20"/>
                <w:szCs w:val="20"/>
              </w:rPr>
            </w:pPr>
          </w:p>
          <w:p w:rsidR="00A60C11" w:rsidRDefault="00A60C11">
            <w:pPr>
              <w:pStyle w:val="Textoindependiente21"/>
              <w:jc w:val="center"/>
              <w:rPr>
                <w:b w:val="0"/>
                <w:bCs w:val="0"/>
                <w:color w:val="00000A"/>
                <w:sz w:val="20"/>
                <w:szCs w:val="20"/>
              </w:rPr>
            </w:pPr>
            <w:r>
              <w:rPr>
                <w:b w:val="0"/>
                <w:bCs w:val="0"/>
                <w:color w:val="00000A"/>
                <w:sz w:val="20"/>
                <w:szCs w:val="20"/>
              </w:rPr>
              <w:t>50%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A60C11" w:rsidRDefault="00FC11C6">
            <w:pPr>
              <w:pStyle w:val="Textoindependiente21"/>
              <w:rPr>
                <w:b w:val="0"/>
                <w:bCs w:val="0"/>
                <w:color w:val="00000A"/>
                <w:sz w:val="20"/>
                <w:szCs w:val="20"/>
              </w:rPr>
            </w:pPr>
            <w:r>
              <w:rPr>
                <w:b w:val="0"/>
                <w:bCs w:val="0"/>
                <w:color w:val="00000A"/>
                <w:sz w:val="20"/>
                <w:szCs w:val="20"/>
              </w:rPr>
              <w:t xml:space="preserve">12 de noviembre </w:t>
            </w:r>
            <w:r w:rsidR="00A60C11">
              <w:rPr>
                <w:b w:val="0"/>
                <w:bCs w:val="0"/>
                <w:color w:val="00000A"/>
                <w:sz w:val="20"/>
                <w:szCs w:val="20"/>
              </w:rPr>
              <w:t>al 3 de diciembre</w:t>
            </w:r>
          </w:p>
          <w:p w:rsidR="00A60C11" w:rsidRDefault="00A60C11">
            <w:pPr>
              <w:pStyle w:val="Textoindependiente21"/>
              <w:rPr>
                <w:b w:val="0"/>
                <w:bCs w:val="0"/>
                <w:color w:val="00000A"/>
                <w:sz w:val="20"/>
                <w:szCs w:val="20"/>
              </w:rPr>
            </w:pPr>
          </w:p>
          <w:p w:rsidR="00A60C11" w:rsidRDefault="00A60C11">
            <w:pPr>
              <w:pStyle w:val="Textoindependiente21"/>
              <w:rPr>
                <w:b w:val="0"/>
                <w:bCs w:val="0"/>
                <w:color w:val="00000A"/>
                <w:sz w:val="20"/>
                <w:szCs w:val="20"/>
              </w:rPr>
            </w:pPr>
          </w:p>
          <w:p w:rsidR="00A60C11" w:rsidRDefault="00FC11C6">
            <w:pPr>
              <w:pStyle w:val="Textoindependiente21"/>
              <w:rPr>
                <w:b w:val="0"/>
                <w:bCs w:val="0"/>
                <w:color w:val="00000A"/>
                <w:sz w:val="20"/>
                <w:szCs w:val="20"/>
              </w:rPr>
            </w:pPr>
            <w:r>
              <w:rPr>
                <w:b w:val="0"/>
                <w:bCs w:val="0"/>
                <w:color w:val="00000A"/>
                <w:sz w:val="20"/>
                <w:szCs w:val="20"/>
              </w:rPr>
              <w:t>12</w:t>
            </w:r>
            <w:r w:rsidR="00A60C11">
              <w:rPr>
                <w:b w:val="0"/>
                <w:bCs w:val="0"/>
                <w:color w:val="00000A"/>
                <w:sz w:val="20"/>
                <w:szCs w:val="20"/>
              </w:rPr>
              <w:t xml:space="preserve"> al </w:t>
            </w:r>
            <w:r>
              <w:rPr>
                <w:b w:val="0"/>
                <w:bCs w:val="0"/>
                <w:color w:val="00000A"/>
                <w:sz w:val="20"/>
                <w:szCs w:val="20"/>
              </w:rPr>
              <w:t xml:space="preserve">26 </w:t>
            </w:r>
            <w:bookmarkStart w:id="0" w:name="_GoBack"/>
            <w:bookmarkEnd w:id="0"/>
            <w:r w:rsidR="00A60C11">
              <w:rPr>
                <w:b w:val="0"/>
                <w:bCs w:val="0"/>
                <w:color w:val="00000A"/>
                <w:sz w:val="20"/>
                <w:szCs w:val="20"/>
              </w:rPr>
              <w:t xml:space="preserve">de noviembre </w:t>
            </w:r>
          </w:p>
          <w:p w:rsidR="00A60C11" w:rsidRDefault="00A60C11">
            <w:pPr>
              <w:pStyle w:val="Textoindependiente21"/>
              <w:rPr>
                <w:b w:val="0"/>
                <w:bCs w:val="0"/>
                <w:color w:val="00000A"/>
                <w:sz w:val="20"/>
                <w:szCs w:val="20"/>
              </w:rPr>
            </w:pPr>
          </w:p>
          <w:p w:rsidR="00A60C11" w:rsidRDefault="00A60C11">
            <w:pPr>
              <w:pStyle w:val="Textoindependiente21"/>
              <w:rPr>
                <w:b w:val="0"/>
                <w:bCs w:val="0"/>
                <w:color w:val="00000A"/>
                <w:sz w:val="20"/>
                <w:szCs w:val="20"/>
              </w:rPr>
            </w:pPr>
            <w:r>
              <w:rPr>
                <w:b w:val="0"/>
                <w:bCs w:val="0"/>
                <w:color w:val="00000A"/>
                <w:sz w:val="20"/>
                <w:szCs w:val="20"/>
              </w:rPr>
              <w:t>3 de diciembre</w:t>
            </w:r>
          </w:p>
        </w:tc>
        <w:tc>
          <w:tcPr>
            <w:tcW w:w="318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A60C11" w:rsidRDefault="00A60C11">
            <w:pPr>
              <w:pStyle w:val="Textoindependiente21"/>
              <w:rPr>
                <w:b w:val="0"/>
                <w:bCs w:val="0"/>
                <w:color w:val="00000A"/>
                <w:sz w:val="20"/>
                <w:szCs w:val="20"/>
              </w:rPr>
            </w:pPr>
          </w:p>
        </w:tc>
      </w:tr>
      <w:tr w:rsidR="000629B5">
        <w:tc>
          <w:tcPr>
            <w:tcW w:w="348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0" w:type="dxa"/>
            </w:tcMar>
          </w:tcPr>
          <w:p w:rsidR="000629B5" w:rsidRDefault="00E757DA">
            <w:pPr>
              <w:pStyle w:val="Textoindependiente21"/>
              <w:rPr>
                <w:b w:val="0"/>
                <w:bCs w:val="0"/>
                <w:color w:val="00000A"/>
                <w:sz w:val="20"/>
                <w:szCs w:val="20"/>
              </w:rPr>
            </w:pPr>
            <w:r>
              <w:rPr>
                <w:b w:val="0"/>
                <w:bCs w:val="0"/>
                <w:color w:val="00000A"/>
                <w:sz w:val="20"/>
                <w:szCs w:val="20"/>
              </w:rPr>
              <w:t>Total</w:t>
            </w:r>
          </w:p>
        </w:tc>
        <w:tc>
          <w:tcPr>
            <w:tcW w:w="22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0" w:type="dxa"/>
            </w:tcMar>
          </w:tcPr>
          <w:p w:rsidR="000629B5" w:rsidRDefault="00E757DA">
            <w:pPr>
              <w:pStyle w:val="Textoindependiente21"/>
              <w:jc w:val="center"/>
              <w:rPr>
                <w:b w:val="0"/>
                <w:bCs w:val="0"/>
                <w:color w:val="00000A"/>
                <w:sz w:val="20"/>
                <w:szCs w:val="20"/>
              </w:rPr>
            </w:pPr>
            <w:r>
              <w:rPr>
                <w:b w:val="0"/>
                <w:bCs w:val="0"/>
                <w:color w:val="00000A"/>
                <w:sz w:val="20"/>
                <w:szCs w:val="20"/>
              </w:rPr>
              <w:t>100</w:t>
            </w:r>
          </w:p>
        </w:tc>
        <w:tc>
          <w:tcPr>
            <w:tcW w:w="28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0629B5" w:rsidRDefault="000629B5">
            <w:pPr>
              <w:pStyle w:val="Textoindependiente21"/>
              <w:rPr>
                <w:b w:val="0"/>
                <w:bCs w:val="0"/>
                <w:color w:val="00000A"/>
                <w:sz w:val="20"/>
                <w:szCs w:val="20"/>
              </w:rPr>
            </w:pPr>
          </w:p>
        </w:tc>
        <w:tc>
          <w:tcPr>
            <w:tcW w:w="31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0629B5" w:rsidRDefault="000629B5">
            <w:pPr>
              <w:pStyle w:val="Textoindependiente21"/>
              <w:rPr>
                <w:b w:val="0"/>
                <w:bCs w:val="0"/>
                <w:color w:val="00000A"/>
                <w:sz w:val="20"/>
                <w:szCs w:val="20"/>
              </w:rPr>
            </w:pPr>
          </w:p>
        </w:tc>
      </w:tr>
    </w:tbl>
    <w:p w:rsidR="00DC1685" w:rsidRDefault="00DC1685">
      <w:pPr>
        <w:jc w:val="center"/>
        <w:rPr>
          <w:rFonts w:ascii="Arial" w:hAnsi="Arial" w:cs="Arial"/>
          <w:b/>
          <w:bCs/>
          <w:i/>
          <w:iCs/>
        </w:rPr>
      </w:pPr>
    </w:p>
    <w:sectPr w:rsidR="00DC1685">
      <w:headerReference w:type="default" r:id="rId7"/>
      <w:footerReference w:type="default" r:id="rId8"/>
      <w:pgSz w:w="15840" w:h="12240" w:orient="landscape"/>
      <w:pgMar w:top="1701" w:right="1417" w:bottom="1701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8AF" w:rsidRDefault="008A28AF" w:rsidP="00CF5F50">
      <w:pPr>
        <w:spacing w:line="240" w:lineRule="auto"/>
      </w:pPr>
      <w:r>
        <w:separator/>
      </w:r>
    </w:p>
  </w:endnote>
  <w:endnote w:type="continuationSeparator" w:id="0">
    <w:p w:rsidR="008A28AF" w:rsidRDefault="008A28AF" w:rsidP="00CF5F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972" w:rsidRDefault="00C63972" w:rsidP="00C63972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8AF" w:rsidRDefault="008A28AF" w:rsidP="00CF5F50">
      <w:pPr>
        <w:spacing w:line="240" w:lineRule="auto"/>
      </w:pPr>
      <w:r>
        <w:separator/>
      </w:r>
    </w:p>
  </w:footnote>
  <w:footnote w:type="continuationSeparator" w:id="0">
    <w:p w:rsidR="008A28AF" w:rsidRDefault="008A28AF" w:rsidP="00CF5F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F50" w:rsidRDefault="00CF5F50" w:rsidP="00CF5F50">
    <w:pPr>
      <w:pStyle w:val="Encabezado"/>
      <w:spacing w:before="0" w:after="0" w:line="240" w:lineRule="auto"/>
      <w:jc w:val="center"/>
    </w:pPr>
  </w:p>
  <w:p w:rsidR="00CF5F50" w:rsidRPr="00C63972" w:rsidRDefault="00CF5F50" w:rsidP="00CF5F50">
    <w:pPr>
      <w:pStyle w:val="Encabezado"/>
      <w:spacing w:before="0" w:after="0" w:line="240" w:lineRule="auto"/>
      <w:jc w:val="center"/>
      <w:rPr>
        <w:b/>
        <w:i/>
        <w:sz w:val="24"/>
        <w:szCs w:val="24"/>
      </w:rPr>
    </w:pPr>
    <w:r w:rsidRPr="00C63972">
      <w:rPr>
        <w:b/>
        <w:i/>
        <w:sz w:val="24"/>
        <w:szCs w:val="24"/>
      </w:rPr>
      <w:t>Universidad de Costa Rica</w:t>
    </w:r>
  </w:p>
  <w:p w:rsidR="00CF5F50" w:rsidRPr="00C63972" w:rsidRDefault="00CF5F50" w:rsidP="00CF5F50">
    <w:pPr>
      <w:pStyle w:val="Encabezado"/>
      <w:spacing w:before="0" w:after="0" w:line="240" w:lineRule="auto"/>
      <w:jc w:val="center"/>
      <w:rPr>
        <w:b/>
        <w:i/>
        <w:sz w:val="24"/>
        <w:szCs w:val="24"/>
      </w:rPr>
    </w:pPr>
    <w:r w:rsidRPr="00C63972">
      <w:rPr>
        <w:b/>
        <w:i/>
        <w:sz w:val="24"/>
        <w:szCs w:val="24"/>
      </w:rPr>
      <w:t>Sede de Occidente</w:t>
    </w:r>
  </w:p>
  <w:p w:rsidR="00CF5F50" w:rsidRPr="00C63972" w:rsidRDefault="00CF5F50" w:rsidP="00CF5F50">
    <w:pPr>
      <w:pStyle w:val="Encabezado"/>
      <w:spacing w:before="0" w:after="0" w:line="240" w:lineRule="auto"/>
      <w:jc w:val="center"/>
      <w:rPr>
        <w:b/>
        <w:i/>
        <w:sz w:val="24"/>
        <w:szCs w:val="24"/>
      </w:rPr>
    </w:pPr>
    <w:r w:rsidRPr="00C63972">
      <w:rPr>
        <w:b/>
        <w:i/>
        <w:sz w:val="24"/>
        <w:szCs w:val="24"/>
      </w:rPr>
      <w:t>Departamento de Ciencias Sociales</w:t>
    </w:r>
  </w:p>
  <w:p w:rsidR="00CF5F50" w:rsidRPr="00C63972" w:rsidRDefault="00CF5F50" w:rsidP="00CF5F50">
    <w:pPr>
      <w:pStyle w:val="Encabezado"/>
      <w:spacing w:before="0" w:after="0" w:line="240" w:lineRule="auto"/>
      <w:jc w:val="center"/>
      <w:rPr>
        <w:b/>
        <w:i/>
        <w:sz w:val="24"/>
        <w:szCs w:val="24"/>
      </w:rPr>
    </w:pPr>
    <w:r w:rsidRPr="00C63972">
      <w:rPr>
        <w:b/>
        <w:i/>
        <w:sz w:val="24"/>
        <w:szCs w:val="24"/>
      </w:rPr>
      <w:t>Carrera de Trabajo Social</w:t>
    </w:r>
  </w:p>
  <w:p w:rsidR="00CF5F50" w:rsidRPr="00C63972" w:rsidRDefault="00CF5F50" w:rsidP="00CF5F50">
    <w:pPr>
      <w:pStyle w:val="Encabezado"/>
      <w:spacing w:before="0" w:after="0" w:line="240" w:lineRule="auto"/>
      <w:jc w:val="center"/>
      <w:rPr>
        <w:b/>
        <w:i/>
        <w:sz w:val="24"/>
        <w:szCs w:val="24"/>
      </w:rPr>
    </w:pPr>
    <w:r w:rsidRPr="00C63972">
      <w:rPr>
        <w:b/>
        <w:i/>
        <w:sz w:val="24"/>
        <w:szCs w:val="24"/>
      </w:rPr>
      <w:t>Recinto Universitario de Tacares de Grecia</w:t>
    </w:r>
  </w:p>
  <w:p w:rsidR="00CF5F50" w:rsidRPr="00C63972" w:rsidRDefault="00CF5F50" w:rsidP="00CF5F50">
    <w:pPr>
      <w:pStyle w:val="Cuerpodetexto"/>
      <w:rPr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C0D19"/>
    <w:multiLevelType w:val="multilevel"/>
    <w:tmpl w:val="73781B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244768B"/>
    <w:multiLevelType w:val="multilevel"/>
    <w:tmpl w:val="ED92C1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9B5"/>
    <w:rsid w:val="000629B5"/>
    <w:rsid w:val="0048608C"/>
    <w:rsid w:val="005434B5"/>
    <w:rsid w:val="0088765C"/>
    <w:rsid w:val="008A28AF"/>
    <w:rsid w:val="00A45163"/>
    <w:rsid w:val="00A60C11"/>
    <w:rsid w:val="00C63972"/>
    <w:rsid w:val="00CF5F50"/>
    <w:rsid w:val="00DC1685"/>
    <w:rsid w:val="00E757DA"/>
    <w:rsid w:val="00FC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B5D1E5-39BB-4A0D-A080-579345CB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Cuerpodetexto"/>
    <w:link w:val="EncabezadoCar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uerpodetexto">
    <w:name w:val="Cuerpo de texto"/>
    <w:basedOn w:val="Normal"/>
    <w:pPr>
      <w:spacing w:after="120"/>
    </w:pPr>
  </w:style>
  <w:style w:type="paragraph" w:styleId="Lista">
    <w:name w:val="List"/>
    <w:basedOn w:val="Cuerpodetexto"/>
    <w:rPr>
      <w:rFonts w:cs="Mangal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extoindependiente21">
    <w:name w:val="Texto independiente 21"/>
    <w:basedOn w:val="Normal"/>
    <w:rPr>
      <w:rFonts w:ascii="Arial" w:hAnsi="Arial" w:cs="Arial"/>
      <w:b/>
      <w:bCs/>
      <w:color w:val="666699"/>
      <w:sz w:val="28"/>
    </w:rPr>
  </w:style>
  <w:style w:type="paragraph" w:customStyle="1" w:styleId="Contenidodelatabla">
    <w:name w:val="Contenido de la tabla"/>
    <w:basedOn w:val="Normal"/>
  </w:style>
  <w:style w:type="paragraph" w:customStyle="1" w:styleId="Encabezadodelatabla">
    <w:name w:val="Encabezado de la tabla"/>
    <w:basedOn w:val="Contenidodelatabla"/>
  </w:style>
  <w:style w:type="paragraph" w:styleId="Piedepgina">
    <w:name w:val="footer"/>
    <w:basedOn w:val="Normal"/>
    <w:link w:val="PiedepginaCar"/>
    <w:uiPriority w:val="99"/>
    <w:unhideWhenUsed/>
    <w:rsid w:val="00CF5F5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5F50"/>
    <w:rPr>
      <w:rFonts w:ascii="Times New Roman" w:eastAsia="Times New Roman" w:hAnsi="Times New Roman" w:cs="Times New Roman"/>
      <w:color w:val="00000A"/>
      <w:sz w:val="24"/>
      <w:szCs w:val="24"/>
      <w:lang w:val="es-ES" w:eastAsia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CF5F50"/>
    <w:rPr>
      <w:rFonts w:ascii="Arial" w:eastAsia="Microsoft YaHei" w:hAnsi="Arial" w:cs="Mangal"/>
      <w:color w:val="00000A"/>
      <w:sz w:val="28"/>
      <w:szCs w:val="28"/>
      <w:lang w:val="es-ES" w:eastAsia="ar-SA"/>
    </w:rPr>
  </w:style>
  <w:style w:type="table" w:styleId="Tabladecuadrcula5oscura-nfasis1">
    <w:name w:val="Grid Table 5 Dark Accent 1"/>
    <w:basedOn w:val="Tablanormal"/>
    <w:uiPriority w:val="50"/>
    <w:rsid w:val="00C639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costa rica</vt:lpstr>
    </vt:vector>
  </TitlesOfParts>
  <Company>Toshiba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costa rica</dc:title>
  <dc:creator>Usuario</dc:creator>
  <cp:lastModifiedBy>Toshiba-User</cp:lastModifiedBy>
  <cp:revision>7</cp:revision>
  <dcterms:created xsi:type="dcterms:W3CDTF">2015-08-03T21:59:00Z</dcterms:created>
  <dcterms:modified xsi:type="dcterms:W3CDTF">2015-08-13T20:52:00Z</dcterms:modified>
</cp:coreProperties>
</file>