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64"/>
        <w:gridCol w:w="5541"/>
        <w:gridCol w:w="2551"/>
      </w:tblGrid>
      <w:tr w:rsidR="00B96519" w:rsidRPr="00852BE4" w:rsidTr="00D24204">
        <w:trPr>
          <w:trHeight w:val="80"/>
        </w:trPr>
        <w:tc>
          <w:tcPr>
            <w:tcW w:w="2364" w:type="dxa"/>
          </w:tcPr>
          <w:p w:rsidR="00B96519" w:rsidRPr="00DA0F02" w:rsidRDefault="00B96519" w:rsidP="00A97280">
            <w:pPr>
              <w:pStyle w:val="Encabezado"/>
              <w:rPr>
                <w:rFonts w:ascii="Calibri" w:hAnsi="Calibri" w:cs="Calibri"/>
              </w:rPr>
            </w:pPr>
          </w:p>
        </w:tc>
        <w:tc>
          <w:tcPr>
            <w:tcW w:w="5541" w:type="dxa"/>
          </w:tcPr>
          <w:p w:rsidR="00B96519" w:rsidRPr="004340F3" w:rsidRDefault="00B96519" w:rsidP="00A97280">
            <w:pPr>
              <w:pStyle w:val="Encabezado"/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96519" w:rsidRPr="004340F3" w:rsidRDefault="00B96519" w:rsidP="00A97280">
            <w:pPr>
              <w:pStyle w:val="Encabezado"/>
              <w:rPr>
                <w:rFonts w:ascii="Arial" w:hAnsi="Arial" w:cs="Arial"/>
                <w:b/>
              </w:rPr>
            </w:pPr>
          </w:p>
        </w:tc>
      </w:tr>
    </w:tbl>
    <w:p w:rsidR="00C11251" w:rsidRPr="000E4D50" w:rsidRDefault="00B96519" w:rsidP="00C11251">
      <w:pPr>
        <w:pStyle w:val="Ttulo1"/>
        <w:jc w:val="center"/>
        <w:rPr>
          <w:rFonts w:asciiTheme="minorHAnsi" w:hAnsiTheme="minorHAnsi" w:cstheme="minorHAnsi"/>
          <w:smallCaps/>
          <w:color w:val="000000"/>
          <w:sz w:val="36"/>
          <w:szCs w:val="24"/>
          <w:lang w:val="pt-BR"/>
        </w:rPr>
      </w:pPr>
      <w:r w:rsidRPr="000E4D50">
        <w:rPr>
          <w:rFonts w:asciiTheme="minorHAnsi" w:hAnsiTheme="minorHAnsi" w:cstheme="minorHAnsi"/>
          <w:smallCaps/>
          <w:color w:val="000000"/>
          <w:sz w:val="36"/>
          <w:szCs w:val="24"/>
          <w:lang w:val="pt-BR"/>
        </w:rPr>
        <w:t>P</w:t>
      </w:r>
      <w:r w:rsidR="00A471BF" w:rsidRPr="000E4D50">
        <w:rPr>
          <w:rFonts w:asciiTheme="minorHAnsi" w:hAnsiTheme="minorHAnsi" w:cstheme="minorHAnsi"/>
          <w:smallCaps/>
          <w:color w:val="000000"/>
          <w:sz w:val="36"/>
          <w:szCs w:val="24"/>
          <w:lang w:val="pt-BR"/>
        </w:rPr>
        <w:t xml:space="preserve">rograma curso: </w:t>
      </w:r>
      <w:r w:rsidR="008A37CE" w:rsidRPr="000E4D50">
        <w:rPr>
          <w:rFonts w:asciiTheme="minorHAnsi" w:hAnsiTheme="minorHAnsi" w:cstheme="minorHAnsi"/>
          <w:smallCaps/>
          <w:color w:val="000000"/>
          <w:sz w:val="36"/>
          <w:szCs w:val="24"/>
          <w:lang w:val="pt-BR"/>
        </w:rPr>
        <w:t>IF-7200</w:t>
      </w:r>
    </w:p>
    <w:p w:rsidR="008A37CE" w:rsidRPr="000E4D50" w:rsidRDefault="008A37CE" w:rsidP="008A37CE">
      <w:pPr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0E4D50">
        <w:rPr>
          <w:rFonts w:asciiTheme="minorHAnsi" w:hAnsiTheme="minorHAnsi" w:cstheme="minorHAnsi"/>
          <w:b/>
          <w:sz w:val="24"/>
          <w:szCs w:val="24"/>
          <w:lang w:val="pt-BR"/>
        </w:rPr>
        <w:t>I Semestre 2018</w:t>
      </w:r>
    </w:p>
    <w:p w:rsidR="00F009FD" w:rsidRPr="00F009FD" w:rsidRDefault="00F009FD" w:rsidP="00F009FD">
      <w:pPr>
        <w:rPr>
          <w:rFonts w:asciiTheme="minorHAnsi" w:hAnsiTheme="minorHAnsi" w:cstheme="minorHAnsi"/>
          <w:b/>
          <w:sz w:val="24"/>
          <w:szCs w:val="24"/>
        </w:rPr>
      </w:pPr>
      <w:r w:rsidRPr="00F009FD">
        <w:rPr>
          <w:rFonts w:asciiTheme="minorHAnsi" w:hAnsiTheme="minorHAnsi" w:cstheme="minorHAnsi"/>
          <w:b/>
          <w:sz w:val="24"/>
          <w:szCs w:val="24"/>
        </w:rPr>
        <w:t>Datos Generales</w:t>
      </w:r>
    </w:p>
    <w:p w:rsidR="00F615FA" w:rsidRPr="00852BE4" w:rsidRDefault="004E5662" w:rsidP="00F615FA">
      <w:pPr>
        <w:rPr>
          <w:rFonts w:asciiTheme="minorHAnsi" w:hAnsiTheme="minorHAnsi" w:cstheme="minorHAnsi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41910</wp:posOffset>
                </wp:positionV>
                <wp:extent cx="6673215" cy="10795"/>
                <wp:effectExtent l="0" t="0" r="1333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E99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7pt;margin-top:3.3pt;width:525.45pt;height: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" strokecolor="#666 [1936]" strokeweight="1pt">
                <v:shadow color="#7f7f7f [1601]" opacity=".5" offset="1pt"/>
              </v:shape>
            </w:pict>
          </mc:Fallback>
        </mc:AlternateContent>
      </w:r>
    </w:p>
    <w:p w:rsidR="00587C73" w:rsidRPr="00852BE4" w:rsidRDefault="00587C73" w:rsidP="00587C73">
      <w:pPr>
        <w:ind w:left="360"/>
        <w:rPr>
          <w:rFonts w:asciiTheme="minorHAnsi" w:hAnsiTheme="minorHAnsi" w:cstheme="minorHAnsi"/>
          <w:sz w:val="24"/>
        </w:rPr>
      </w:pPr>
      <w:r w:rsidRPr="00852BE4">
        <w:rPr>
          <w:rFonts w:asciiTheme="minorHAnsi" w:hAnsiTheme="minorHAnsi" w:cstheme="minorHAnsi"/>
          <w:b/>
          <w:sz w:val="24"/>
        </w:rPr>
        <w:t>Sigla</w:t>
      </w:r>
      <w:r w:rsidRPr="00852BE4">
        <w:rPr>
          <w:rFonts w:asciiTheme="minorHAnsi" w:hAnsiTheme="minorHAnsi" w:cstheme="minorHAnsi"/>
          <w:sz w:val="24"/>
        </w:rPr>
        <w:t>: IF-</w:t>
      </w:r>
      <w:r>
        <w:rPr>
          <w:rFonts w:asciiTheme="minorHAnsi" w:hAnsiTheme="minorHAnsi" w:cstheme="minorHAnsi"/>
          <w:sz w:val="24"/>
        </w:rPr>
        <w:t>7200</w:t>
      </w:r>
    </w:p>
    <w:p w:rsidR="00587C73" w:rsidRPr="00852BE4" w:rsidRDefault="00587C73" w:rsidP="00587C73">
      <w:pPr>
        <w:ind w:left="360"/>
        <w:jc w:val="both"/>
        <w:rPr>
          <w:rFonts w:asciiTheme="minorHAnsi" w:hAnsiTheme="minorHAnsi" w:cstheme="minorHAnsi"/>
          <w:sz w:val="24"/>
        </w:rPr>
      </w:pPr>
      <w:r w:rsidRPr="00852BE4">
        <w:rPr>
          <w:rFonts w:asciiTheme="minorHAnsi" w:hAnsiTheme="minorHAnsi" w:cstheme="minorHAnsi"/>
          <w:b/>
          <w:sz w:val="24"/>
        </w:rPr>
        <w:t>Nombre del curso</w:t>
      </w:r>
      <w:r w:rsidRPr="00852BE4">
        <w:rPr>
          <w:rFonts w:asciiTheme="minorHAnsi" w:hAnsiTheme="minorHAnsi" w:cstheme="minorHAnsi"/>
          <w:sz w:val="24"/>
        </w:rPr>
        <w:t xml:space="preserve">: </w:t>
      </w:r>
      <w:r w:rsidR="00EC07CB">
        <w:rPr>
          <w:rFonts w:asciiTheme="minorHAnsi" w:hAnsiTheme="minorHAnsi" w:cstheme="minorHAnsi"/>
          <w:sz w:val="24"/>
        </w:rPr>
        <w:t xml:space="preserve">Métodos Cuantitativos para la </w:t>
      </w:r>
      <w:r>
        <w:rPr>
          <w:rFonts w:asciiTheme="minorHAnsi" w:hAnsiTheme="minorHAnsi" w:cstheme="minorHAnsi"/>
          <w:sz w:val="24"/>
        </w:rPr>
        <w:t>Toma de Decisiones</w:t>
      </w:r>
    </w:p>
    <w:p w:rsidR="00587C73" w:rsidRPr="00852BE4" w:rsidRDefault="00587C73" w:rsidP="00587C73">
      <w:pPr>
        <w:ind w:left="360"/>
        <w:jc w:val="both"/>
        <w:rPr>
          <w:rFonts w:asciiTheme="minorHAnsi" w:hAnsiTheme="minorHAnsi" w:cstheme="minorHAnsi"/>
          <w:b/>
          <w:sz w:val="24"/>
        </w:rPr>
      </w:pPr>
      <w:r w:rsidRPr="00852BE4">
        <w:rPr>
          <w:rFonts w:asciiTheme="minorHAnsi" w:hAnsiTheme="minorHAnsi" w:cstheme="minorHAnsi"/>
          <w:b/>
          <w:sz w:val="24"/>
        </w:rPr>
        <w:t xml:space="preserve">Tipo de curso: </w:t>
      </w:r>
      <w:r w:rsidRPr="00852BE4">
        <w:rPr>
          <w:rFonts w:asciiTheme="minorHAnsi" w:hAnsiTheme="minorHAnsi" w:cstheme="minorHAnsi"/>
          <w:bCs/>
          <w:sz w:val="24"/>
        </w:rPr>
        <w:t>Teórico-práctico</w:t>
      </w:r>
    </w:p>
    <w:p w:rsidR="00587C73" w:rsidRPr="00852BE4" w:rsidRDefault="008A37CE" w:rsidP="008A37C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C</w:t>
      </w:r>
      <w:r w:rsidR="00587C73" w:rsidRPr="00852BE4">
        <w:rPr>
          <w:rFonts w:asciiTheme="minorHAnsi" w:hAnsiTheme="minorHAnsi" w:cstheme="minorHAnsi"/>
          <w:b/>
          <w:sz w:val="24"/>
        </w:rPr>
        <w:t>réditos</w:t>
      </w:r>
      <w:r w:rsidR="00587C73">
        <w:rPr>
          <w:rFonts w:asciiTheme="minorHAnsi" w:hAnsiTheme="minorHAnsi" w:cstheme="minorHAnsi"/>
          <w:sz w:val="24"/>
        </w:rPr>
        <w:t>: 4</w:t>
      </w:r>
    </w:p>
    <w:p w:rsidR="00587C73" w:rsidRPr="00C9157D" w:rsidRDefault="008A37CE" w:rsidP="00587C73">
      <w:pPr>
        <w:ind w:left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H</w:t>
      </w:r>
      <w:r w:rsidR="00587C73" w:rsidRPr="00C9157D">
        <w:rPr>
          <w:rFonts w:asciiTheme="minorHAnsi" w:hAnsiTheme="minorHAnsi" w:cstheme="minorHAnsi"/>
          <w:b/>
          <w:sz w:val="24"/>
        </w:rPr>
        <w:t>oras</w:t>
      </w:r>
      <w:r>
        <w:rPr>
          <w:rFonts w:asciiTheme="minorHAnsi" w:hAnsiTheme="minorHAnsi" w:cstheme="minorHAnsi"/>
          <w:b/>
          <w:sz w:val="24"/>
        </w:rPr>
        <w:t xml:space="preserve"> lectivas</w:t>
      </w:r>
      <w:r w:rsidR="00587C73" w:rsidRPr="00C9157D">
        <w:rPr>
          <w:rFonts w:asciiTheme="minorHAnsi" w:hAnsiTheme="minorHAnsi" w:cstheme="minorHAnsi"/>
          <w:b/>
          <w:sz w:val="24"/>
        </w:rPr>
        <w:t xml:space="preserve"> semanales</w:t>
      </w:r>
      <w:r w:rsidR="00587C73">
        <w:rPr>
          <w:rFonts w:asciiTheme="minorHAnsi" w:hAnsiTheme="minorHAnsi" w:cstheme="minorHAnsi"/>
          <w:sz w:val="24"/>
        </w:rPr>
        <w:t>: 6</w:t>
      </w:r>
    </w:p>
    <w:p w:rsidR="00587C73" w:rsidRPr="00852BE4" w:rsidRDefault="00587C73" w:rsidP="00587C73">
      <w:pPr>
        <w:ind w:left="360"/>
        <w:jc w:val="both"/>
        <w:rPr>
          <w:rFonts w:asciiTheme="minorHAnsi" w:hAnsiTheme="minorHAnsi" w:cstheme="minorHAnsi"/>
          <w:sz w:val="24"/>
        </w:rPr>
      </w:pPr>
      <w:r w:rsidRPr="00FE5E3E">
        <w:rPr>
          <w:rFonts w:asciiTheme="minorHAnsi" w:hAnsiTheme="minorHAnsi" w:cstheme="minorHAnsi"/>
          <w:b/>
          <w:sz w:val="24"/>
        </w:rPr>
        <w:t>Requisitos</w:t>
      </w:r>
      <w:r w:rsidRPr="00FE5E3E"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>IF-6200</w:t>
      </w:r>
    </w:p>
    <w:p w:rsidR="00587C73" w:rsidRPr="00852BE4" w:rsidRDefault="00587C73" w:rsidP="00587C73">
      <w:pPr>
        <w:ind w:left="360"/>
        <w:jc w:val="both"/>
        <w:rPr>
          <w:rFonts w:asciiTheme="minorHAnsi" w:hAnsiTheme="minorHAnsi" w:cstheme="minorHAnsi"/>
          <w:sz w:val="24"/>
        </w:rPr>
      </w:pPr>
      <w:r w:rsidRPr="00FE5E3E">
        <w:rPr>
          <w:rFonts w:asciiTheme="minorHAnsi" w:hAnsiTheme="minorHAnsi" w:cstheme="minorHAnsi"/>
          <w:b/>
          <w:sz w:val="24"/>
        </w:rPr>
        <w:t>Correquisitos</w:t>
      </w:r>
      <w:r w:rsidRPr="00FE5E3E">
        <w:rPr>
          <w:rFonts w:asciiTheme="minorHAnsi" w:hAnsiTheme="minorHAnsi" w:cstheme="minorHAnsi"/>
          <w:sz w:val="24"/>
        </w:rPr>
        <w:t>: No tiene.</w:t>
      </w:r>
    </w:p>
    <w:p w:rsidR="00587C73" w:rsidRPr="00852BE4" w:rsidRDefault="00587C73" w:rsidP="00587C73">
      <w:pPr>
        <w:ind w:left="360"/>
        <w:jc w:val="both"/>
        <w:rPr>
          <w:rFonts w:asciiTheme="minorHAnsi" w:hAnsiTheme="minorHAnsi" w:cstheme="minorHAnsi"/>
          <w:sz w:val="24"/>
        </w:rPr>
      </w:pPr>
      <w:r w:rsidRPr="00852BE4">
        <w:rPr>
          <w:rFonts w:asciiTheme="minorHAnsi" w:hAnsiTheme="minorHAnsi" w:cstheme="minorHAnsi"/>
          <w:b/>
          <w:sz w:val="24"/>
        </w:rPr>
        <w:t>Ubicación en el plan de estudio</w:t>
      </w:r>
      <w:r>
        <w:rPr>
          <w:rFonts w:asciiTheme="minorHAnsi" w:hAnsiTheme="minorHAnsi" w:cstheme="minorHAnsi"/>
          <w:sz w:val="24"/>
        </w:rPr>
        <w:t xml:space="preserve">: </w:t>
      </w:r>
      <w:r w:rsidRPr="00852BE4">
        <w:rPr>
          <w:rFonts w:asciiTheme="minorHAnsi" w:hAnsiTheme="minorHAnsi" w:cstheme="minorHAnsi"/>
          <w:bCs/>
          <w:sz w:val="24"/>
        </w:rPr>
        <w:t>V ciclo</w:t>
      </w:r>
    </w:p>
    <w:p w:rsidR="007E4560" w:rsidRPr="007E4560" w:rsidRDefault="007E4560" w:rsidP="00587C73">
      <w:pPr>
        <w:ind w:left="36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Plataforma del Curso: </w:t>
      </w:r>
      <w:r w:rsidRPr="007E4560">
        <w:rPr>
          <w:rFonts w:asciiTheme="minorHAnsi" w:hAnsiTheme="minorHAnsi" w:cstheme="minorHAnsi"/>
          <w:bCs/>
          <w:sz w:val="24"/>
        </w:rPr>
        <w:t xml:space="preserve">Plataforma Virtual </w:t>
      </w:r>
      <w:r>
        <w:rPr>
          <w:rFonts w:asciiTheme="minorHAnsi" w:hAnsiTheme="minorHAnsi" w:cstheme="minorHAnsi"/>
          <w:bCs/>
          <w:sz w:val="24"/>
        </w:rPr>
        <w:t xml:space="preserve">– </w:t>
      </w:r>
      <w:r w:rsidRPr="007E4560">
        <w:rPr>
          <w:rFonts w:asciiTheme="minorHAnsi" w:hAnsiTheme="minorHAnsi" w:cstheme="minorHAnsi"/>
          <w:bCs/>
          <w:sz w:val="24"/>
        </w:rPr>
        <w:t>Metics</w:t>
      </w:r>
      <w:r>
        <w:rPr>
          <w:rFonts w:asciiTheme="minorHAnsi" w:hAnsiTheme="minorHAnsi" w:cstheme="minorHAnsi"/>
          <w:bCs/>
          <w:sz w:val="24"/>
        </w:rPr>
        <w:t xml:space="preserve"> – bajo la modalidad de bajo virtual </w:t>
      </w:r>
    </w:p>
    <w:p w:rsidR="00CD4660" w:rsidRDefault="00587C73" w:rsidP="00587C73">
      <w:pPr>
        <w:ind w:left="360"/>
        <w:jc w:val="both"/>
        <w:rPr>
          <w:rFonts w:asciiTheme="minorHAnsi" w:hAnsiTheme="minorHAnsi" w:cstheme="minorHAnsi"/>
          <w:sz w:val="24"/>
        </w:rPr>
      </w:pPr>
      <w:r w:rsidRPr="00852BE4">
        <w:rPr>
          <w:rFonts w:asciiTheme="minorHAnsi" w:hAnsiTheme="minorHAnsi" w:cstheme="minorHAnsi"/>
          <w:b/>
          <w:sz w:val="24"/>
        </w:rPr>
        <w:t>Horario del curso</w:t>
      </w:r>
      <w:r w:rsidRPr="00852BE4">
        <w:rPr>
          <w:rFonts w:asciiTheme="minorHAnsi" w:hAnsiTheme="minorHAnsi" w:cstheme="minorHAnsi"/>
          <w:sz w:val="24"/>
        </w:rPr>
        <w:t xml:space="preserve">: </w:t>
      </w:r>
      <w:r w:rsidR="00CD4660">
        <w:rPr>
          <w:rFonts w:asciiTheme="minorHAnsi" w:hAnsiTheme="minorHAnsi" w:cstheme="minorHAnsi"/>
          <w:sz w:val="24"/>
        </w:rPr>
        <w:t xml:space="preserve">San Ramón: </w:t>
      </w:r>
    </w:p>
    <w:p w:rsidR="00587C73" w:rsidRDefault="00F82D18" w:rsidP="00CD4660">
      <w:pPr>
        <w:ind w:left="1776" w:firstLine="34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Marte</w:t>
      </w:r>
      <w:r w:rsidR="00CD4660">
        <w:rPr>
          <w:rFonts w:asciiTheme="minorHAnsi" w:hAnsiTheme="minorHAnsi" w:cstheme="minorHAnsi"/>
          <w:sz w:val="24"/>
        </w:rPr>
        <w:t xml:space="preserve">s </w:t>
      </w:r>
      <w:r w:rsidR="000E4D50">
        <w:rPr>
          <w:rFonts w:asciiTheme="minorHAnsi" w:hAnsiTheme="minorHAnsi" w:cstheme="minorHAnsi"/>
          <w:sz w:val="24"/>
        </w:rPr>
        <w:t>de 10</w:t>
      </w:r>
      <w:r w:rsidR="00D6571A">
        <w:rPr>
          <w:rFonts w:asciiTheme="minorHAnsi" w:hAnsiTheme="minorHAnsi" w:cstheme="minorHAnsi"/>
          <w:sz w:val="24"/>
        </w:rPr>
        <w:t>:00 a 11</w:t>
      </w:r>
      <w:r w:rsidR="00587C73">
        <w:rPr>
          <w:rFonts w:asciiTheme="minorHAnsi" w:hAnsiTheme="minorHAnsi" w:cstheme="minorHAnsi"/>
          <w:sz w:val="24"/>
        </w:rPr>
        <w:t xml:space="preserve">:50 y </w:t>
      </w:r>
      <w:r>
        <w:rPr>
          <w:rFonts w:asciiTheme="minorHAnsi" w:hAnsiTheme="minorHAnsi" w:cstheme="minorHAnsi"/>
          <w:sz w:val="24"/>
        </w:rPr>
        <w:t>miércoles</w:t>
      </w:r>
      <w:r w:rsidR="00CD466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de 08:00 11</w:t>
      </w:r>
      <w:r w:rsidR="00587C73">
        <w:rPr>
          <w:rFonts w:asciiTheme="minorHAnsi" w:hAnsiTheme="minorHAnsi" w:cstheme="minorHAnsi"/>
          <w:sz w:val="24"/>
        </w:rPr>
        <w:t>:50</w:t>
      </w:r>
      <w:r w:rsidR="00CD4660">
        <w:rPr>
          <w:rFonts w:asciiTheme="minorHAnsi" w:hAnsiTheme="minorHAnsi" w:cstheme="minorHAnsi"/>
          <w:sz w:val="24"/>
        </w:rPr>
        <w:t>.</w:t>
      </w:r>
    </w:p>
    <w:p w:rsidR="00CD4660" w:rsidRDefault="00CD4660" w:rsidP="00CD4660">
      <w:pPr>
        <w:ind w:left="1776" w:firstLine="34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Tacares:</w:t>
      </w:r>
    </w:p>
    <w:p w:rsidR="00CD4660" w:rsidRPr="00CD4660" w:rsidRDefault="00D24204" w:rsidP="00CD4660">
      <w:pPr>
        <w:ind w:left="1776" w:firstLine="34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Jueves</w:t>
      </w:r>
      <w:r w:rsidR="003E736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de 10:00 a 11</w:t>
      </w:r>
      <w:r w:rsidR="00DF359C">
        <w:rPr>
          <w:rFonts w:asciiTheme="minorHAnsi" w:hAnsiTheme="minorHAnsi" w:cstheme="minorHAnsi"/>
          <w:sz w:val="24"/>
        </w:rPr>
        <w:t xml:space="preserve">:50 </w:t>
      </w:r>
      <w:r w:rsidR="00B96519">
        <w:rPr>
          <w:rFonts w:asciiTheme="minorHAnsi" w:hAnsiTheme="minorHAnsi" w:cstheme="minorHAnsi"/>
          <w:sz w:val="24"/>
        </w:rPr>
        <w:t xml:space="preserve">y </w:t>
      </w:r>
      <w:r>
        <w:rPr>
          <w:rFonts w:asciiTheme="minorHAnsi" w:hAnsiTheme="minorHAnsi" w:cstheme="minorHAnsi"/>
          <w:sz w:val="24"/>
        </w:rPr>
        <w:t xml:space="preserve">viernes </w:t>
      </w:r>
      <w:r w:rsidR="00B96519">
        <w:rPr>
          <w:rFonts w:asciiTheme="minorHAnsi" w:hAnsiTheme="minorHAnsi" w:cstheme="minorHAnsi"/>
          <w:sz w:val="24"/>
        </w:rPr>
        <w:t xml:space="preserve">de </w:t>
      </w:r>
      <w:r>
        <w:rPr>
          <w:rFonts w:asciiTheme="minorHAnsi" w:hAnsiTheme="minorHAnsi" w:cstheme="minorHAnsi"/>
          <w:sz w:val="24"/>
        </w:rPr>
        <w:t>08:00 11</w:t>
      </w:r>
      <w:r w:rsidR="00CD4660">
        <w:rPr>
          <w:rFonts w:asciiTheme="minorHAnsi" w:hAnsiTheme="minorHAnsi" w:cstheme="minorHAnsi"/>
          <w:sz w:val="24"/>
        </w:rPr>
        <w:t xml:space="preserve">:50.      </w:t>
      </w:r>
      <w:r w:rsidR="00CD4660">
        <w:rPr>
          <w:rFonts w:asciiTheme="minorHAnsi" w:hAnsiTheme="minorHAnsi" w:cstheme="minorHAnsi"/>
          <w:sz w:val="24"/>
        </w:rPr>
        <w:tab/>
      </w:r>
      <w:r w:rsidR="00CD4660">
        <w:rPr>
          <w:rFonts w:asciiTheme="minorHAnsi" w:hAnsiTheme="minorHAnsi" w:cstheme="minorHAnsi"/>
          <w:sz w:val="24"/>
        </w:rPr>
        <w:tab/>
      </w:r>
    </w:p>
    <w:p w:rsidR="00587C73" w:rsidRPr="00852BE4" w:rsidRDefault="00587C73" w:rsidP="00587C73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852BE4">
        <w:rPr>
          <w:rFonts w:asciiTheme="minorHAnsi" w:hAnsiTheme="minorHAnsi" w:cstheme="minorHAnsi"/>
          <w:b/>
          <w:sz w:val="24"/>
          <w:szCs w:val="22"/>
        </w:rPr>
        <w:t>Suficiencia</w:t>
      </w:r>
      <w:r w:rsidRPr="00852BE4">
        <w:rPr>
          <w:rFonts w:asciiTheme="minorHAnsi" w:hAnsiTheme="minorHAnsi" w:cstheme="minorHAnsi"/>
          <w:sz w:val="24"/>
          <w:szCs w:val="22"/>
        </w:rPr>
        <w:t xml:space="preserve">: </w:t>
      </w:r>
      <w:r>
        <w:rPr>
          <w:rFonts w:asciiTheme="minorHAnsi" w:hAnsiTheme="minorHAnsi" w:cstheme="minorHAnsi"/>
          <w:sz w:val="24"/>
          <w:szCs w:val="22"/>
        </w:rPr>
        <w:t>No</w:t>
      </w:r>
    </w:p>
    <w:p w:rsidR="00587C73" w:rsidRPr="00852BE4" w:rsidRDefault="00587C73" w:rsidP="00587C73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852BE4">
        <w:rPr>
          <w:rFonts w:asciiTheme="minorHAnsi" w:hAnsiTheme="minorHAnsi" w:cstheme="minorHAnsi"/>
          <w:b/>
          <w:sz w:val="24"/>
          <w:szCs w:val="22"/>
        </w:rPr>
        <w:t>Tutoría</w:t>
      </w:r>
      <w:r w:rsidRPr="00852BE4">
        <w:rPr>
          <w:rFonts w:asciiTheme="minorHAnsi" w:hAnsiTheme="minorHAnsi" w:cstheme="minorHAnsi"/>
          <w:sz w:val="24"/>
          <w:szCs w:val="22"/>
        </w:rPr>
        <w:t xml:space="preserve">: </w:t>
      </w:r>
      <w:r>
        <w:rPr>
          <w:rFonts w:asciiTheme="minorHAnsi" w:hAnsiTheme="minorHAnsi" w:cstheme="minorHAnsi"/>
          <w:sz w:val="24"/>
          <w:szCs w:val="22"/>
        </w:rPr>
        <w:t>No</w:t>
      </w:r>
    </w:p>
    <w:p w:rsidR="00C11251" w:rsidRPr="00852BE4" w:rsidRDefault="00C11251" w:rsidP="00C11251">
      <w:pPr>
        <w:rPr>
          <w:rFonts w:asciiTheme="minorHAnsi" w:hAnsiTheme="minorHAnsi" w:cstheme="minorHAnsi"/>
        </w:rPr>
      </w:pPr>
    </w:p>
    <w:p w:rsidR="00C11251" w:rsidRPr="00340C7F" w:rsidRDefault="00C11251" w:rsidP="00C1125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Datos del P</w:t>
      </w:r>
      <w:r w:rsidRPr="00340C7F">
        <w:rPr>
          <w:rFonts w:asciiTheme="minorHAnsi" w:hAnsiTheme="minorHAnsi" w:cstheme="minorHAnsi"/>
          <w:b/>
          <w:sz w:val="24"/>
          <w:szCs w:val="24"/>
        </w:rPr>
        <w:t>rofesor</w:t>
      </w:r>
    </w:p>
    <w:p w:rsidR="00C11251" w:rsidRPr="00852BE4" w:rsidRDefault="004E5662" w:rsidP="00C11251">
      <w:pPr>
        <w:rPr>
          <w:rFonts w:asciiTheme="minorHAnsi" w:hAnsiTheme="minorHAnsi" w:cstheme="minorHAnsi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41910</wp:posOffset>
                </wp:positionV>
                <wp:extent cx="6673215" cy="10795"/>
                <wp:effectExtent l="0" t="0" r="13335" b="8255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0594" id="Conector recto de flecha 12" o:spid="_x0000_s1026" type="#_x0000_t32" style="position:absolute;margin-left:-2.7pt;margin-top:3.3pt;width:525.45pt;height: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" strokecolor="#666 [1936]" strokeweight="1pt">
                <v:shadow color="#7f7f7f [1601]" opacity=".5" offset="1pt"/>
              </v:shape>
            </w:pict>
          </mc:Fallback>
        </mc:AlternateContent>
      </w:r>
    </w:p>
    <w:p w:rsidR="00587C73" w:rsidRPr="00852BE4" w:rsidRDefault="00587C73" w:rsidP="00587C73">
      <w:pPr>
        <w:ind w:left="360"/>
        <w:rPr>
          <w:rFonts w:asciiTheme="minorHAnsi" w:hAnsiTheme="minorHAnsi" w:cstheme="minorHAnsi"/>
          <w:sz w:val="24"/>
        </w:rPr>
      </w:pPr>
      <w:r w:rsidRPr="00340C7F">
        <w:rPr>
          <w:rFonts w:asciiTheme="minorHAnsi" w:hAnsiTheme="minorHAnsi" w:cstheme="minorHAnsi"/>
          <w:b/>
          <w:sz w:val="24"/>
        </w:rPr>
        <w:t>Nombre</w:t>
      </w:r>
      <w:r>
        <w:rPr>
          <w:rFonts w:asciiTheme="minorHAnsi" w:hAnsiTheme="minorHAnsi" w:cstheme="minorHAnsi"/>
          <w:sz w:val="24"/>
        </w:rPr>
        <w:t>: Lic. Enrico Travierso S.</w:t>
      </w:r>
    </w:p>
    <w:p w:rsidR="00587C73" w:rsidRPr="00AA64C2" w:rsidRDefault="00587C73" w:rsidP="00587C73">
      <w:pPr>
        <w:ind w:left="360"/>
        <w:rPr>
          <w:rFonts w:ascii="Book Antiqua" w:hAnsi="Book Antiqua"/>
          <w:sz w:val="22"/>
          <w:szCs w:val="22"/>
          <w:lang w:val="es-CR"/>
        </w:rPr>
      </w:pPr>
      <w:r w:rsidRPr="00147532">
        <w:rPr>
          <w:rFonts w:asciiTheme="minorHAnsi" w:hAnsiTheme="minorHAnsi" w:cstheme="minorHAnsi"/>
          <w:b/>
          <w:sz w:val="24"/>
          <w:lang w:val="es-CR"/>
        </w:rPr>
        <w:t>Correo Electrónico</w:t>
      </w:r>
      <w:r w:rsidRPr="00147532">
        <w:rPr>
          <w:rFonts w:asciiTheme="minorHAnsi" w:hAnsiTheme="minorHAnsi" w:cstheme="minorHAnsi"/>
          <w:sz w:val="24"/>
          <w:lang w:val="es-CR"/>
        </w:rPr>
        <w:t xml:space="preserve">: </w:t>
      </w:r>
      <w:r>
        <w:rPr>
          <w:rFonts w:asciiTheme="minorHAnsi" w:hAnsiTheme="minorHAnsi" w:cstheme="minorHAnsi"/>
          <w:sz w:val="24"/>
          <w:lang w:val="es-CR"/>
        </w:rPr>
        <w:t xml:space="preserve">  </w:t>
      </w:r>
      <w:r w:rsidR="000E4D50">
        <w:rPr>
          <w:rFonts w:asciiTheme="minorHAnsi" w:hAnsiTheme="minorHAnsi" w:cstheme="minorHAnsi"/>
          <w:sz w:val="24"/>
          <w:lang w:val="es-CR"/>
        </w:rPr>
        <w:t>Enrico.t</w:t>
      </w:r>
      <w:r w:rsidRPr="000E4D50">
        <w:rPr>
          <w:rFonts w:asciiTheme="minorHAnsi" w:hAnsiTheme="minorHAnsi" w:cstheme="minorHAnsi"/>
          <w:sz w:val="24"/>
          <w:lang w:val="es-CR"/>
        </w:rPr>
        <w:t>ravierso</w:t>
      </w:r>
      <w:r w:rsidRPr="00475A9E">
        <w:rPr>
          <w:rFonts w:asciiTheme="minorHAnsi" w:hAnsiTheme="minorHAnsi" w:cstheme="minorHAnsi"/>
          <w:sz w:val="24"/>
          <w:lang w:val="es-CR"/>
        </w:rPr>
        <w:t>@</w:t>
      </w:r>
      <w:r>
        <w:rPr>
          <w:rFonts w:asciiTheme="minorHAnsi" w:hAnsiTheme="minorHAnsi" w:cstheme="minorHAnsi"/>
          <w:sz w:val="24"/>
          <w:lang w:val="es-CR"/>
        </w:rPr>
        <w:t>ucrso.info</w:t>
      </w:r>
    </w:p>
    <w:p w:rsidR="00C94E12" w:rsidRPr="000E4D50" w:rsidRDefault="000E4D50" w:rsidP="00A5562B">
      <w:pPr>
        <w:ind w:left="360"/>
        <w:rPr>
          <w:rFonts w:asciiTheme="minorHAnsi" w:hAnsiTheme="minorHAnsi" w:cstheme="minorHAnsi"/>
          <w:sz w:val="24"/>
          <w:lang w:val="es-CR"/>
        </w:rPr>
      </w:pPr>
      <w:r w:rsidRPr="000E4D50">
        <w:rPr>
          <w:rFonts w:asciiTheme="minorHAnsi" w:hAnsiTheme="minorHAnsi" w:cstheme="minorHAnsi"/>
          <w:b/>
          <w:sz w:val="24"/>
          <w:lang w:val="es-CR"/>
        </w:rPr>
        <w:t>Horario</w:t>
      </w:r>
      <w:r w:rsidR="00587C73" w:rsidRPr="000E4D50">
        <w:rPr>
          <w:rFonts w:asciiTheme="minorHAnsi" w:hAnsiTheme="minorHAnsi" w:cstheme="minorHAnsi"/>
          <w:b/>
          <w:sz w:val="24"/>
          <w:lang w:val="es-CR"/>
        </w:rPr>
        <w:t xml:space="preserve"> de Consulta</w:t>
      </w:r>
      <w:r w:rsidR="00B96519" w:rsidRPr="000E4D50">
        <w:rPr>
          <w:rFonts w:asciiTheme="minorHAnsi" w:hAnsiTheme="minorHAnsi" w:cstheme="minorHAnsi"/>
          <w:b/>
          <w:sz w:val="24"/>
          <w:lang w:val="es-CR"/>
        </w:rPr>
        <w:t xml:space="preserve"> presencial</w:t>
      </w:r>
      <w:r w:rsidR="00587C73" w:rsidRPr="000E4D50">
        <w:rPr>
          <w:rFonts w:asciiTheme="minorHAnsi" w:hAnsiTheme="minorHAnsi" w:cstheme="minorHAnsi"/>
          <w:sz w:val="24"/>
          <w:lang w:val="es-CR"/>
        </w:rPr>
        <w:t>:</w:t>
      </w:r>
      <w:r w:rsidR="007E7F91" w:rsidRPr="000E4D50">
        <w:rPr>
          <w:rFonts w:asciiTheme="minorHAnsi" w:hAnsiTheme="minorHAnsi" w:cstheme="minorHAnsi"/>
          <w:sz w:val="24"/>
          <w:lang w:val="es-CR"/>
        </w:rPr>
        <w:t xml:space="preserve"> </w:t>
      </w:r>
    </w:p>
    <w:p w:rsidR="00587C73" w:rsidRPr="00C94E12" w:rsidRDefault="00A5562B" w:rsidP="00C94E12">
      <w:pPr>
        <w:ind w:left="1776" w:firstLine="348"/>
        <w:rPr>
          <w:rFonts w:asciiTheme="minorHAnsi" w:hAnsiTheme="minorHAnsi" w:cstheme="minorHAnsi"/>
          <w:sz w:val="24"/>
          <w:lang w:val="es-CR"/>
        </w:rPr>
      </w:pPr>
      <w:r w:rsidRPr="00A5562B">
        <w:rPr>
          <w:rFonts w:asciiTheme="minorHAnsi" w:hAnsiTheme="minorHAnsi" w:cstheme="minorHAnsi"/>
          <w:sz w:val="24"/>
          <w:lang w:val="es-CR"/>
        </w:rPr>
        <w:t>San</w:t>
      </w:r>
      <w:r w:rsidRPr="000E4D50">
        <w:rPr>
          <w:rFonts w:asciiTheme="minorHAnsi" w:hAnsiTheme="minorHAnsi" w:cstheme="minorHAnsi"/>
          <w:sz w:val="24"/>
          <w:lang w:val="es-CR"/>
        </w:rPr>
        <w:t xml:space="preserve"> Ramon: </w:t>
      </w:r>
      <w:r w:rsidR="000E4D50">
        <w:rPr>
          <w:rFonts w:asciiTheme="minorHAnsi" w:hAnsiTheme="minorHAnsi" w:cstheme="minorHAnsi"/>
          <w:sz w:val="24"/>
          <w:lang w:val="es-CR"/>
        </w:rPr>
        <w:t>martes de 08:00 a 10</w:t>
      </w:r>
      <w:r w:rsidR="00C94E12" w:rsidRPr="00C94E12">
        <w:rPr>
          <w:rFonts w:asciiTheme="minorHAnsi" w:hAnsiTheme="minorHAnsi" w:cstheme="minorHAnsi"/>
          <w:sz w:val="24"/>
          <w:lang w:val="es-CR"/>
        </w:rPr>
        <w:t>:00</w:t>
      </w:r>
      <w:r w:rsidRPr="00C94E12">
        <w:rPr>
          <w:rFonts w:asciiTheme="minorHAnsi" w:hAnsiTheme="minorHAnsi" w:cstheme="minorHAnsi"/>
          <w:sz w:val="24"/>
          <w:lang w:val="es-CR"/>
        </w:rPr>
        <w:t xml:space="preserve"> </w:t>
      </w:r>
      <w:r w:rsidR="00C94E12" w:rsidRPr="00C94E12">
        <w:rPr>
          <w:rFonts w:asciiTheme="minorHAnsi" w:hAnsiTheme="minorHAnsi" w:cstheme="minorHAnsi"/>
          <w:sz w:val="24"/>
          <w:lang w:val="es-CR"/>
        </w:rPr>
        <w:t xml:space="preserve">y miércoles </w:t>
      </w:r>
      <w:r w:rsidR="00587C73" w:rsidRPr="00C94E12">
        <w:rPr>
          <w:rFonts w:asciiTheme="minorHAnsi" w:hAnsiTheme="minorHAnsi" w:cstheme="minorHAnsi"/>
          <w:sz w:val="24"/>
          <w:lang w:val="es-CR"/>
        </w:rPr>
        <w:t xml:space="preserve">de </w:t>
      </w:r>
      <w:r w:rsidR="000E4D50">
        <w:rPr>
          <w:rFonts w:asciiTheme="minorHAnsi" w:hAnsiTheme="minorHAnsi" w:cstheme="minorHAnsi"/>
          <w:sz w:val="24"/>
          <w:lang w:val="es-CR"/>
        </w:rPr>
        <w:t>13</w:t>
      </w:r>
      <w:r w:rsidR="007E7F91" w:rsidRPr="00C94E12">
        <w:rPr>
          <w:rFonts w:asciiTheme="minorHAnsi" w:hAnsiTheme="minorHAnsi" w:cstheme="minorHAnsi"/>
          <w:sz w:val="24"/>
          <w:lang w:val="es-CR"/>
        </w:rPr>
        <w:t xml:space="preserve">:00 </w:t>
      </w:r>
      <w:r w:rsidR="000E4D50">
        <w:rPr>
          <w:rFonts w:asciiTheme="minorHAnsi" w:hAnsiTheme="minorHAnsi" w:cstheme="minorHAnsi"/>
          <w:sz w:val="24"/>
          <w:lang w:val="es-CR"/>
        </w:rPr>
        <w:t>a las 14</w:t>
      </w:r>
      <w:r w:rsidR="00587C73" w:rsidRPr="00C94E12">
        <w:rPr>
          <w:rFonts w:asciiTheme="minorHAnsi" w:hAnsiTheme="minorHAnsi" w:cstheme="minorHAnsi"/>
          <w:sz w:val="24"/>
          <w:lang w:val="es-CR"/>
        </w:rPr>
        <w:t>:00</w:t>
      </w:r>
    </w:p>
    <w:p w:rsidR="003E7364" w:rsidRPr="00C94E12" w:rsidRDefault="00C94E12" w:rsidP="00A5562B">
      <w:pPr>
        <w:ind w:left="360"/>
        <w:rPr>
          <w:rFonts w:asciiTheme="minorHAnsi" w:hAnsiTheme="minorHAnsi" w:cstheme="minorHAnsi"/>
          <w:sz w:val="24"/>
          <w:lang w:val="es-CR"/>
        </w:rPr>
      </w:pPr>
      <w:r w:rsidRPr="00C94E12">
        <w:rPr>
          <w:rFonts w:asciiTheme="minorHAnsi" w:hAnsiTheme="minorHAnsi" w:cstheme="minorHAnsi"/>
          <w:b/>
          <w:sz w:val="24"/>
          <w:lang w:val="es-CR"/>
        </w:rPr>
        <w:tab/>
      </w:r>
      <w:r w:rsidRPr="00C94E12">
        <w:rPr>
          <w:rFonts w:asciiTheme="minorHAnsi" w:hAnsiTheme="minorHAnsi" w:cstheme="minorHAnsi"/>
          <w:b/>
          <w:sz w:val="24"/>
          <w:lang w:val="es-CR"/>
        </w:rPr>
        <w:tab/>
      </w:r>
      <w:r w:rsidRPr="00C94E12">
        <w:rPr>
          <w:rFonts w:asciiTheme="minorHAnsi" w:hAnsiTheme="minorHAnsi" w:cstheme="minorHAnsi"/>
          <w:b/>
          <w:sz w:val="24"/>
          <w:lang w:val="es-CR"/>
        </w:rPr>
        <w:tab/>
      </w:r>
      <w:r w:rsidR="003E7364" w:rsidRPr="00C94E12">
        <w:rPr>
          <w:rFonts w:asciiTheme="minorHAnsi" w:hAnsiTheme="minorHAnsi" w:cstheme="minorHAnsi"/>
          <w:sz w:val="24"/>
          <w:lang w:val="es-CR"/>
        </w:rPr>
        <w:t>Tacares</w:t>
      </w:r>
      <w:r w:rsidR="00D6571A" w:rsidRPr="00C94E12">
        <w:rPr>
          <w:rFonts w:asciiTheme="minorHAnsi" w:hAnsiTheme="minorHAnsi" w:cstheme="minorHAnsi"/>
          <w:sz w:val="24"/>
          <w:lang w:val="es-CR"/>
        </w:rPr>
        <w:t>:</w:t>
      </w:r>
      <w:r w:rsidRPr="00C94E12">
        <w:rPr>
          <w:rFonts w:asciiTheme="minorHAnsi" w:hAnsiTheme="minorHAnsi" w:cstheme="minorHAnsi"/>
          <w:sz w:val="24"/>
          <w:lang w:val="es-CR"/>
        </w:rPr>
        <w:t xml:space="preserve">       </w:t>
      </w:r>
      <w:r w:rsidR="00D6571A" w:rsidRPr="00C94E12">
        <w:rPr>
          <w:rFonts w:asciiTheme="minorHAnsi" w:hAnsiTheme="minorHAnsi" w:cstheme="minorHAnsi"/>
          <w:sz w:val="24"/>
          <w:lang w:val="es-CR"/>
        </w:rPr>
        <w:t xml:space="preserve"> </w:t>
      </w:r>
      <w:r w:rsidRPr="00C94E12">
        <w:rPr>
          <w:rFonts w:asciiTheme="minorHAnsi" w:hAnsiTheme="minorHAnsi" w:cstheme="minorHAnsi"/>
          <w:sz w:val="24"/>
          <w:lang w:val="es-CR"/>
        </w:rPr>
        <w:t>jueves</w:t>
      </w:r>
      <w:r w:rsidR="00720FE8" w:rsidRPr="00C94E12">
        <w:rPr>
          <w:rFonts w:asciiTheme="minorHAnsi" w:hAnsiTheme="minorHAnsi" w:cstheme="minorHAnsi"/>
          <w:sz w:val="24"/>
          <w:lang w:val="es-CR"/>
        </w:rPr>
        <w:t xml:space="preserve"> </w:t>
      </w:r>
      <w:r w:rsidRPr="00C94E12">
        <w:rPr>
          <w:rFonts w:asciiTheme="minorHAnsi" w:hAnsiTheme="minorHAnsi" w:cstheme="minorHAnsi"/>
          <w:sz w:val="24"/>
          <w:lang w:val="es-CR"/>
        </w:rPr>
        <w:t>8:00 a las 10</w:t>
      </w:r>
      <w:r w:rsidR="003E7364" w:rsidRPr="00C94E12">
        <w:rPr>
          <w:rFonts w:asciiTheme="minorHAnsi" w:hAnsiTheme="minorHAnsi" w:cstheme="minorHAnsi"/>
          <w:sz w:val="24"/>
          <w:lang w:val="es-CR"/>
        </w:rPr>
        <w:t>:00</w:t>
      </w:r>
      <w:r w:rsidRPr="00C94E12">
        <w:rPr>
          <w:rFonts w:asciiTheme="minorHAnsi" w:hAnsiTheme="minorHAnsi" w:cstheme="minorHAnsi"/>
          <w:sz w:val="24"/>
          <w:lang w:val="es-CR"/>
        </w:rPr>
        <w:t xml:space="preserve"> y viernes de 13:00 a 14:00</w:t>
      </w:r>
    </w:p>
    <w:p w:rsidR="00D24204" w:rsidRPr="00C94E12" w:rsidRDefault="00D24204" w:rsidP="00A5562B">
      <w:pPr>
        <w:ind w:left="360"/>
        <w:rPr>
          <w:rFonts w:asciiTheme="minorHAnsi" w:hAnsiTheme="minorHAnsi" w:cstheme="minorHAnsi"/>
          <w:sz w:val="24"/>
          <w:lang w:val="es-CR"/>
        </w:rPr>
      </w:pPr>
    </w:p>
    <w:p w:rsidR="00D24204" w:rsidRDefault="00D24204" w:rsidP="00A5562B">
      <w:pPr>
        <w:ind w:left="360"/>
        <w:rPr>
          <w:rFonts w:asciiTheme="minorHAnsi" w:hAnsiTheme="minorHAnsi" w:cstheme="minorHAnsi"/>
          <w:sz w:val="24"/>
          <w:lang w:val="es-CR"/>
        </w:rPr>
      </w:pPr>
    </w:p>
    <w:p w:rsidR="00D24204" w:rsidRDefault="00D24204" w:rsidP="00A5562B">
      <w:pPr>
        <w:ind w:left="360"/>
        <w:rPr>
          <w:rFonts w:asciiTheme="minorHAnsi" w:hAnsiTheme="minorHAnsi" w:cstheme="minorHAnsi"/>
          <w:sz w:val="24"/>
          <w:lang w:val="es-CR"/>
        </w:rPr>
      </w:pPr>
    </w:p>
    <w:p w:rsidR="00D24204" w:rsidRDefault="00D24204" w:rsidP="00A5562B">
      <w:pPr>
        <w:ind w:left="360"/>
        <w:rPr>
          <w:rFonts w:asciiTheme="minorHAnsi" w:hAnsiTheme="minorHAnsi" w:cstheme="minorHAnsi"/>
          <w:sz w:val="24"/>
          <w:lang w:val="es-CR"/>
        </w:rPr>
      </w:pPr>
    </w:p>
    <w:p w:rsidR="00D24204" w:rsidRPr="003E7364" w:rsidRDefault="00D24204" w:rsidP="00A5562B">
      <w:pPr>
        <w:ind w:left="360"/>
        <w:rPr>
          <w:rFonts w:asciiTheme="minorHAnsi" w:hAnsiTheme="minorHAnsi" w:cstheme="minorHAnsi"/>
          <w:sz w:val="24"/>
          <w:lang w:val="es-CR"/>
        </w:rPr>
      </w:pPr>
    </w:p>
    <w:p w:rsidR="00C11251" w:rsidRPr="000E4D50" w:rsidRDefault="00C11251" w:rsidP="00C11251">
      <w:pPr>
        <w:rPr>
          <w:rFonts w:asciiTheme="minorHAnsi" w:hAnsiTheme="minorHAnsi" w:cstheme="minorHAnsi"/>
          <w:lang w:val="es-CR"/>
        </w:rPr>
      </w:pPr>
    </w:p>
    <w:p w:rsidR="00D24204" w:rsidRPr="000E4D50" w:rsidRDefault="00D24204" w:rsidP="00C11251">
      <w:pPr>
        <w:rPr>
          <w:rFonts w:asciiTheme="minorHAnsi" w:hAnsiTheme="minorHAnsi" w:cstheme="minorHAnsi"/>
          <w:lang w:val="es-CR"/>
        </w:rPr>
      </w:pPr>
    </w:p>
    <w:p w:rsidR="00D24204" w:rsidRPr="000E4D50" w:rsidRDefault="00D24204" w:rsidP="00C11251">
      <w:pPr>
        <w:rPr>
          <w:rFonts w:asciiTheme="minorHAnsi" w:hAnsiTheme="minorHAnsi" w:cstheme="minorHAnsi"/>
          <w:lang w:val="es-CR"/>
        </w:rPr>
      </w:pPr>
    </w:p>
    <w:p w:rsidR="00D24204" w:rsidRPr="000E4D50" w:rsidRDefault="00D24204" w:rsidP="00C11251">
      <w:pPr>
        <w:rPr>
          <w:rFonts w:asciiTheme="minorHAnsi" w:hAnsiTheme="minorHAnsi" w:cstheme="minorHAnsi"/>
          <w:lang w:val="es-CR"/>
        </w:rPr>
      </w:pPr>
    </w:p>
    <w:p w:rsidR="00D24204" w:rsidRPr="000E4D50" w:rsidRDefault="00D24204" w:rsidP="00C11251">
      <w:pPr>
        <w:rPr>
          <w:rFonts w:asciiTheme="minorHAnsi" w:hAnsiTheme="minorHAnsi" w:cstheme="minorHAnsi"/>
          <w:lang w:val="es-CR"/>
        </w:rPr>
      </w:pPr>
    </w:p>
    <w:p w:rsidR="00D24204" w:rsidRPr="000E4D50" w:rsidRDefault="00D24204" w:rsidP="00C11251">
      <w:pPr>
        <w:rPr>
          <w:rFonts w:asciiTheme="minorHAnsi" w:hAnsiTheme="minorHAnsi" w:cstheme="minorHAnsi"/>
          <w:lang w:val="es-CR"/>
        </w:rPr>
      </w:pPr>
    </w:p>
    <w:p w:rsidR="00D24204" w:rsidRPr="000E4D50" w:rsidRDefault="00D24204" w:rsidP="00C11251">
      <w:pPr>
        <w:rPr>
          <w:rFonts w:asciiTheme="minorHAnsi" w:hAnsiTheme="minorHAnsi" w:cstheme="minorHAnsi"/>
          <w:lang w:val="es-CR"/>
        </w:rPr>
      </w:pPr>
    </w:p>
    <w:p w:rsidR="00D24204" w:rsidRPr="000E4D50" w:rsidRDefault="00D24204" w:rsidP="00C11251">
      <w:pPr>
        <w:rPr>
          <w:rFonts w:asciiTheme="minorHAnsi" w:hAnsiTheme="minorHAnsi" w:cstheme="minorHAnsi"/>
          <w:lang w:val="es-CR"/>
        </w:rPr>
      </w:pPr>
    </w:p>
    <w:p w:rsidR="00C11251" w:rsidRPr="000E4D50" w:rsidRDefault="00C11251" w:rsidP="00C11251">
      <w:pPr>
        <w:rPr>
          <w:rFonts w:asciiTheme="minorHAnsi" w:hAnsiTheme="minorHAnsi" w:cstheme="minorHAnsi"/>
          <w:lang w:val="es-CR"/>
        </w:rPr>
      </w:pPr>
    </w:p>
    <w:p w:rsidR="00C11251" w:rsidRPr="00340C7F" w:rsidRDefault="00C11251" w:rsidP="00F20733">
      <w:pPr>
        <w:pStyle w:val="Ttul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852BE4">
        <w:rPr>
          <w:rFonts w:asciiTheme="minorHAnsi" w:hAnsiTheme="minorHAnsi" w:cstheme="minorHAnsi"/>
        </w:rPr>
        <w:lastRenderedPageBreak/>
        <w:t>Descripción del curso</w:t>
      </w:r>
    </w:p>
    <w:p w:rsidR="00C11251" w:rsidRPr="00852BE4" w:rsidRDefault="004E5662" w:rsidP="00C11251">
      <w:pPr>
        <w:rPr>
          <w:rFonts w:asciiTheme="minorHAnsi" w:hAnsiTheme="minorHAnsi" w:cstheme="minorHAnsi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41910</wp:posOffset>
                </wp:positionV>
                <wp:extent cx="6673215" cy="10795"/>
                <wp:effectExtent l="0" t="0" r="13335" b="825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79F7" id="Conector recto de flecha 1" o:spid="_x0000_s1026" type="#_x0000_t32" style="position:absolute;margin-left:-2.7pt;margin-top:3.3pt;width:525.45pt;height: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" strokecolor="#666 [1936]" strokeweight="1pt">
                <v:shadow color="#7f7f7f [1601]" opacity=".5" offset="1pt"/>
              </v:shape>
            </w:pict>
          </mc:Fallback>
        </mc:AlternateContent>
      </w:r>
    </w:p>
    <w:p w:rsidR="00587C73" w:rsidRDefault="00587C73" w:rsidP="00587C73">
      <w:pPr>
        <w:pStyle w:val="Ttulo2"/>
        <w:spacing w:after="120"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El Curso de Métodos Cuantitativos para la toma de Decisiones destaca la importancia del análisis cuantitativo para la</w:t>
      </w:r>
      <w:r w:rsidR="00D24204">
        <w:rPr>
          <w:rFonts w:cs="Arial"/>
          <w:b w:val="0"/>
          <w:sz w:val="22"/>
          <w:szCs w:val="22"/>
        </w:rPr>
        <w:t xml:space="preserve"> toma de decisiones en el área </w:t>
      </w:r>
      <w:r w:rsidR="008750B4">
        <w:rPr>
          <w:rFonts w:cs="Arial"/>
          <w:b w:val="0"/>
          <w:sz w:val="22"/>
          <w:szCs w:val="22"/>
        </w:rPr>
        <w:t>Informática, desarrollando</w:t>
      </w:r>
      <w:r>
        <w:rPr>
          <w:rFonts w:cs="Arial"/>
          <w:b w:val="0"/>
          <w:sz w:val="22"/>
          <w:szCs w:val="22"/>
        </w:rPr>
        <w:t xml:space="preserve"> destrezas en los estudiantes en herramientas y modelos matemáticos requeridos en sus futuras actividades profesionales. Para dicho propósito el curso se fundamenta en las siguientes áreas:</w:t>
      </w:r>
    </w:p>
    <w:p w:rsidR="00587C73" w:rsidRDefault="00587C73" w:rsidP="00F20733">
      <w:pPr>
        <w:pStyle w:val="Ttulo2"/>
        <w:keepNext w:val="0"/>
        <w:numPr>
          <w:ilvl w:val="0"/>
          <w:numId w:val="3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Conceptos de modelación</w:t>
      </w:r>
    </w:p>
    <w:p w:rsidR="00587C73" w:rsidRDefault="00587C73" w:rsidP="00F20733">
      <w:pPr>
        <w:pStyle w:val="Ttulo2"/>
        <w:keepNext w:val="0"/>
        <w:numPr>
          <w:ilvl w:val="0"/>
          <w:numId w:val="3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Modelación de futuro. Pronósticos </w:t>
      </w:r>
    </w:p>
    <w:p w:rsidR="00587C73" w:rsidRDefault="00587C73" w:rsidP="00F20733">
      <w:pPr>
        <w:pStyle w:val="Ttulo2"/>
        <w:keepNext w:val="0"/>
        <w:numPr>
          <w:ilvl w:val="0"/>
          <w:numId w:val="3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Formulación de Modelos. Programación Lineal</w:t>
      </w:r>
    </w:p>
    <w:p w:rsidR="00587C73" w:rsidRDefault="00587C73" w:rsidP="00F20733">
      <w:pPr>
        <w:pStyle w:val="Ttulo2"/>
        <w:keepNext w:val="0"/>
        <w:numPr>
          <w:ilvl w:val="0"/>
          <w:numId w:val="3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Modelos de inventarios</w:t>
      </w:r>
    </w:p>
    <w:p w:rsidR="00587C73" w:rsidRDefault="00587C73" w:rsidP="00F20733">
      <w:pPr>
        <w:pStyle w:val="Ttulo2"/>
        <w:keepNext w:val="0"/>
        <w:numPr>
          <w:ilvl w:val="0"/>
          <w:numId w:val="3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Modelación de Colas  </w:t>
      </w:r>
    </w:p>
    <w:p w:rsidR="00587C73" w:rsidRDefault="00587C73" w:rsidP="00F20733">
      <w:pPr>
        <w:pStyle w:val="Ttulo2"/>
        <w:keepNext w:val="0"/>
        <w:numPr>
          <w:ilvl w:val="0"/>
          <w:numId w:val="3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Análisis de decisiones Árboles</w:t>
      </w:r>
    </w:p>
    <w:p w:rsidR="00587C73" w:rsidRDefault="00587C73" w:rsidP="00F20733">
      <w:pPr>
        <w:pStyle w:val="Ttulo2"/>
        <w:keepNext w:val="0"/>
        <w:numPr>
          <w:ilvl w:val="0"/>
          <w:numId w:val="3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Redes</w:t>
      </w:r>
    </w:p>
    <w:p w:rsidR="00587C73" w:rsidRDefault="00587C73" w:rsidP="00F20733">
      <w:pPr>
        <w:pStyle w:val="Ttulo2"/>
        <w:keepNext w:val="0"/>
        <w:numPr>
          <w:ilvl w:val="0"/>
          <w:numId w:val="3"/>
        </w:numPr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Simulación </w:t>
      </w:r>
    </w:p>
    <w:p w:rsidR="00F64BB0" w:rsidRPr="001802F2" w:rsidRDefault="00F64BB0" w:rsidP="00587C73">
      <w:pPr>
        <w:suppressAutoHyphens/>
        <w:spacing w:line="100" w:lineRule="atLeast"/>
        <w:ind w:firstLine="708"/>
        <w:jc w:val="both"/>
        <w:rPr>
          <w:rFonts w:asciiTheme="minorHAnsi" w:hAnsiTheme="minorHAnsi" w:cstheme="minorHAnsi"/>
          <w:sz w:val="24"/>
        </w:rPr>
      </w:pPr>
    </w:p>
    <w:p w:rsidR="00C11251" w:rsidRDefault="004E5662" w:rsidP="00C11251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99060</wp:posOffset>
                </wp:positionV>
                <wp:extent cx="6673215" cy="10795"/>
                <wp:effectExtent l="0" t="0" r="13335" b="8255"/>
                <wp:wrapNone/>
                <wp:docPr id="2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E61E" id="Conector recto de flecha 1" o:spid="_x0000_s1026" type="#_x0000_t32" style="position:absolute;margin-left:-2.7pt;margin-top:7.8pt;width:525.45pt;height: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" strokecolor="#666 [1936]" strokeweight="1pt">
                <v:shadow color="#7f7f7f [1601]" opacity=".5" offset="1pt"/>
              </v:shape>
            </w:pict>
          </mc:Fallback>
        </mc:AlternateContent>
      </w:r>
    </w:p>
    <w:p w:rsidR="00C11251" w:rsidRDefault="00C11251" w:rsidP="00F20733">
      <w:pPr>
        <w:pStyle w:val="Ttul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52BE4">
        <w:rPr>
          <w:rFonts w:asciiTheme="minorHAnsi" w:hAnsiTheme="minorHAnsi" w:cstheme="minorHAnsi"/>
        </w:rPr>
        <w:t>Objetivo</w:t>
      </w:r>
      <w:r>
        <w:rPr>
          <w:rFonts w:asciiTheme="minorHAnsi" w:hAnsiTheme="minorHAnsi" w:cstheme="minorHAnsi"/>
        </w:rPr>
        <w:t xml:space="preserve"> General</w:t>
      </w:r>
    </w:p>
    <w:p w:rsidR="00C11251" w:rsidRPr="00587C73" w:rsidRDefault="00587C73" w:rsidP="00587C73">
      <w:pPr>
        <w:pStyle w:val="Ttulo2"/>
        <w:spacing w:after="120" w:line="360" w:lineRule="auto"/>
        <w:jc w:val="both"/>
        <w:rPr>
          <w:rFonts w:cs="Arial"/>
          <w:b w:val="0"/>
          <w:sz w:val="22"/>
          <w:szCs w:val="22"/>
        </w:rPr>
      </w:pPr>
      <w:r w:rsidRPr="00E37B75">
        <w:rPr>
          <w:rFonts w:cs="Arial"/>
          <w:b w:val="0"/>
          <w:sz w:val="22"/>
          <w:szCs w:val="22"/>
        </w:rPr>
        <w:t xml:space="preserve">Contribuir </w:t>
      </w:r>
      <w:r>
        <w:rPr>
          <w:rFonts w:cs="Arial"/>
          <w:b w:val="0"/>
          <w:sz w:val="22"/>
          <w:szCs w:val="22"/>
        </w:rPr>
        <w:t>con</w:t>
      </w:r>
      <w:r w:rsidRPr="00E37B75">
        <w:rPr>
          <w:rFonts w:cs="Arial"/>
          <w:b w:val="0"/>
          <w:sz w:val="22"/>
          <w:szCs w:val="22"/>
        </w:rPr>
        <w:t xml:space="preserve"> el desarrollo de la capacidad </w:t>
      </w:r>
      <w:r w:rsidRPr="00E37B75">
        <w:rPr>
          <w:rFonts w:cs="Arial"/>
          <w:i/>
          <w:sz w:val="22"/>
          <w:szCs w:val="22"/>
        </w:rPr>
        <w:t>Analítica Cuantitativa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en los y las estudiantes para la toma de decisiones en las empresas mediante el uso de diversos instrumentos y técnicas.</w:t>
      </w:r>
    </w:p>
    <w:p w:rsidR="00C11251" w:rsidRDefault="004E5662" w:rsidP="00C1125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93345</wp:posOffset>
                </wp:positionV>
                <wp:extent cx="6673215" cy="10795"/>
                <wp:effectExtent l="0" t="0" r="13335" b="825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269FC" id="AutoShape 6" o:spid="_x0000_s1026" type="#_x0000_t32" style="position:absolute;margin-left:-2.7pt;margin-top:7.35pt;width:525.45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zgxw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" strokecolor="#666 [1936]" strokeweight="1pt">
                <v:shadow color="#7f7f7f [1601]" opacity=".5" offset="1pt"/>
              </v:shape>
            </w:pict>
          </mc:Fallback>
        </mc:AlternateContent>
      </w:r>
    </w:p>
    <w:p w:rsidR="00C11251" w:rsidRPr="00CB49A5" w:rsidRDefault="00C11251" w:rsidP="00F20733">
      <w:pPr>
        <w:pStyle w:val="Ttul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B49A5">
        <w:rPr>
          <w:rFonts w:asciiTheme="minorHAnsi" w:hAnsiTheme="minorHAnsi" w:cstheme="minorHAnsi"/>
        </w:rPr>
        <w:t>Objetivo</w:t>
      </w:r>
      <w:r>
        <w:rPr>
          <w:rFonts w:asciiTheme="minorHAnsi" w:hAnsiTheme="minorHAnsi" w:cstheme="minorHAnsi"/>
        </w:rPr>
        <w:t>s</w:t>
      </w:r>
      <w:r w:rsidRPr="00CB49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específicos.</w:t>
      </w:r>
    </w:p>
    <w:p w:rsidR="00587C73" w:rsidRPr="00231CB3" w:rsidRDefault="00587C73" w:rsidP="00587C73">
      <w:pPr>
        <w:pStyle w:val="Ttulo1"/>
        <w:spacing w:line="360" w:lineRule="aut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Los objetivos específicos del curso son:</w:t>
      </w:r>
    </w:p>
    <w:p w:rsidR="00587C73" w:rsidRPr="0087600D" w:rsidRDefault="00587C73" w:rsidP="00F20733">
      <w:pPr>
        <w:pStyle w:val="Ttulo2"/>
        <w:keepNext w:val="0"/>
        <w:numPr>
          <w:ilvl w:val="0"/>
          <w:numId w:val="4"/>
        </w:numPr>
        <w:spacing w:before="100" w:beforeAutospacing="1" w:after="120" w:afterAutospacing="1" w:line="360" w:lineRule="auto"/>
        <w:jc w:val="both"/>
        <w:rPr>
          <w:rFonts w:cs="Arial"/>
          <w:b w:val="0"/>
          <w:sz w:val="22"/>
          <w:szCs w:val="22"/>
          <w:lang w:val="es-CR"/>
        </w:rPr>
      </w:pPr>
      <w:r w:rsidRPr="0087600D">
        <w:rPr>
          <w:rFonts w:cs="Arial"/>
          <w:b w:val="0"/>
          <w:sz w:val="22"/>
          <w:szCs w:val="22"/>
          <w:lang w:val="es-CR"/>
        </w:rPr>
        <w:t>Comprender los supuestos y limitaciones de los diversos modelos matemáticos, para su aplicación dentro del contexto empresarial.</w:t>
      </w:r>
    </w:p>
    <w:p w:rsidR="00587C73" w:rsidRPr="0087600D" w:rsidRDefault="00587C73" w:rsidP="00F20733">
      <w:pPr>
        <w:pStyle w:val="Ttulo2"/>
        <w:keepNext w:val="0"/>
        <w:numPr>
          <w:ilvl w:val="0"/>
          <w:numId w:val="4"/>
        </w:numPr>
        <w:spacing w:before="100" w:beforeAutospacing="1" w:after="120" w:afterAutospacing="1" w:line="360" w:lineRule="auto"/>
        <w:jc w:val="both"/>
        <w:rPr>
          <w:rFonts w:cs="Arial"/>
          <w:b w:val="0"/>
          <w:sz w:val="22"/>
          <w:szCs w:val="22"/>
          <w:lang w:val="es-CR"/>
        </w:rPr>
      </w:pPr>
      <w:r w:rsidRPr="0087600D">
        <w:rPr>
          <w:rFonts w:cs="Arial"/>
          <w:b w:val="0"/>
          <w:sz w:val="22"/>
          <w:szCs w:val="22"/>
          <w:lang w:val="es-CR"/>
        </w:rPr>
        <w:t>Resaltar la necesidad de que la toma de decisiones dentro de las organizaciones se realice de manera óptima, analizando los costos y beneficios involucrados.</w:t>
      </w:r>
    </w:p>
    <w:p w:rsidR="00587C73" w:rsidRPr="0087600D" w:rsidRDefault="00587C73" w:rsidP="00F20733">
      <w:pPr>
        <w:pStyle w:val="Ttulo2"/>
        <w:keepNext w:val="0"/>
        <w:numPr>
          <w:ilvl w:val="0"/>
          <w:numId w:val="4"/>
        </w:numPr>
        <w:spacing w:before="100" w:beforeAutospacing="1" w:after="120" w:afterAutospacing="1" w:line="360" w:lineRule="auto"/>
        <w:jc w:val="both"/>
        <w:rPr>
          <w:rFonts w:cs="Arial"/>
          <w:b w:val="0"/>
          <w:sz w:val="22"/>
          <w:szCs w:val="22"/>
          <w:lang w:val="es-CR"/>
        </w:rPr>
      </w:pPr>
      <w:r w:rsidRPr="0087600D">
        <w:rPr>
          <w:rFonts w:cs="Arial"/>
          <w:b w:val="0"/>
          <w:sz w:val="22"/>
          <w:szCs w:val="22"/>
          <w:lang w:val="es-CR"/>
        </w:rPr>
        <w:t>Comprender la forma en que los métodos cuantitativos se aplican al proceso decisorio en las empresas.</w:t>
      </w:r>
    </w:p>
    <w:p w:rsidR="00C11251" w:rsidRPr="00927031" w:rsidRDefault="00587C73" w:rsidP="00F20733">
      <w:pPr>
        <w:pStyle w:val="Ttulo2"/>
        <w:keepNext w:val="0"/>
        <w:numPr>
          <w:ilvl w:val="0"/>
          <w:numId w:val="4"/>
        </w:numPr>
        <w:spacing w:before="100" w:beforeAutospacing="1" w:after="120" w:afterAutospacing="1" w:line="360" w:lineRule="auto"/>
        <w:jc w:val="both"/>
      </w:pPr>
      <w:r w:rsidRPr="00587C73">
        <w:rPr>
          <w:rFonts w:cs="Arial"/>
          <w:b w:val="0"/>
          <w:sz w:val="22"/>
          <w:szCs w:val="22"/>
        </w:rPr>
        <w:t xml:space="preserve">Familiarizar al estudiante con las planillas de cálculo y el uso de software </w:t>
      </w:r>
      <w:r w:rsidR="008750B4" w:rsidRPr="00587C73">
        <w:rPr>
          <w:rFonts w:cs="Arial"/>
          <w:b w:val="0"/>
          <w:sz w:val="22"/>
          <w:szCs w:val="22"/>
        </w:rPr>
        <w:t>específico, valorando</w:t>
      </w:r>
      <w:r w:rsidRPr="00587C73">
        <w:rPr>
          <w:rFonts w:cs="Arial"/>
          <w:b w:val="0"/>
          <w:sz w:val="22"/>
          <w:szCs w:val="22"/>
        </w:rPr>
        <w:t xml:space="preserve"> su importancia.</w:t>
      </w:r>
    </w:p>
    <w:p w:rsidR="00C11251" w:rsidRDefault="004E5662" w:rsidP="00C11251">
      <w:pPr>
        <w:pStyle w:val="Ttulo2"/>
        <w:spacing w:line="360" w:lineRule="auto"/>
        <w:jc w:val="both"/>
        <w:rPr>
          <w:rFonts w:asciiTheme="minorHAnsi" w:hAnsiTheme="minorHAnsi" w:cstheme="minorHAnsi"/>
        </w:rPr>
      </w:pPr>
      <w:r>
        <w:rPr>
          <w:noProof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1270</wp:posOffset>
                </wp:positionV>
                <wp:extent cx="6673215" cy="10795"/>
                <wp:effectExtent l="0" t="0" r="13335" b="825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CE48" id="AutoShape 6" o:spid="_x0000_s1026" type="#_x0000_t32" style="position:absolute;margin-left:-2.7pt;margin-top:.1pt;width:525.45pt;height: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/Zxg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" strokecolor="#666 [1936]" strokeweight="1pt">
                <v:shadow color="#7f7f7f [1601]" opacity=".5" offset="1pt"/>
              </v:shape>
            </w:pict>
          </mc:Fallback>
        </mc:AlternateContent>
      </w:r>
    </w:p>
    <w:p w:rsidR="00C11251" w:rsidRPr="00852BE4" w:rsidRDefault="00C11251" w:rsidP="00F20733">
      <w:pPr>
        <w:pStyle w:val="Ttul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52BE4">
        <w:rPr>
          <w:rFonts w:asciiTheme="minorHAnsi" w:hAnsiTheme="minorHAnsi" w:cstheme="minorHAnsi"/>
        </w:rPr>
        <w:t>Contenidos</w:t>
      </w:r>
    </w:p>
    <w:p w:rsidR="00587C73" w:rsidRPr="007A3350" w:rsidRDefault="00587C73" w:rsidP="00587C73">
      <w:pPr>
        <w:pStyle w:val="Ttulo2"/>
        <w:spacing w:after="120" w:line="360" w:lineRule="auto"/>
        <w:ind w:left="360"/>
        <w:jc w:val="both"/>
        <w:rPr>
          <w:rFonts w:cs="Arial"/>
          <w:b w:val="0"/>
          <w:sz w:val="22"/>
          <w:szCs w:val="22"/>
          <w:lang w:val="es-CR"/>
        </w:rPr>
      </w:pPr>
      <w:r w:rsidRPr="007A3350">
        <w:rPr>
          <w:rFonts w:cs="Arial"/>
          <w:b w:val="0"/>
          <w:sz w:val="22"/>
          <w:szCs w:val="22"/>
          <w:lang w:val="es-CR"/>
        </w:rPr>
        <w:t xml:space="preserve">La materia específica a cubrir en el curso es la siguiente:   </w:t>
      </w:r>
      <w:r>
        <w:rPr>
          <w:rFonts w:cs="Arial"/>
          <w:sz w:val="22"/>
          <w:szCs w:val="22"/>
        </w:rPr>
        <w:t xml:space="preserve">                                      </w:t>
      </w:r>
    </w:p>
    <w:p w:rsidR="00587C73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Introducción al análisis cuantitativo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¿Qué es análisis Cuantitativo?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Enfoque del análisis cuantitativo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Como desarrollar un modelo de análisis cuantitativo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Función de la computadoras y modelos de hojas de cálculo en el enfoque de análisis cuantitativo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Posibles problemas en el enfoque del análisis cuantitativo</w:t>
      </w:r>
    </w:p>
    <w:p w:rsidR="00587C73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Implementación, no solo es un paso final</w:t>
      </w:r>
    </w:p>
    <w:p w:rsidR="00587C73" w:rsidRPr="0048293E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48293E">
        <w:rPr>
          <w:rFonts w:ascii="Arial" w:hAnsi="Arial" w:cs="Arial"/>
          <w:bCs/>
          <w:sz w:val="22"/>
          <w:szCs w:val="22"/>
          <w:lang w:val="es-CR"/>
        </w:rPr>
        <w:t>Análisis de decisión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Las seis fases del proceso de toma de decisiones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Tipos de ambientes del proceso </w:t>
      </w:r>
      <w:r>
        <w:rPr>
          <w:rFonts w:ascii="Arial" w:hAnsi="Arial" w:cs="Arial"/>
          <w:bCs/>
          <w:sz w:val="22"/>
          <w:szCs w:val="22"/>
          <w:lang w:val="es-CR"/>
        </w:rPr>
        <w:t>d</w:t>
      </w: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e toma de decisiones  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Proceso de toma de decisiones bajo incertidumbre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Proceso de toma de decisiones bajo riesgo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>Á</w:t>
      </w:r>
      <w:r w:rsidRPr="007A3350">
        <w:rPr>
          <w:rFonts w:ascii="Arial" w:hAnsi="Arial" w:cs="Arial"/>
          <w:bCs/>
          <w:sz w:val="22"/>
          <w:szCs w:val="22"/>
          <w:lang w:val="es-CR"/>
        </w:rPr>
        <w:t>rboles de decisión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Estimación de los valores de probabilidad por medio del análisis Bayesiano 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Teoría de la utilidad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Pronósticos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Tipos de pronósticos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Diagramas de dispersión y series lineales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Medidas precisión de pronósticos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Modelos de pronóstico de series de tiempo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Supervisión y control de pronósticos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Uso de la computadora para pronosticar  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Modelos de control de inventarios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Importancia del control de inventarios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Decisiones de inventarios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Modelo del lote económico (EOQ)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Punto de reorden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EOQ sin el supuesto de abastecimiento instantáneo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lastRenderedPageBreak/>
        <w:t>Modelo de descuento por cantidad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Uso de existencia s de seguridad</w:t>
      </w:r>
    </w:p>
    <w:p w:rsidR="00587C73" w:rsidRPr="007A3350" w:rsidRDefault="00E75889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Análisis ABC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Demanda dependiente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Control de inventarios justo a tiempo   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Planeación de recursos de la empresa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Modelos de programación lineal: modelos gráficos y por computadora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Requerimientos de un problema de programación lineal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Formulación de problemas de programación lineal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>Solución grá</w:t>
      </w: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fica de un problema de programación lineal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Solución de problemas de minimización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Casos especiales de programación lineal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Análisis de sensibilidad</w:t>
      </w:r>
    </w:p>
    <w:p w:rsidR="00587C73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Cambios de coeficientes tecnológicos</w:t>
      </w:r>
    </w:p>
    <w:p w:rsidR="00587C73" w:rsidRPr="00D93BF3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D93BF3">
        <w:rPr>
          <w:rFonts w:ascii="Arial" w:hAnsi="Arial" w:cs="Arial"/>
          <w:bCs/>
          <w:sz w:val="22"/>
          <w:szCs w:val="22"/>
          <w:lang w:val="es-CR"/>
        </w:rPr>
        <w:t>Aplicaciones de modelado de  programación lineal</w:t>
      </w:r>
    </w:p>
    <w:p w:rsidR="00587C73" w:rsidRPr="007A3350" w:rsidRDefault="00587C73" w:rsidP="00F20733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Aplicaciones de manufactura </w:t>
      </w:r>
    </w:p>
    <w:p w:rsidR="00587C73" w:rsidRPr="00D93BF3" w:rsidRDefault="00587C73" w:rsidP="00F20733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Aplicaciones a la programación </w:t>
      </w:r>
      <w:r w:rsidR="00E75889" w:rsidRPr="007A3350">
        <w:rPr>
          <w:rFonts w:ascii="Arial" w:hAnsi="Arial" w:cs="Arial"/>
          <w:bCs/>
          <w:sz w:val="22"/>
          <w:szCs w:val="22"/>
          <w:lang w:val="es-CR"/>
        </w:rPr>
        <w:t>de horarios</w:t>
      </w: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 de empleados </w:t>
      </w:r>
    </w:p>
    <w:p w:rsidR="00587C73" w:rsidRPr="007A3350" w:rsidRDefault="00587C73" w:rsidP="00F20733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Aplicaciones de transportes</w:t>
      </w:r>
    </w:p>
    <w:p w:rsidR="00587C73" w:rsidRDefault="00587C73" w:rsidP="00F20733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Aplicaciones de transbordo</w:t>
      </w:r>
    </w:p>
    <w:p w:rsidR="00E75889" w:rsidRDefault="00E75889" w:rsidP="006F12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E75889">
        <w:rPr>
          <w:rFonts w:ascii="Arial" w:hAnsi="Arial" w:cs="Arial"/>
          <w:bCs/>
          <w:sz w:val="22"/>
          <w:szCs w:val="22"/>
          <w:lang w:val="es-CR"/>
        </w:rPr>
        <w:t xml:space="preserve">Programación lineal Método Simplex </w:t>
      </w:r>
    </w:p>
    <w:p w:rsidR="00E75889" w:rsidRDefault="00E75889" w:rsidP="00E75889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>Como formular una solución Simplex inicial</w:t>
      </w:r>
    </w:p>
    <w:p w:rsidR="00E75889" w:rsidRDefault="00E75889" w:rsidP="00E75889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 xml:space="preserve">Procedimientos de solución Simplex </w:t>
      </w:r>
    </w:p>
    <w:p w:rsidR="00E75889" w:rsidRDefault="00E75889" w:rsidP="00E75889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 xml:space="preserve">Revisión de los procedimientos  para resolver problemas de maximización de la programación lineal </w:t>
      </w:r>
    </w:p>
    <w:p w:rsidR="00E75889" w:rsidRDefault="00E75889" w:rsidP="00E75889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>Solución de problemas de minimización</w:t>
      </w:r>
    </w:p>
    <w:p w:rsidR="00E75889" w:rsidRDefault="00E75889" w:rsidP="00E75889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>El modelo Dual</w:t>
      </w:r>
    </w:p>
    <w:p w:rsidR="00587C73" w:rsidRPr="00E75889" w:rsidRDefault="00587C73" w:rsidP="00E7588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E75889">
        <w:rPr>
          <w:rFonts w:ascii="Arial" w:hAnsi="Arial" w:cs="Arial"/>
          <w:bCs/>
          <w:sz w:val="22"/>
          <w:szCs w:val="22"/>
          <w:lang w:val="es-CR"/>
        </w:rPr>
        <w:t>Modelos de transporte y asignación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Configuración de un problema de transporte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Desarrollo de una solución inicial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Modelo del salto </w:t>
      </w:r>
      <w:r>
        <w:rPr>
          <w:rFonts w:ascii="Arial" w:hAnsi="Arial" w:cs="Arial"/>
          <w:bCs/>
          <w:sz w:val="22"/>
          <w:szCs w:val="22"/>
          <w:lang w:val="es-CR"/>
        </w:rPr>
        <w:t>d</w:t>
      </w:r>
      <w:r w:rsidRPr="007A3350">
        <w:rPr>
          <w:rFonts w:ascii="Arial" w:hAnsi="Arial" w:cs="Arial"/>
          <w:bCs/>
          <w:sz w:val="22"/>
          <w:szCs w:val="22"/>
          <w:lang w:val="es-CR"/>
        </w:rPr>
        <w:t>e piedra en piedra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Método de distribución modificada (MODI)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Método de aproximación de Vogel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lastRenderedPageBreak/>
        <w:t>Problemas de transporte desbalanceados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Degeneración de problemas de transporte 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Problemas de maximización en transporte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Rutas inaceptables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Análisis de localización de instalación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Programación entera, programación por metas y programación no lineal 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Programación entera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Modelado con variables 1-0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Programación por metas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Programación no lineal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Procedimientos computacionales de programación no lineal 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Modelos de redes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Técnica del árbol de expansión mínima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Técnica del flujo máximo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 xml:space="preserve"> Técnica</w:t>
      </w: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 de la ruta más corta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 Modelo de redes con QM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Modelos de filas de espera y teoría de colas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Costos de líneas de espera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Características de un sistema de colas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Modelos de colas de un solo canal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Modelos de colas multicanal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Modelo de tiempo/servicio constante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Modelo de  población finita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>Modelos más</w:t>
      </w: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 complejos de colas y uso de simulación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Modelado de simulación                                                        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Ventajas y desventajas de la simulación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Simulación Monte Carlo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Simulación y análisis de inventario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Simulación de un problema de colas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Modelos de simulación de incremento de tiempo fijo e incremento del evento siguiente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Modelo de simulación </w:t>
      </w:r>
      <w:r>
        <w:rPr>
          <w:rFonts w:ascii="Arial" w:hAnsi="Arial" w:cs="Arial"/>
          <w:bCs/>
          <w:sz w:val="22"/>
          <w:szCs w:val="22"/>
          <w:lang w:val="es-CR"/>
        </w:rPr>
        <w:t xml:space="preserve"> de </w:t>
      </w:r>
      <w:r w:rsidRPr="007A3350">
        <w:rPr>
          <w:rFonts w:ascii="Arial" w:hAnsi="Arial" w:cs="Arial"/>
          <w:bCs/>
          <w:sz w:val="22"/>
          <w:szCs w:val="22"/>
          <w:lang w:val="es-CR"/>
        </w:rPr>
        <w:t>una política de mantenimiento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lastRenderedPageBreak/>
        <w:t>Otros dos tipos de modelos de simulación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Función de las computadoras en la simulación   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Análisis Markov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Estados y probabilidades de estado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Matriz de probabilidades de transición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Cs/>
          <w:sz w:val="22"/>
          <w:szCs w:val="22"/>
          <w:lang w:val="es-CR"/>
        </w:rPr>
        <w:t>Pronó</w:t>
      </w: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stico de participación de mercados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Análisis de Markov de operación e máquinas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Condiciones de estabilidad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Análisis M</w:t>
      </w:r>
      <w:r>
        <w:rPr>
          <w:rFonts w:ascii="Arial" w:hAnsi="Arial" w:cs="Arial"/>
          <w:bCs/>
          <w:sz w:val="22"/>
          <w:szCs w:val="22"/>
          <w:lang w:val="es-CR"/>
        </w:rPr>
        <w:t>arkov con QM Análisis Markov con</w:t>
      </w: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 Excel</w:t>
      </w:r>
    </w:p>
    <w:p w:rsidR="00587C73" w:rsidRPr="007A3350" w:rsidRDefault="00587C73" w:rsidP="00F207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Control estadístico de calidad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Control de calidad y Calidad total (TQM)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Control estadístico de procesos 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>Graficas de control de variables</w:t>
      </w:r>
    </w:p>
    <w:p w:rsidR="00587C73" w:rsidRPr="007A3350" w:rsidRDefault="00587C73" w:rsidP="00F20733">
      <w:pPr>
        <w:numPr>
          <w:ilvl w:val="1"/>
          <w:numId w:val="5"/>
        </w:numPr>
        <w:tabs>
          <w:tab w:val="clear" w:pos="792"/>
          <w:tab w:val="num" w:pos="432"/>
          <w:tab w:val="num" w:pos="99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7A3350">
        <w:rPr>
          <w:rFonts w:ascii="Arial" w:hAnsi="Arial" w:cs="Arial"/>
          <w:bCs/>
          <w:sz w:val="22"/>
          <w:szCs w:val="22"/>
          <w:lang w:val="es-CR"/>
        </w:rPr>
        <w:t xml:space="preserve">Graficas de control de atributos </w:t>
      </w:r>
    </w:p>
    <w:p w:rsidR="00F5793F" w:rsidRPr="00F5793F" w:rsidRDefault="00F5793F" w:rsidP="00F5793F"/>
    <w:p w:rsidR="00C11251" w:rsidRDefault="004E5662" w:rsidP="00C11251">
      <w:pPr>
        <w:pStyle w:val="Ttulo2"/>
        <w:spacing w:line="360" w:lineRule="auto"/>
        <w:jc w:val="both"/>
        <w:rPr>
          <w:rFonts w:asciiTheme="minorHAnsi" w:hAnsiTheme="minorHAnsi" w:cstheme="minorHAnsi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133985</wp:posOffset>
                </wp:positionV>
                <wp:extent cx="6673215" cy="10795"/>
                <wp:effectExtent l="0" t="0" r="13335" b="825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50FD" id="AutoShape 6" o:spid="_x0000_s1026" type="#_x0000_t32" style="position:absolute;margin-left:-2.7pt;margin-top:10.55pt;width:525.45pt;height: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HOxw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" strokecolor="#666 [1936]" strokeweight="1pt">
                <v:shadow color="#7f7f7f [1601]" opacity=".5" offset="1pt"/>
              </v:shape>
            </w:pict>
          </mc:Fallback>
        </mc:AlternateContent>
      </w:r>
    </w:p>
    <w:p w:rsidR="00C11251" w:rsidRPr="00852BE4" w:rsidRDefault="00C11251" w:rsidP="00F20733">
      <w:pPr>
        <w:pStyle w:val="Ttul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52BE4">
        <w:rPr>
          <w:rFonts w:asciiTheme="minorHAnsi" w:hAnsiTheme="minorHAnsi" w:cstheme="minorHAnsi"/>
        </w:rPr>
        <w:t>Metodología</w:t>
      </w:r>
    </w:p>
    <w:p w:rsidR="00587C73" w:rsidRPr="006D7CDA" w:rsidRDefault="00587C73" w:rsidP="00587C73">
      <w:pPr>
        <w:pStyle w:val="Ttulo2"/>
        <w:spacing w:after="120" w:line="360" w:lineRule="auto"/>
        <w:jc w:val="both"/>
        <w:rPr>
          <w:rFonts w:cs="Arial"/>
          <w:b w:val="0"/>
          <w:sz w:val="22"/>
          <w:szCs w:val="22"/>
        </w:rPr>
      </w:pPr>
      <w:r w:rsidRPr="004865D1">
        <w:rPr>
          <w:rFonts w:cs="Arial"/>
          <w:b w:val="0"/>
          <w:sz w:val="22"/>
          <w:szCs w:val="22"/>
        </w:rPr>
        <w:t xml:space="preserve">El curso consta de </w:t>
      </w:r>
      <w:r>
        <w:rPr>
          <w:rFonts w:cs="Arial"/>
          <w:b w:val="0"/>
          <w:sz w:val="22"/>
          <w:szCs w:val="22"/>
        </w:rPr>
        <w:t>seis</w:t>
      </w:r>
      <w:r w:rsidRPr="004865D1">
        <w:rPr>
          <w:rFonts w:cs="Arial"/>
          <w:b w:val="0"/>
          <w:sz w:val="22"/>
          <w:szCs w:val="22"/>
        </w:rPr>
        <w:t xml:space="preserve"> horas teórico-prácticas. L</w:t>
      </w:r>
      <w:r>
        <w:rPr>
          <w:rFonts w:cs="Arial"/>
          <w:b w:val="0"/>
          <w:sz w:val="22"/>
          <w:szCs w:val="22"/>
        </w:rPr>
        <w:t xml:space="preserve">os aspectos teóricos </w:t>
      </w:r>
      <w:r w:rsidR="00495041">
        <w:rPr>
          <w:rFonts w:cs="Arial"/>
          <w:b w:val="0"/>
          <w:sz w:val="22"/>
          <w:szCs w:val="22"/>
        </w:rPr>
        <w:t>de la</w:t>
      </w:r>
      <w:r>
        <w:rPr>
          <w:rFonts w:cs="Arial"/>
          <w:b w:val="0"/>
          <w:sz w:val="22"/>
          <w:szCs w:val="22"/>
        </w:rPr>
        <w:t xml:space="preserve"> materia </w:t>
      </w:r>
      <w:r w:rsidRPr="004865D1">
        <w:rPr>
          <w:rFonts w:cs="Arial"/>
          <w:b w:val="0"/>
          <w:sz w:val="22"/>
          <w:szCs w:val="22"/>
        </w:rPr>
        <w:t>será</w:t>
      </w:r>
      <w:r w:rsidR="00E647ED">
        <w:rPr>
          <w:rFonts w:cs="Arial"/>
          <w:b w:val="0"/>
          <w:sz w:val="22"/>
          <w:szCs w:val="22"/>
        </w:rPr>
        <w:t>n desarrollados por el profesor</w:t>
      </w:r>
      <w:r>
        <w:rPr>
          <w:rFonts w:cs="Arial"/>
          <w:b w:val="0"/>
          <w:sz w:val="22"/>
          <w:szCs w:val="22"/>
        </w:rPr>
        <w:t xml:space="preserve"> mediante</w:t>
      </w:r>
      <w:r w:rsidRPr="006D7CDA">
        <w:rPr>
          <w:rFonts w:cs="Arial"/>
          <w:b w:val="0"/>
          <w:sz w:val="22"/>
          <w:szCs w:val="22"/>
        </w:rPr>
        <w:t xml:space="preserve"> </w:t>
      </w:r>
      <w:r w:rsidRPr="001B5804">
        <w:rPr>
          <w:rFonts w:cs="Arial"/>
          <w:b w:val="0"/>
          <w:sz w:val="22"/>
          <w:szCs w:val="22"/>
        </w:rPr>
        <w:t>exposiciones magistrales,</w:t>
      </w:r>
      <w:r>
        <w:rPr>
          <w:rFonts w:cs="Arial"/>
          <w:b w:val="0"/>
          <w:sz w:val="22"/>
          <w:szCs w:val="22"/>
        </w:rPr>
        <w:t xml:space="preserve"> las cuales se caracterizarán por ser</w:t>
      </w:r>
      <w:r w:rsidRPr="006D7CDA">
        <w:rPr>
          <w:rFonts w:cs="Arial"/>
          <w:b w:val="0"/>
          <w:sz w:val="22"/>
          <w:szCs w:val="22"/>
        </w:rPr>
        <w:t xml:space="preserve"> abierta</w:t>
      </w:r>
      <w:r>
        <w:rPr>
          <w:rFonts w:cs="Arial"/>
          <w:b w:val="0"/>
          <w:sz w:val="22"/>
          <w:szCs w:val="22"/>
        </w:rPr>
        <w:t>s</w:t>
      </w:r>
      <w:r w:rsidRPr="006D7CDA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a continuas consultas</w:t>
      </w:r>
      <w:r w:rsidRPr="006D7CDA">
        <w:rPr>
          <w:rFonts w:cs="Arial"/>
          <w:b w:val="0"/>
          <w:sz w:val="22"/>
          <w:szCs w:val="22"/>
        </w:rPr>
        <w:t xml:space="preserve"> y</w:t>
      </w:r>
      <w:r>
        <w:rPr>
          <w:rFonts w:cs="Arial"/>
          <w:b w:val="0"/>
          <w:sz w:val="22"/>
          <w:szCs w:val="22"/>
        </w:rPr>
        <w:t xml:space="preserve"> aclaraciones. También </w:t>
      </w:r>
      <w:r w:rsidR="00495041">
        <w:rPr>
          <w:rFonts w:cs="Arial"/>
          <w:b w:val="0"/>
          <w:sz w:val="22"/>
          <w:szCs w:val="22"/>
        </w:rPr>
        <w:t>habrá</w:t>
      </w:r>
      <w:r w:rsidRPr="001B5804">
        <w:rPr>
          <w:rFonts w:cs="Arial"/>
          <w:b w:val="0"/>
          <w:sz w:val="22"/>
          <w:szCs w:val="22"/>
        </w:rPr>
        <w:t xml:space="preserve"> exposiciones de los alumnos,</w:t>
      </w:r>
      <w:r>
        <w:rPr>
          <w:rFonts w:cs="Arial"/>
          <w:b w:val="0"/>
          <w:sz w:val="22"/>
          <w:szCs w:val="22"/>
        </w:rPr>
        <w:t xml:space="preserve"> en cuanto a resolución de casos. </w:t>
      </w:r>
      <w:r w:rsidRPr="006D7CDA">
        <w:rPr>
          <w:rFonts w:cs="Arial"/>
          <w:b w:val="0"/>
          <w:sz w:val="22"/>
          <w:szCs w:val="22"/>
        </w:rPr>
        <w:t>Fuera del aula, los participantes deberán estudiar la materia cubierta y resolver</w:t>
      </w:r>
      <w:r>
        <w:rPr>
          <w:rFonts w:cs="Arial"/>
          <w:b w:val="0"/>
          <w:sz w:val="22"/>
          <w:szCs w:val="22"/>
        </w:rPr>
        <w:t xml:space="preserve"> </w:t>
      </w:r>
      <w:r w:rsidRPr="006D7CDA">
        <w:rPr>
          <w:rFonts w:cs="Arial"/>
          <w:b w:val="0"/>
          <w:sz w:val="22"/>
          <w:szCs w:val="22"/>
        </w:rPr>
        <w:t xml:space="preserve">ejercicios </w:t>
      </w:r>
      <w:r>
        <w:rPr>
          <w:rFonts w:cs="Arial"/>
          <w:b w:val="0"/>
          <w:sz w:val="22"/>
          <w:szCs w:val="22"/>
        </w:rPr>
        <w:t xml:space="preserve">y casos </w:t>
      </w:r>
      <w:r w:rsidRPr="006D7CDA">
        <w:rPr>
          <w:rFonts w:cs="Arial"/>
          <w:b w:val="0"/>
          <w:sz w:val="22"/>
          <w:szCs w:val="22"/>
        </w:rPr>
        <w:t>que sean o no previamente asignados.</w:t>
      </w:r>
    </w:p>
    <w:p w:rsidR="00D41204" w:rsidRPr="00587C73" w:rsidRDefault="00587C73" w:rsidP="00587C73">
      <w:pPr>
        <w:pStyle w:val="Ttulo2"/>
        <w:spacing w:after="120" w:line="360" w:lineRule="auto"/>
        <w:jc w:val="both"/>
        <w:rPr>
          <w:rFonts w:cs="Arial"/>
          <w:b w:val="0"/>
          <w:sz w:val="22"/>
          <w:szCs w:val="22"/>
        </w:rPr>
      </w:pPr>
      <w:r w:rsidRPr="006D7CDA">
        <w:rPr>
          <w:rFonts w:cs="Arial"/>
          <w:b w:val="0"/>
          <w:sz w:val="22"/>
          <w:szCs w:val="22"/>
        </w:rPr>
        <w:t>En la clase se incentivará el comentario y discusión de la materia cubierta para lo</w:t>
      </w:r>
      <w:r>
        <w:rPr>
          <w:rFonts w:cs="Arial"/>
          <w:b w:val="0"/>
          <w:sz w:val="22"/>
          <w:szCs w:val="22"/>
        </w:rPr>
        <w:t xml:space="preserve"> cual s</w:t>
      </w:r>
      <w:r w:rsidRPr="006D7CDA">
        <w:rPr>
          <w:rFonts w:cs="Arial"/>
          <w:b w:val="0"/>
          <w:sz w:val="22"/>
          <w:szCs w:val="22"/>
        </w:rPr>
        <w:t>e desea una participación activa de los estudiantes dentro del aula.</w:t>
      </w:r>
    </w:p>
    <w:p w:rsidR="00C11251" w:rsidRDefault="004E5662" w:rsidP="00C11251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156210</wp:posOffset>
                </wp:positionV>
                <wp:extent cx="6673215" cy="10795"/>
                <wp:effectExtent l="0" t="0" r="13335" b="825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7F06" id="AutoShape 6" o:spid="_x0000_s1026" type="#_x0000_t32" style="position:absolute;margin-left:1.05pt;margin-top:12.3pt;width:525.45pt;height: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TDxw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" strokecolor="#666 [1936]" strokeweight="1pt">
                <v:shadow color="#7f7f7f [1601]" opacity=".5" offset="1pt"/>
              </v:shape>
            </w:pict>
          </mc:Fallback>
        </mc:AlternateContent>
      </w:r>
    </w:p>
    <w:p w:rsidR="00D41204" w:rsidRDefault="00D41204" w:rsidP="00D41204">
      <w:pPr>
        <w:pStyle w:val="Ttulo2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C11251" w:rsidRPr="00C11251" w:rsidRDefault="00C11251" w:rsidP="00F20733">
      <w:pPr>
        <w:pStyle w:val="Ttul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Evaluación</w:t>
      </w:r>
    </w:p>
    <w:tbl>
      <w:tblPr>
        <w:tblStyle w:val="Tablaclsica1"/>
        <w:tblW w:w="0" w:type="auto"/>
        <w:jc w:val="center"/>
        <w:tblLook w:val="04A0" w:firstRow="1" w:lastRow="0" w:firstColumn="1" w:lastColumn="0" w:noHBand="0" w:noVBand="1"/>
      </w:tblPr>
      <w:tblGrid>
        <w:gridCol w:w="3349"/>
        <w:gridCol w:w="1677"/>
      </w:tblGrid>
      <w:tr w:rsidR="00587C73" w:rsidTr="0040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tcBorders>
              <w:top w:val="single" w:sz="12" w:space="0" w:color="000000"/>
              <w:bottom w:val="single" w:sz="12" w:space="0" w:color="000000"/>
            </w:tcBorders>
          </w:tcPr>
          <w:p w:rsidR="00587C73" w:rsidRPr="00BC1A11" w:rsidRDefault="00587C73" w:rsidP="004018A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Descripción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</w:tcPr>
          <w:p w:rsidR="00587C73" w:rsidRPr="00BC1A11" w:rsidRDefault="00587C73" w:rsidP="004018A0">
            <w:pPr>
              <w:tabs>
                <w:tab w:val="num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</w:rPr>
            </w:pPr>
            <w:r w:rsidRPr="00BC1A11">
              <w:rPr>
                <w:rFonts w:ascii="Calibri" w:hAnsi="Calibri" w:cs="Calibri"/>
                <w:b/>
                <w:sz w:val="24"/>
              </w:rPr>
              <w:t>Porcentaje</w:t>
            </w:r>
          </w:p>
        </w:tc>
      </w:tr>
      <w:tr w:rsidR="00587C73" w:rsidTr="0040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tcBorders>
              <w:top w:val="single" w:sz="12" w:space="0" w:color="000000"/>
              <w:bottom w:val="single" w:sz="6" w:space="0" w:color="000000"/>
            </w:tcBorders>
          </w:tcPr>
          <w:p w:rsidR="00587C73" w:rsidRDefault="00587C73" w:rsidP="004018A0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Examen parcial I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6" w:space="0" w:color="000000"/>
            </w:tcBorders>
          </w:tcPr>
          <w:p w:rsidR="00587C73" w:rsidRDefault="00E647ED" w:rsidP="004018A0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30</w:t>
            </w:r>
            <w:r w:rsidR="00587C73">
              <w:rPr>
                <w:rFonts w:ascii="Calibri" w:hAnsi="Calibri" w:cs="Calibri"/>
                <w:sz w:val="24"/>
              </w:rPr>
              <w:t>%</w:t>
            </w:r>
          </w:p>
        </w:tc>
      </w:tr>
      <w:tr w:rsidR="00587C73" w:rsidTr="0040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tcBorders>
              <w:top w:val="single" w:sz="6" w:space="0" w:color="000000"/>
              <w:bottom w:val="single" w:sz="6" w:space="0" w:color="000000"/>
            </w:tcBorders>
          </w:tcPr>
          <w:p w:rsidR="00587C73" w:rsidRDefault="00587C73" w:rsidP="004018A0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Examen parcial II</w:t>
            </w:r>
          </w:p>
        </w:tc>
        <w:tc>
          <w:tcPr>
            <w:tcW w:w="1677" w:type="dxa"/>
            <w:tcBorders>
              <w:top w:val="single" w:sz="6" w:space="0" w:color="000000"/>
              <w:bottom w:val="single" w:sz="6" w:space="0" w:color="000000"/>
            </w:tcBorders>
          </w:tcPr>
          <w:p w:rsidR="00587C73" w:rsidRDefault="00E647ED" w:rsidP="004018A0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30</w:t>
            </w:r>
            <w:r w:rsidR="00587C73">
              <w:rPr>
                <w:rFonts w:ascii="Calibri" w:hAnsi="Calibri" w:cs="Calibri"/>
                <w:sz w:val="24"/>
              </w:rPr>
              <w:t>%</w:t>
            </w:r>
          </w:p>
        </w:tc>
      </w:tr>
      <w:tr w:rsidR="00587C73" w:rsidTr="0040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tcBorders>
              <w:top w:val="single" w:sz="6" w:space="0" w:color="000000"/>
              <w:bottom w:val="single" w:sz="6" w:space="0" w:color="000000"/>
            </w:tcBorders>
          </w:tcPr>
          <w:p w:rsidR="00587C73" w:rsidRDefault="00587C73" w:rsidP="004018A0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Tareas</w:t>
            </w:r>
          </w:p>
        </w:tc>
        <w:tc>
          <w:tcPr>
            <w:tcW w:w="1677" w:type="dxa"/>
            <w:tcBorders>
              <w:top w:val="single" w:sz="6" w:space="0" w:color="000000"/>
              <w:bottom w:val="single" w:sz="6" w:space="0" w:color="000000"/>
            </w:tcBorders>
          </w:tcPr>
          <w:p w:rsidR="00587C73" w:rsidRDefault="00E647ED" w:rsidP="004018A0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</w:t>
            </w:r>
            <w:r w:rsidR="00587C73">
              <w:rPr>
                <w:rFonts w:ascii="Calibri" w:hAnsi="Calibri" w:cs="Calibri"/>
                <w:sz w:val="24"/>
              </w:rPr>
              <w:t>%</w:t>
            </w:r>
          </w:p>
        </w:tc>
      </w:tr>
      <w:tr w:rsidR="00587C73" w:rsidTr="0040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tcBorders>
              <w:top w:val="single" w:sz="6" w:space="0" w:color="000000"/>
              <w:bottom w:val="single" w:sz="6" w:space="0" w:color="000000"/>
            </w:tcBorders>
          </w:tcPr>
          <w:p w:rsidR="00587C73" w:rsidRDefault="00587C73" w:rsidP="004018A0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Presentaciones grupales</w:t>
            </w:r>
            <w:r w:rsidR="00E647ED">
              <w:rPr>
                <w:rFonts w:ascii="Calibri" w:hAnsi="Calibri" w:cs="Calibri"/>
                <w:sz w:val="24"/>
              </w:rPr>
              <w:t xml:space="preserve"> (Casos)</w:t>
            </w:r>
          </w:p>
        </w:tc>
        <w:tc>
          <w:tcPr>
            <w:tcW w:w="1677" w:type="dxa"/>
            <w:tcBorders>
              <w:top w:val="single" w:sz="6" w:space="0" w:color="000000"/>
              <w:bottom w:val="single" w:sz="6" w:space="0" w:color="000000"/>
            </w:tcBorders>
          </w:tcPr>
          <w:p w:rsidR="00587C73" w:rsidRDefault="00E647ED" w:rsidP="004018A0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</w:t>
            </w:r>
            <w:r w:rsidR="00587C73">
              <w:rPr>
                <w:rFonts w:ascii="Calibri" w:hAnsi="Calibri" w:cs="Calibri"/>
                <w:sz w:val="24"/>
              </w:rPr>
              <w:t>%</w:t>
            </w:r>
          </w:p>
        </w:tc>
      </w:tr>
      <w:tr w:rsidR="00587C73" w:rsidTr="0040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tcBorders>
              <w:top w:val="single" w:sz="6" w:space="0" w:color="000000"/>
            </w:tcBorders>
          </w:tcPr>
          <w:p w:rsidR="00587C73" w:rsidRDefault="007E7F91" w:rsidP="004018A0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Exámenes cortos</w:t>
            </w:r>
          </w:p>
        </w:tc>
        <w:tc>
          <w:tcPr>
            <w:tcW w:w="1677" w:type="dxa"/>
            <w:tcBorders>
              <w:top w:val="single" w:sz="6" w:space="0" w:color="000000"/>
            </w:tcBorders>
          </w:tcPr>
          <w:p w:rsidR="00587C73" w:rsidRDefault="00587C73" w:rsidP="004018A0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10%</w:t>
            </w:r>
          </w:p>
        </w:tc>
      </w:tr>
      <w:tr w:rsidR="00587C73" w:rsidTr="0040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tcBorders>
              <w:top w:val="single" w:sz="6" w:space="0" w:color="000000"/>
            </w:tcBorders>
          </w:tcPr>
          <w:p w:rsidR="00587C73" w:rsidRDefault="00587C73" w:rsidP="004018A0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</w:tcBorders>
          </w:tcPr>
          <w:p w:rsidR="00587C73" w:rsidRDefault="00587C73" w:rsidP="004018A0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587C73" w:rsidTr="0040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</w:tcPr>
          <w:p w:rsidR="00587C73" w:rsidRDefault="00587C73" w:rsidP="004018A0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677" w:type="dxa"/>
          </w:tcPr>
          <w:p w:rsidR="00587C73" w:rsidRDefault="00587C73" w:rsidP="004018A0">
            <w:pPr>
              <w:tabs>
                <w:tab w:val="num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</w:tbl>
    <w:p w:rsidR="00C11251" w:rsidRPr="00A519BD" w:rsidRDefault="00D41204" w:rsidP="00C11251">
      <w:pPr>
        <w:tabs>
          <w:tab w:val="num" w:pos="0"/>
        </w:tabs>
        <w:ind w:left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textWrapping" w:clear="all"/>
      </w:r>
      <w:r w:rsidR="00C11251">
        <w:rPr>
          <w:rFonts w:ascii="Calibri" w:hAnsi="Calibri" w:cs="Calibri"/>
          <w:sz w:val="24"/>
        </w:rPr>
        <w:tab/>
      </w:r>
      <w:r w:rsidR="00C11251">
        <w:rPr>
          <w:rFonts w:ascii="Calibri" w:hAnsi="Calibri" w:cs="Calibri"/>
          <w:sz w:val="24"/>
        </w:rPr>
        <w:tab/>
      </w:r>
      <w:r w:rsidR="00C11251">
        <w:rPr>
          <w:rFonts w:ascii="Calibri" w:hAnsi="Calibri" w:cs="Calibri"/>
          <w:sz w:val="24"/>
        </w:rPr>
        <w:tab/>
      </w:r>
      <w:r w:rsidR="00C11251">
        <w:rPr>
          <w:rFonts w:ascii="Calibri" w:hAnsi="Calibri" w:cs="Calibri"/>
          <w:sz w:val="24"/>
        </w:rPr>
        <w:tab/>
      </w:r>
      <w:r w:rsidR="00C11251">
        <w:rPr>
          <w:rFonts w:ascii="Calibri" w:hAnsi="Calibri" w:cs="Calibri"/>
          <w:sz w:val="24"/>
        </w:rPr>
        <w:tab/>
        <w:t xml:space="preserve">   </w:t>
      </w:r>
      <w:r w:rsidR="00C11251" w:rsidRPr="00A400B9">
        <w:rPr>
          <w:rFonts w:ascii="Calibri" w:hAnsi="Calibri" w:cs="Calibri"/>
          <w:b/>
          <w:sz w:val="24"/>
        </w:rPr>
        <w:t>Total</w:t>
      </w:r>
      <w:r w:rsidR="00C11251">
        <w:rPr>
          <w:rFonts w:ascii="Calibri" w:hAnsi="Calibri" w:cs="Calibri"/>
          <w:sz w:val="24"/>
        </w:rPr>
        <w:t xml:space="preserve">:       </w:t>
      </w:r>
      <w:r w:rsidR="00C11251" w:rsidRPr="00A400B9">
        <w:rPr>
          <w:rFonts w:ascii="Calibri" w:hAnsi="Calibri" w:cs="Calibri"/>
          <w:b/>
          <w:sz w:val="24"/>
        </w:rPr>
        <w:t>100%</w:t>
      </w:r>
    </w:p>
    <w:p w:rsidR="00C11251" w:rsidRDefault="00C11251" w:rsidP="00C11251">
      <w:pPr>
        <w:jc w:val="both"/>
        <w:rPr>
          <w:rFonts w:asciiTheme="minorHAnsi" w:hAnsiTheme="minorHAnsi" w:cstheme="minorHAnsi"/>
          <w:b/>
          <w:sz w:val="24"/>
        </w:rPr>
      </w:pPr>
    </w:p>
    <w:p w:rsidR="00C11251" w:rsidRDefault="00C11251" w:rsidP="00C11251">
      <w:pPr>
        <w:pStyle w:val="Ttulo2"/>
        <w:jc w:val="left"/>
        <w:rPr>
          <w:rFonts w:asciiTheme="minorHAnsi" w:hAnsiTheme="minorHAnsi" w:cstheme="minorHAnsi"/>
          <w:sz w:val="22"/>
          <w:szCs w:val="22"/>
        </w:rPr>
      </w:pPr>
    </w:p>
    <w:p w:rsidR="00C11251" w:rsidRDefault="004E5662" w:rsidP="00C11251">
      <w:pPr>
        <w:pStyle w:val="Ttulo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147320</wp:posOffset>
                </wp:positionV>
                <wp:extent cx="6673215" cy="10795"/>
                <wp:effectExtent l="0" t="0" r="13335" b="825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0603C" id="AutoShape 6" o:spid="_x0000_s1026" type="#_x0000_t32" style="position:absolute;margin-left:-2.7pt;margin-top:11.6pt;width:525.45pt;height: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CJxwIAAAAGAAAOAAAAZHJzL2Uyb0RvYy54bWysVFFvmzAQfp+0/2DxToGEQIKaVCkhe+m2&#10;SO20ZxebYNXYyHZComn/fWcTWNO+TFN5QPbZ9913d9/5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" strokecolor="#666 [1936]" strokeweight="1pt">
                <v:shadow color="#7f7f7f [1601]" opacity=".5" offset="1pt"/>
              </v:shape>
            </w:pict>
          </mc:Fallback>
        </mc:AlternateContent>
      </w:r>
    </w:p>
    <w:p w:rsidR="00C11251" w:rsidRDefault="00C11251" w:rsidP="00C11251">
      <w:pPr>
        <w:pStyle w:val="Ttulo2"/>
        <w:jc w:val="left"/>
        <w:rPr>
          <w:rFonts w:asciiTheme="minorHAnsi" w:hAnsiTheme="minorHAnsi" w:cstheme="minorHAnsi"/>
          <w:sz w:val="22"/>
          <w:szCs w:val="22"/>
        </w:rPr>
      </w:pPr>
    </w:p>
    <w:p w:rsidR="00C11251" w:rsidRDefault="00C11251" w:rsidP="00C11251">
      <w:pPr>
        <w:pStyle w:val="Ttulo2"/>
        <w:jc w:val="left"/>
        <w:rPr>
          <w:rFonts w:asciiTheme="minorHAnsi" w:hAnsiTheme="minorHAnsi" w:cstheme="minorHAnsi"/>
          <w:sz w:val="22"/>
          <w:szCs w:val="22"/>
        </w:rPr>
      </w:pPr>
      <w:r w:rsidRPr="00176689">
        <w:rPr>
          <w:rFonts w:asciiTheme="minorHAnsi" w:hAnsiTheme="minorHAnsi" w:cstheme="minorHAnsi"/>
          <w:sz w:val="22"/>
          <w:szCs w:val="22"/>
        </w:rPr>
        <w:t>Consideraciones</w:t>
      </w:r>
      <w:r w:rsidR="007E7F91">
        <w:rPr>
          <w:rFonts w:asciiTheme="minorHAnsi" w:hAnsiTheme="minorHAnsi" w:cstheme="minorHAnsi"/>
          <w:sz w:val="22"/>
          <w:szCs w:val="22"/>
        </w:rPr>
        <w:t xml:space="preserve"> Generales</w:t>
      </w:r>
      <w:r w:rsidR="000D2CF2">
        <w:rPr>
          <w:rFonts w:asciiTheme="minorHAnsi" w:hAnsiTheme="minorHAnsi" w:cstheme="minorHAnsi"/>
          <w:sz w:val="22"/>
          <w:szCs w:val="22"/>
        </w:rPr>
        <w:t>.</w:t>
      </w:r>
    </w:p>
    <w:p w:rsidR="00587C73" w:rsidRPr="00587C73" w:rsidRDefault="00587C73" w:rsidP="00587C73"/>
    <w:p w:rsidR="00587C73" w:rsidRDefault="00587C73" w:rsidP="00587C7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3E7">
        <w:rPr>
          <w:rFonts w:ascii="Arial" w:hAnsi="Arial" w:cs="Arial"/>
          <w:sz w:val="22"/>
          <w:szCs w:val="22"/>
        </w:rPr>
        <w:t xml:space="preserve">Todos los trabajos serán entregados sin excepción </w:t>
      </w:r>
      <w:r>
        <w:rPr>
          <w:rFonts w:ascii="Arial" w:hAnsi="Arial" w:cs="Arial"/>
          <w:sz w:val="22"/>
          <w:szCs w:val="22"/>
        </w:rPr>
        <w:t xml:space="preserve">al </w:t>
      </w:r>
      <w:r w:rsidRPr="001823E7">
        <w:rPr>
          <w:rFonts w:ascii="Arial" w:hAnsi="Arial" w:cs="Arial"/>
          <w:sz w:val="22"/>
          <w:szCs w:val="22"/>
        </w:rPr>
        <w:t xml:space="preserve">profesor en las fechas programadas originalmente por la misma. </w:t>
      </w:r>
      <w:r w:rsidRPr="00D27904">
        <w:rPr>
          <w:rFonts w:ascii="Arial" w:hAnsi="Arial" w:cs="Arial"/>
          <w:sz w:val="22"/>
          <w:szCs w:val="22"/>
        </w:rPr>
        <w:t xml:space="preserve"> </w:t>
      </w:r>
    </w:p>
    <w:p w:rsidR="00587C73" w:rsidRDefault="00587C73" w:rsidP="00587C7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realizarán pruebas cortas de la materia cubierta en clase sin previo aviso y en cualquier momento de la clase.</w:t>
      </w:r>
    </w:p>
    <w:p w:rsidR="00587C73" w:rsidRPr="001823E7" w:rsidRDefault="00587C73" w:rsidP="00587C7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3E7">
        <w:rPr>
          <w:rFonts w:ascii="Arial" w:hAnsi="Arial" w:cs="Arial"/>
          <w:sz w:val="22"/>
          <w:szCs w:val="22"/>
        </w:rPr>
        <w:t xml:space="preserve">Cada estudiante tiene la obligación de manejar respaldos de sus trabajos y tareas sin excepción alguna durante todo el </w:t>
      </w:r>
      <w:r>
        <w:rPr>
          <w:rFonts w:ascii="Arial" w:hAnsi="Arial" w:cs="Arial"/>
          <w:sz w:val="22"/>
          <w:szCs w:val="22"/>
        </w:rPr>
        <w:t>ciclo y é</w:t>
      </w:r>
      <w:r w:rsidRPr="001823E7">
        <w:rPr>
          <w:rFonts w:ascii="Arial" w:hAnsi="Arial" w:cs="Arial"/>
          <w:sz w:val="22"/>
          <w:szCs w:val="22"/>
        </w:rPr>
        <w:t xml:space="preserve">stos pueden ser solicitados en cualquier momento luego de calificados. </w:t>
      </w:r>
    </w:p>
    <w:p w:rsidR="00587C73" w:rsidRPr="001823E7" w:rsidRDefault="00587C73" w:rsidP="00587C7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3E7">
        <w:rPr>
          <w:rFonts w:ascii="Arial" w:hAnsi="Arial" w:cs="Arial"/>
          <w:sz w:val="22"/>
          <w:szCs w:val="22"/>
        </w:rPr>
        <w:t>No se repondrá ningún examen al estudiante que no presente un certificado médico válido, dentro de los ocho días hábiles siguientes a la realización de la prueba.</w:t>
      </w:r>
    </w:p>
    <w:p w:rsidR="00587C73" w:rsidRPr="00D27904" w:rsidRDefault="00587C73" w:rsidP="00587C7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27904">
        <w:rPr>
          <w:rFonts w:ascii="Arial" w:hAnsi="Arial" w:cs="Arial"/>
          <w:sz w:val="22"/>
          <w:szCs w:val="22"/>
        </w:rPr>
        <w:t>Queda terminantemente prohibido salir del aula durante</w:t>
      </w:r>
      <w:r w:rsidRPr="00F70407">
        <w:rPr>
          <w:rFonts w:ascii="Arial" w:hAnsi="Arial" w:cs="Arial"/>
          <w:sz w:val="22"/>
          <w:szCs w:val="22"/>
        </w:rPr>
        <w:t xml:space="preserve"> </w:t>
      </w:r>
      <w:r w:rsidRPr="00D27904">
        <w:rPr>
          <w:rFonts w:ascii="Arial" w:hAnsi="Arial" w:cs="Arial"/>
          <w:sz w:val="22"/>
          <w:szCs w:val="22"/>
        </w:rPr>
        <w:t>la realización de una evaluación  salvo condiciones estrictamente necesarias</w:t>
      </w:r>
      <w:r>
        <w:rPr>
          <w:rFonts w:ascii="Arial" w:hAnsi="Arial" w:cs="Arial"/>
          <w:sz w:val="22"/>
          <w:szCs w:val="22"/>
        </w:rPr>
        <w:t>.</w:t>
      </w:r>
    </w:p>
    <w:p w:rsidR="00587C73" w:rsidRPr="001823E7" w:rsidRDefault="00587C73" w:rsidP="00587C7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823E7">
        <w:rPr>
          <w:rFonts w:ascii="Arial" w:hAnsi="Arial" w:cs="Arial"/>
          <w:sz w:val="22"/>
          <w:szCs w:val="22"/>
        </w:rPr>
        <w:t>No hay examen final, el estudiante que luego de participar en todas las actividades de evaluación y obtenga un porcentaje igual o superior a 70% aprueba el curso.</w:t>
      </w:r>
    </w:p>
    <w:p w:rsidR="00587C73" w:rsidRPr="00F70407" w:rsidRDefault="00587C73" w:rsidP="00587C7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823E7">
        <w:rPr>
          <w:rFonts w:ascii="Arial" w:hAnsi="Arial" w:cs="Arial"/>
          <w:sz w:val="22"/>
          <w:szCs w:val="22"/>
        </w:rPr>
        <w:t>De los exámenes parciales el estudiante no se exime.</w:t>
      </w:r>
    </w:p>
    <w:p w:rsidR="00996D61" w:rsidRDefault="00587C73" w:rsidP="00996D61">
      <w:pPr>
        <w:numPr>
          <w:ilvl w:val="0"/>
          <w:numId w:val="1"/>
        </w:numPr>
        <w:tabs>
          <w:tab w:val="clear" w:pos="510"/>
          <w:tab w:val="num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0407">
        <w:rPr>
          <w:rFonts w:ascii="Arial" w:hAnsi="Arial" w:cs="Arial"/>
          <w:sz w:val="22"/>
          <w:szCs w:val="22"/>
        </w:rPr>
        <w:t xml:space="preserve">La comprobación de que alguna tarea individual, proyecto o examen es una copia hará que se apliquen las sanciones que contemple el reglamento de Régimen Académico Estudiantil.  Consultar en: </w:t>
      </w:r>
      <w:hyperlink r:id="rId8" w:history="1">
        <w:r w:rsidRPr="00F70407">
          <w:rPr>
            <w:rFonts w:ascii="Arial" w:hAnsi="Arial" w:cs="Arial"/>
            <w:sz w:val="22"/>
            <w:szCs w:val="22"/>
          </w:rPr>
          <w:t>http://cu.ucr.ac.cr/normativ/regimen_academico_estudiantil.pdf</w:t>
        </w:r>
      </w:hyperlink>
      <w:r w:rsidR="00996D61">
        <w:rPr>
          <w:rFonts w:ascii="Arial" w:hAnsi="Arial" w:cs="Arial"/>
          <w:sz w:val="22"/>
          <w:szCs w:val="22"/>
        </w:rPr>
        <w:t>.</w:t>
      </w:r>
    </w:p>
    <w:p w:rsidR="00996D61" w:rsidRPr="00996D61" w:rsidRDefault="007E7F91" w:rsidP="00996D61">
      <w:pPr>
        <w:numPr>
          <w:ilvl w:val="0"/>
          <w:numId w:val="1"/>
        </w:numPr>
        <w:tabs>
          <w:tab w:val="clear" w:pos="510"/>
          <w:tab w:val="num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D61">
        <w:rPr>
          <w:rFonts w:ascii="Arial" w:hAnsi="Arial" w:cs="Arial"/>
          <w:sz w:val="22"/>
          <w:szCs w:val="22"/>
        </w:rPr>
        <w:t>Se tendrá todo el material del curso en la plataforma de la Universidad (METICS) el curso estará bajo el nombre de</w:t>
      </w:r>
      <w:r w:rsidR="00996D61" w:rsidRPr="00996D61">
        <w:rPr>
          <w:rFonts w:ascii="Arial" w:hAnsi="Arial" w:cs="Arial"/>
          <w:sz w:val="22"/>
          <w:szCs w:val="22"/>
        </w:rPr>
        <w:t>:</w:t>
      </w:r>
      <w:r w:rsidR="00996D61" w:rsidRPr="00996D61">
        <w:rPr>
          <w:rFonts w:cs="Arial"/>
          <w:sz w:val="22"/>
          <w:szCs w:val="22"/>
        </w:rPr>
        <w:t xml:space="preserve"> </w:t>
      </w:r>
      <w:r w:rsidRPr="00996D61">
        <w:rPr>
          <w:rFonts w:ascii="Arial" w:hAnsi="Arial" w:cs="Arial"/>
          <w:sz w:val="22"/>
          <w:szCs w:val="22"/>
        </w:rPr>
        <w:t xml:space="preserve"> </w:t>
      </w:r>
      <w:hyperlink r:id="rId9" w:tooltip="I - S - 2018 - OSR - Metodos Cuantitativos para la Toma de Desiciones - 001 002" w:history="1">
        <w:r w:rsidR="00996D61" w:rsidRPr="00996D61">
          <w:rPr>
            <w:rStyle w:val="Hipervnculo"/>
            <w:rFonts w:ascii="Roboto" w:hAnsi="Roboto"/>
            <w:bCs/>
            <w:color w:val="0098E0"/>
            <w:szCs w:val="30"/>
          </w:rPr>
          <w:t>I - S - 2018 - OSR - Metodos Cuantitativos para la Toma de Desiciones - 001 002</w:t>
        </w:r>
      </w:hyperlink>
    </w:p>
    <w:p w:rsidR="00A5562B" w:rsidRPr="00996D61" w:rsidRDefault="00A5562B" w:rsidP="00996D61">
      <w:pPr>
        <w:autoSpaceDE w:val="0"/>
        <w:autoSpaceDN w:val="0"/>
        <w:adjustRightInd w:val="0"/>
        <w:spacing w:after="120" w:line="360" w:lineRule="auto"/>
        <w:ind w:left="510"/>
        <w:jc w:val="both"/>
        <w:rPr>
          <w:rFonts w:asciiTheme="minorHAnsi" w:hAnsiTheme="minorHAnsi" w:cstheme="minorHAnsi"/>
        </w:rPr>
      </w:pPr>
    </w:p>
    <w:p w:rsidR="00A5562B" w:rsidRDefault="00A5562B" w:rsidP="00C11251">
      <w:pPr>
        <w:pStyle w:val="Ttulo2"/>
        <w:jc w:val="both"/>
        <w:rPr>
          <w:rFonts w:asciiTheme="minorHAnsi" w:hAnsiTheme="minorHAnsi" w:cstheme="minorHAnsi"/>
        </w:rPr>
      </w:pPr>
    </w:p>
    <w:p w:rsidR="00996D61" w:rsidRDefault="00996D61" w:rsidP="00996D61"/>
    <w:p w:rsidR="00996D61" w:rsidRDefault="00996D61" w:rsidP="00996D61"/>
    <w:p w:rsidR="00996D61" w:rsidRDefault="00996D61" w:rsidP="00996D61"/>
    <w:p w:rsidR="00996D61" w:rsidRDefault="00996D61" w:rsidP="00996D61"/>
    <w:p w:rsidR="00996D61" w:rsidRPr="00996D61" w:rsidRDefault="00996D61" w:rsidP="00996D61"/>
    <w:p w:rsidR="00A5562B" w:rsidRDefault="00A5562B" w:rsidP="00C11251">
      <w:pPr>
        <w:pStyle w:val="Ttulo2"/>
        <w:jc w:val="both"/>
        <w:rPr>
          <w:rFonts w:asciiTheme="minorHAnsi" w:hAnsiTheme="minorHAnsi" w:cstheme="minorHAnsi"/>
        </w:rPr>
      </w:pPr>
    </w:p>
    <w:p w:rsidR="00C11251" w:rsidRDefault="004E5662" w:rsidP="00C11251">
      <w:pPr>
        <w:pStyle w:val="Ttulo2"/>
        <w:jc w:val="both"/>
        <w:rPr>
          <w:rFonts w:asciiTheme="minorHAnsi" w:hAnsiTheme="minorHAnsi" w:cstheme="minorHAnsi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13970</wp:posOffset>
                </wp:positionV>
                <wp:extent cx="6673215" cy="10795"/>
                <wp:effectExtent l="0" t="0" r="13335" b="825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2A86" id="AutoShape 6" o:spid="_x0000_s1026" type="#_x0000_t32" style="position:absolute;margin-left:-1.2pt;margin-top:1.1pt;width:525.45pt;height: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Kjxw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" strokecolor="#666 [1936]" strokeweight="1pt">
                <v:shadow color="#7f7f7f [1601]" opacity=".5" offset="1pt"/>
              </v:shape>
            </w:pict>
          </mc:Fallback>
        </mc:AlternateContent>
      </w:r>
    </w:p>
    <w:p w:rsidR="00C11251" w:rsidRPr="000D2CF2" w:rsidRDefault="00C11251" w:rsidP="00F20733">
      <w:pPr>
        <w:pStyle w:val="Ttul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11251">
        <w:rPr>
          <w:rFonts w:asciiTheme="minorHAnsi" w:hAnsiTheme="minorHAnsi" w:cstheme="minorHAnsi"/>
        </w:rPr>
        <w:t>Cronograma</w:t>
      </w:r>
    </w:p>
    <w:p w:rsidR="00EE5884" w:rsidRDefault="00EE5884" w:rsidP="00EE5884">
      <w:pPr>
        <w:rPr>
          <w:rFonts w:asciiTheme="minorHAnsi" w:hAnsiTheme="minorHAnsi" w:cstheme="minorHAnsi"/>
          <w:sz w:val="22"/>
          <w:szCs w:val="22"/>
        </w:rPr>
      </w:pPr>
      <w:r w:rsidRPr="00EE5884">
        <w:rPr>
          <w:rFonts w:asciiTheme="minorHAnsi" w:hAnsiTheme="minorHAnsi" w:cstheme="minorHAnsi"/>
          <w:sz w:val="22"/>
          <w:szCs w:val="22"/>
        </w:rPr>
        <w:t xml:space="preserve">Se </w:t>
      </w:r>
      <w:r>
        <w:rPr>
          <w:rFonts w:asciiTheme="minorHAnsi" w:hAnsiTheme="minorHAnsi" w:cstheme="minorHAnsi"/>
          <w:sz w:val="22"/>
          <w:szCs w:val="22"/>
        </w:rPr>
        <w:t>revisará en clase y se les dará la versión definitiva</w:t>
      </w:r>
      <w:r w:rsidRPr="00EE5884">
        <w:rPr>
          <w:rFonts w:asciiTheme="minorHAnsi" w:hAnsiTheme="minorHAnsi" w:cstheme="minorHAnsi"/>
          <w:sz w:val="22"/>
          <w:szCs w:val="22"/>
        </w:rPr>
        <w:t xml:space="preserve"> por parte del profesor en el sitio de</w:t>
      </w:r>
      <w:r>
        <w:rPr>
          <w:rFonts w:asciiTheme="minorHAnsi" w:hAnsiTheme="minorHAnsi" w:cstheme="minorHAnsi"/>
          <w:sz w:val="22"/>
          <w:szCs w:val="22"/>
        </w:rPr>
        <w:t>l curso en</w:t>
      </w:r>
      <w:r w:rsidRPr="00EE5884">
        <w:rPr>
          <w:rFonts w:asciiTheme="minorHAnsi" w:hAnsiTheme="minorHAnsi" w:cstheme="minorHAnsi"/>
          <w:sz w:val="22"/>
          <w:szCs w:val="22"/>
        </w:rPr>
        <w:t xml:space="preserve"> mediación virtual.</w:t>
      </w:r>
    </w:p>
    <w:p w:rsidR="00587C73" w:rsidRDefault="00587C73" w:rsidP="00EE588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6008"/>
      </w:tblGrid>
      <w:tr w:rsidR="00587C73" w:rsidRPr="00484C91" w:rsidTr="004018A0">
        <w:tc>
          <w:tcPr>
            <w:tcW w:w="2993" w:type="dxa"/>
            <w:shd w:val="clear" w:color="auto" w:fill="C0C0C0"/>
          </w:tcPr>
          <w:p w:rsidR="00587C73" w:rsidRPr="00484C91" w:rsidRDefault="00587C73" w:rsidP="004018A0">
            <w:pPr>
              <w:pStyle w:val="Textoindependiente"/>
              <w:tabs>
                <w:tab w:val="left" w:pos="780"/>
                <w:tab w:val="center" w:pos="1426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Cs w:val="24"/>
              </w:rPr>
              <w:tab/>
            </w:r>
            <w:r w:rsidRPr="00484C91">
              <w:rPr>
                <w:rFonts w:asciiTheme="minorHAnsi" w:hAnsiTheme="minorHAnsi" w:cstheme="minorHAnsi"/>
                <w:b/>
                <w:szCs w:val="24"/>
              </w:rPr>
              <w:t xml:space="preserve">Semana 1 </w:t>
            </w:r>
          </w:p>
        </w:tc>
        <w:tc>
          <w:tcPr>
            <w:tcW w:w="6008" w:type="dxa"/>
            <w:shd w:val="clear" w:color="auto" w:fill="C0C0C0"/>
          </w:tcPr>
          <w:p w:rsidR="00587C73" w:rsidRPr="00484C91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4C91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587C73" w:rsidRPr="00484C91" w:rsidTr="004018A0">
        <w:tc>
          <w:tcPr>
            <w:tcW w:w="2993" w:type="dxa"/>
            <w:vAlign w:val="center"/>
          </w:tcPr>
          <w:p w:rsidR="00587C73" w:rsidRPr="00FC34BF" w:rsidRDefault="00587C73" w:rsidP="004018A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87C73" w:rsidRDefault="00587C73" w:rsidP="004018A0">
            <w:pPr>
              <w:jc w:val="center"/>
              <w:rPr>
                <w:rFonts w:asciiTheme="minorHAnsi" w:hAnsiTheme="minorHAnsi" w:cstheme="minorHAnsi"/>
                <w:lang w:val="es-CR"/>
              </w:rPr>
            </w:pPr>
            <w:r w:rsidRPr="00230DC0">
              <w:rPr>
                <w:rFonts w:asciiTheme="minorHAnsi" w:hAnsiTheme="minorHAnsi" w:cstheme="minorHAnsi"/>
                <w:lang w:val="es-CR"/>
              </w:rPr>
              <w:t>Bienvenida</w:t>
            </w:r>
            <w:r>
              <w:rPr>
                <w:rFonts w:asciiTheme="minorHAnsi" w:hAnsiTheme="minorHAnsi" w:cstheme="minorHAnsi"/>
                <w:lang w:val="es-CR"/>
              </w:rPr>
              <w:t>/</w:t>
            </w:r>
            <w:r w:rsidRPr="00230DC0">
              <w:rPr>
                <w:rFonts w:asciiTheme="minorHAnsi" w:hAnsiTheme="minorHAnsi" w:cstheme="minorHAnsi"/>
                <w:lang w:val="es-CR"/>
              </w:rPr>
              <w:t>Tema 1: Introducción</w:t>
            </w:r>
          </w:p>
          <w:p w:rsidR="00587C73" w:rsidRPr="00484C91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08" w:type="dxa"/>
          </w:tcPr>
          <w:p w:rsidR="00E647ED" w:rsidRDefault="00E647ED" w:rsidP="00F2073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Bienvenida y lectura del programa del curso </w:t>
            </w:r>
          </w:p>
          <w:p w:rsidR="00587C73" w:rsidRPr="00FC34BF" w:rsidRDefault="00587C73" w:rsidP="00F2073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FC34BF">
              <w:rPr>
                <w:rFonts w:asciiTheme="minorHAnsi" w:hAnsiTheme="minorHAnsi" w:cstheme="minorHAnsi"/>
              </w:rPr>
              <w:t xml:space="preserve">Clase Magistral </w:t>
            </w:r>
          </w:p>
          <w:p w:rsidR="00587C73" w:rsidRPr="00FC34BF" w:rsidRDefault="00587C73" w:rsidP="00F2073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FC34BF">
              <w:rPr>
                <w:rFonts w:asciiTheme="minorHAnsi" w:hAnsiTheme="minorHAnsi" w:cstheme="minorHAnsi"/>
              </w:rPr>
              <w:t>Resolución ejercicios prácticos</w:t>
            </w:r>
          </w:p>
        </w:tc>
      </w:tr>
      <w:tr w:rsidR="00587C73" w:rsidRPr="00484C91" w:rsidTr="004018A0">
        <w:tc>
          <w:tcPr>
            <w:tcW w:w="2993" w:type="dxa"/>
            <w:shd w:val="clear" w:color="auto" w:fill="C0C0C0"/>
          </w:tcPr>
          <w:p w:rsidR="00587C73" w:rsidRPr="00484C91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4C91">
              <w:rPr>
                <w:rFonts w:asciiTheme="minorHAnsi" w:hAnsiTheme="minorHAnsi" w:cstheme="minorHAnsi"/>
                <w:b/>
                <w:szCs w:val="24"/>
              </w:rPr>
              <w:t xml:space="preserve">Semana 2  </w:t>
            </w:r>
          </w:p>
        </w:tc>
        <w:tc>
          <w:tcPr>
            <w:tcW w:w="6008" w:type="dxa"/>
            <w:shd w:val="clear" w:color="auto" w:fill="C0C0C0"/>
          </w:tcPr>
          <w:p w:rsidR="00587C73" w:rsidRPr="00484C91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4C91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587C73" w:rsidRPr="00484C91" w:rsidTr="004018A0">
        <w:tc>
          <w:tcPr>
            <w:tcW w:w="2993" w:type="dxa"/>
            <w:vAlign w:val="center"/>
          </w:tcPr>
          <w:p w:rsidR="00587C73" w:rsidRPr="00484C91" w:rsidRDefault="00587C73" w:rsidP="004018A0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30DC0">
              <w:rPr>
                <w:rFonts w:asciiTheme="minorHAnsi" w:hAnsiTheme="minorHAnsi" w:cstheme="minorHAnsi"/>
                <w:lang w:val="es-CR"/>
              </w:rPr>
              <w:t xml:space="preserve">Tema 2: </w:t>
            </w:r>
            <w:r>
              <w:rPr>
                <w:rFonts w:asciiTheme="minorHAnsi" w:hAnsiTheme="minorHAnsi" w:cstheme="minorHAnsi"/>
                <w:lang w:val="es-CR"/>
              </w:rPr>
              <w:t>Análisis de Decisión</w:t>
            </w:r>
          </w:p>
        </w:tc>
        <w:tc>
          <w:tcPr>
            <w:tcW w:w="6008" w:type="dxa"/>
          </w:tcPr>
          <w:p w:rsidR="00587C73" w:rsidRPr="00FC34BF" w:rsidRDefault="00587C73" w:rsidP="00F20733">
            <w:pPr>
              <w:pStyle w:val="Prrafodelista"/>
              <w:keepNext/>
              <w:numPr>
                <w:ilvl w:val="0"/>
                <w:numId w:val="7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FC34BF">
              <w:rPr>
                <w:rFonts w:asciiTheme="minorHAnsi" w:hAnsiTheme="minorHAnsi" w:cstheme="minorHAnsi"/>
              </w:rPr>
              <w:t>Clase Magistral</w:t>
            </w:r>
          </w:p>
          <w:p w:rsidR="00587C73" w:rsidRPr="00FC34BF" w:rsidRDefault="00587C73" w:rsidP="00F20733">
            <w:pPr>
              <w:pStyle w:val="Prrafodelista"/>
              <w:keepNext/>
              <w:numPr>
                <w:ilvl w:val="0"/>
                <w:numId w:val="7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FC34BF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Pr="00E637D7" w:rsidRDefault="00587C73" w:rsidP="004018A0">
            <w:pPr>
              <w:pStyle w:val="Textoindependiente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587C73" w:rsidRPr="00484C91" w:rsidTr="004018A0">
        <w:tc>
          <w:tcPr>
            <w:tcW w:w="2993" w:type="dxa"/>
            <w:shd w:val="clear" w:color="auto" w:fill="C0C0C0"/>
          </w:tcPr>
          <w:p w:rsidR="00587C73" w:rsidRPr="00484C91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4C91">
              <w:rPr>
                <w:rFonts w:asciiTheme="minorHAnsi" w:hAnsiTheme="minorHAnsi" w:cstheme="minorHAnsi"/>
                <w:b/>
                <w:szCs w:val="24"/>
              </w:rPr>
              <w:t xml:space="preserve">Semana 3 </w:t>
            </w:r>
          </w:p>
        </w:tc>
        <w:tc>
          <w:tcPr>
            <w:tcW w:w="6008" w:type="dxa"/>
            <w:shd w:val="clear" w:color="auto" w:fill="C0C0C0"/>
          </w:tcPr>
          <w:p w:rsidR="00587C73" w:rsidRPr="00484C91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4C91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587C73" w:rsidRPr="00484C91" w:rsidTr="004018A0">
        <w:tc>
          <w:tcPr>
            <w:tcW w:w="2993" w:type="dxa"/>
            <w:vAlign w:val="center"/>
          </w:tcPr>
          <w:p w:rsidR="00587C73" w:rsidRDefault="00587C73" w:rsidP="0002289B">
            <w:pPr>
              <w:pStyle w:val="Textoindependiente"/>
              <w:spacing w:after="0"/>
              <w:rPr>
                <w:rFonts w:asciiTheme="minorHAnsi" w:hAnsiTheme="minorHAnsi" w:cstheme="minorHAnsi"/>
                <w:lang w:val="es-CR"/>
              </w:rPr>
            </w:pPr>
          </w:p>
          <w:p w:rsidR="00587C73" w:rsidRPr="00A81D03" w:rsidRDefault="00587C73" w:rsidP="00793FDE">
            <w:pPr>
              <w:pStyle w:val="Textoindependiente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008" w:type="dxa"/>
          </w:tcPr>
          <w:p w:rsidR="00793FDE" w:rsidRDefault="00793FDE" w:rsidP="00793FDE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587C73" w:rsidRDefault="00793FDE" w:rsidP="00793FDE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7E7F91">
              <w:rPr>
                <w:rFonts w:asciiTheme="minorHAnsi" w:hAnsiTheme="minorHAnsi" w:cstheme="minorHAnsi"/>
                <w:b/>
                <w:i/>
                <w:sz w:val="24"/>
              </w:rPr>
              <w:t>Semana Santa</w:t>
            </w:r>
          </w:p>
          <w:p w:rsidR="00793FDE" w:rsidRPr="00793FDE" w:rsidRDefault="00793FDE" w:rsidP="00793FDE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lang w:val="es-CR"/>
              </w:rPr>
            </w:pPr>
          </w:p>
        </w:tc>
      </w:tr>
      <w:tr w:rsidR="00587C73" w:rsidRPr="00484C91" w:rsidTr="004018A0">
        <w:trPr>
          <w:trHeight w:val="343"/>
        </w:trPr>
        <w:tc>
          <w:tcPr>
            <w:tcW w:w="2993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Semana 4</w:t>
            </w:r>
          </w:p>
        </w:tc>
        <w:tc>
          <w:tcPr>
            <w:tcW w:w="6008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27694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587C73" w:rsidRPr="00484C91" w:rsidTr="004018A0">
        <w:trPr>
          <w:trHeight w:val="814"/>
        </w:trPr>
        <w:tc>
          <w:tcPr>
            <w:tcW w:w="2993" w:type="dxa"/>
            <w:vAlign w:val="center"/>
          </w:tcPr>
          <w:p w:rsidR="00793FDE" w:rsidRPr="00484C91" w:rsidRDefault="00793FDE" w:rsidP="00793FDE">
            <w:pPr>
              <w:pStyle w:val="Textoindependiente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lang w:val="es-CR"/>
              </w:rPr>
              <w:t>Tema 3</w:t>
            </w:r>
            <w:r w:rsidRPr="00230DC0">
              <w:rPr>
                <w:rFonts w:asciiTheme="minorHAnsi" w:hAnsiTheme="minorHAnsi" w:cstheme="minorHAnsi"/>
                <w:lang w:val="es-CR"/>
              </w:rPr>
              <w:t xml:space="preserve">: </w:t>
            </w:r>
            <w:r>
              <w:rPr>
                <w:rFonts w:asciiTheme="minorHAnsi" w:hAnsiTheme="minorHAnsi" w:cstheme="minorHAnsi"/>
                <w:lang w:val="es-CR"/>
              </w:rPr>
              <w:t>Pronósticos</w:t>
            </w:r>
          </w:p>
          <w:p w:rsidR="00587C73" w:rsidRDefault="00587C73" w:rsidP="0032059E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lang w:val="es-CR"/>
              </w:rPr>
            </w:pPr>
          </w:p>
        </w:tc>
        <w:tc>
          <w:tcPr>
            <w:tcW w:w="6008" w:type="dxa"/>
          </w:tcPr>
          <w:p w:rsidR="00793FDE" w:rsidRPr="00FC34BF" w:rsidRDefault="00793FDE" w:rsidP="00793FDE">
            <w:pPr>
              <w:pStyle w:val="Prrafodelista"/>
              <w:keepNext/>
              <w:numPr>
                <w:ilvl w:val="0"/>
                <w:numId w:val="9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FC34BF">
              <w:rPr>
                <w:rFonts w:asciiTheme="minorHAnsi" w:hAnsiTheme="minorHAnsi" w:cstheme="minorHAnsi"/>
              </w:rPr>
              <w:t>Clase Magistral</w:t>
            </w:r>
          </w:p>
          <w:p w:rsidR="00793FDE" w:rsidRPr="00FC34BF" w:rsidRDefault="00793FDE" w:rsidP="00793FDE">
            <w:pPr>
              <w:pStyle w:val="Prrafodelista"/>
              <w:keepNext/>
              <w:numPr>
                <w:ilvl w:val="0"/>
                <w:numId w:val="9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FC34BF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Pr="00FC34BF" w:rsidRDefault="00587C73" w:rsidP="0032059E">
            <w:pPr>
              <w:pStyle w:val="Prrafodelista"/>
              <w:keepNext/>
              <w:ind w:left="140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484C91" w:rsidTr="004018A0">
        <w:trPr>
          <w:trHeight w:val="457"/>
        </w:trPr>
        <w:tc>
          <w:tcPr>
            <w:tcW w:w="2993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Semana 5</w:t>
            </w:r>
          </w:p>
        </w:tc>
        <w:tc>
          <w:tcPr>
            <w:tcW w:w="6008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27694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587C73" w:rsidRPr="00484C91" w:rsidTr="004018A0">
        <w:trPr>
          <w:trHeight w:val="814"/>
        </w:trPr>
        <w:tc>
          <w:tcPr>
            <w:tcW w:w="2993" w:type="dxa"/>
            <w:vAlign w:val="center"/>
          </w:tcPr>
          <w:p w:rsidR="00587C73" w:rsidRDefault="00587C73" w:rsidP="0002289B">
            <w:pPr>
              <w:pStyle w:val="Textoindependiente"/>
              <w:spacing w:after="0"/>
              <w:rPr>
                <w:rFonts w:asciiTheme="minorHAnsi" w:hAnsiTheme="minorHAnsi" w:cstheme="minorHAnsi"/>
                <w:lang w:val="es-CR"/>
              </w:rPr>
            </w:pPr>
          </w:p>
          <w:p w:rsidR="00587C73" w:rsidRDefault="00996D61" w:rsidP="004018A0">
            <w:pPr>
              <w:pStyle w:val="Textoindependiente"/>
              <w:jc w:val="center"/>
              <w:rPr>
                <w:rFonts w:asciiTheme="minorHAnsi" w:hAnsiTheme="minorHAnsi" w:cstheme="minorHAnsi"/>
                <w:lang w:val="es-CR"/>
              </w:rPr>
            </w:pPr>
            <w:r>
              <w:rPr>
                <w:rFonts w:asciiTheme="minorHAnsi" w:hAnsiTheme="minorHAnsi" w:cstheme="minorHAnsi"/>
                <w:lang w:val="es-CR"/>
              </w:rPr>
              <w:t>Tema 4: Modelos de Control de Inventarios</w:t>
            </w:r>
          </w:p>
        </w:tc>
        <w:tc>
          <w:tcPr>
            <w:tcW w:w="6008" w:type="dxa"/>
          </w:tcPr>
          <w:p w:rsidR="0032059E" w:rsidRPr="00FC34BF" w:rsidRDefault="0032059E" w:rsidP="0032059E">
            <w:pPr>
              <w:pStyle w:val="Prrafodelista"/>
              <w:keepNext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FC34BF">
              <w:rPr>
                <w:rFonts w:asciiTheme="minorHAnsi" w:hAnsiTheme="minorHAnsi" w:cstheme="minorHAnsi"/>
              </w:rPr>
              <w:t>Clase Magistral</w:t>
            </w:r>
          </w:p>
          <w:p w:rsidR="00587C73" w:rsidRPr="007E7F91" w:rsidRDefault="0032059E" w:rsidP="0032059E">
            <w:pPr>
              <w:pStyle w:val="Prrafodelista"/>
              <w:keepNext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FC34BF">
              <w:rPr>
                <w:rFonts w:asciiTheme="minorHAnsi" w:hAnsiTheme="minorHAnsi" w:cstheme="minorHAnsi"/>
              </w:rPr>
              <w:t>Resolución de ejercicios prácticos</w:t>
            </w:r>
          </w:p>
        </w:tc>
      </w:tr>
      <w:tr w:rsidR="00587C73" w:rsidRPr="00484C91" w:rsidTr="004018A0">
        <w:trPr>
          <w:trHeight w:val="318"/>
        </w:trPr>
        <w:tc>
          <w:tcPr>
            <w:tcW w:w="2993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Semana 6</w:t>
            </w:r>
          </w:p>
        </w:tc>
        <w:tc>
          <w:tcPr>
            <w:tcW w:w="6008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27694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587C73" w:rsidRPr="00484C91" w:rsidTr="004018A0">
        <w:trPr>
          <w:trHeight w:val="814"/>
        </w:trPr>
        <w:tc>
          <w:tcPr>
            <w:tcW w:w="2993" w:type="dxa"/>
            <w:vAlign w:val="center"/>
          </w:tcPr>
          <w:p w:rsidR="00587C73" w:rsidRDefault="007E7F91" w:rsidP="0002289B">
            <w:pPr>
              <w:pStyle w:val="Textoindependiente"/>
              <w:spacing w:after="0"/>
              <w:rPr>
                <w:rFonts w:asciiTheme="minorHAnsi" w:hAnsiTheme="minorHAnsi" w:cstheme="minorHAnsi"/>
                <w:lang w:val="es-CR"/>
              </w:rPr>
            </w:pPr>
            <w:r>
              <w:rPr>
                <w:rFonts w:asciiTheme="minorHAnsi" w:hAnsiTheme="minorHAnsi" w:cstheme="minorHAnsi"/>
                <w:lang w:val="es-CR"/>
              </w:rPr>
              <w:t>Tema 5: Programación lineal</w:t>
            </w:r>
          </w:p>
          <w:p w:rsidR="00587C73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lang w:val="es-CR"/>
              </w:rPr>
            </w:pPr>
          </w:p>
        </w:tc>
        <w:tc>
          <w:tcPr>
            <w:tcW w:w="6008" w:type="dxa"/>
          </w:tcPr>
          <w:p w:rsidR="007E7F91" w:rsidRPr="00925B48" w:rsidRDefault="007E7F91" w:rsidP="0006720C">
            <w:pPr>
              <w:pStyle w:val="Prrafodelista"/>
              <w:keepNext/>
              <w:numPr>
                <w:ilvl w:val="0"/>
                <w:numId w:val="10"/>
              </w:numPr>
              <w:ind w:left="1417"/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Clase Magistral</w:t>
            </w:r>
          </w:p>
          <w:p w:rsidR="00587C73" w:rsidRPr="00925B48" w:rsidRDefault="007E7F91" w:rsidP="0006720C">
            <w:pPr>
              <w:pStyle w:val="Prrafodelista"/>
              <w:keepNext/>
              <w:numPr>
                <w:ilvl w:val="0"/>
                <w:numId w:val="10"/>
              </w:numPr>
              <w:ind w:left="1417"/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Resolución de ejercicios prácticos</w:t>
            </w:r>
          </w:p>
        </w:tc>
      </w:tr>
      <w:tr w:rsidR="00587C73" w:rsidRPr="00827694" w:rsidTr="004018A0">
        <w:trPr>
          <w:trHeight w:val="41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69312D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lang w:val="es-CR"/>
              </w:rPr>
            </w:pPr>
            <w:r w:rsidRPr="0069312D">
              <w:rPr>
                <w:rFonts w:asciiTheme="minorHAnsi" w:hAnsiTheme="minorHAnsi" w:cstheme="minorHAnsi"/>
                <w:b/>
                <w:lang w:val="es-CR"/>
              </w:rPr>
              <w:t xml:space="preserve">Semana </w:t>
            </w:r>
            <w:r>
              <w:rPr>
                <w:rFonts w:asciiTheme="minorHAnsi" w:hAnsiTheme="minorHAnsi" w:cstheme="minorHAnsi"/>
                <w:b/>
                <w:lang w:val="es-CR"/>
              </w:rPr>
              <w:t>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69312D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69312D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Default="007E7F91" w:rsidP="0002289B">
            <w:pPr>
              <w:pStyle w:val="Textoindependiente"/>
              <w:rPr>
                <w:rFonts w:asciiTheme="minorHAnsi" w:hAnsiTheme="minorHAnsi" w:cstheme="minorHAnsi"/>
                <w:lang w:val="es-CR"/>
              </w:rPr>
            </w:pPr>
            <w:r>
              <w:rPr>
                <w:rFonts w:asciiTheme="minorHAnsi" w:hAnsiTheme="minorHAnsi" w:cstheme="minorHAnsi"/>
                <w:lang w:val="es-CR"/>
              </w:rPr>
              <w:t>Tema 6: Programación lineal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1" w:rsidRPr="00925B48" w:rsidRDefault="007E7F91" w:rsidP="00F20733">
            <w:pPr>
              <w:pStyle w:val="Prrafodelista"/>
              <w:keepNext/>
              <w:numPr>
                <w:ilvl w:val="0"/>
                <w:numId w:val="10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Clase Magistral</w:t>
            </w:r>
          </w:p>
          <w:p w:rsidR="007E7F91" w:rsidRDefault="007E7F91" w:rsidP="00F20733">
            <w:pPr>
              <w:pStyle w:val="Prrafodelista"/>
              <w:keepNext/>
              <w:numPr>
                <w:ilvl w:val="0"/>
                <w:numId w:val="10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Resolución de ejercicios prácticos</w:t>
            </w:r>
          </w:p>
          <w:p w:rsidR="0032059E" w:rsidRPr="00925B48" w:rsidRDefault="0032059E" w:rsidP="00F20733">
            <w:pPr>
              <w:pStyle w:val="Prrafodelista"/>
              <w:keepNext/>
              <w:numPr>
                <w:ilvl w:val="0"/>
                <w:numId w:val="10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7E7F91">
              <w:rPr>
                <w:rFonts w:asciiTheme="minorHAnsi" w:hAnsiTheme="minorHAnsi" w:cstheme="minorHAnsi"/>
                <w:b/>
                <w:i/>
                <w:sz w:val="24"/>
              </w:rPr>
              <w:t>Semana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“U”</w:t>
            </w:r>
          </w:p>
          <w:p w:rsidR="00587C73" w:rsidRPr="007E7F91" w:rsidRDefault="00587C73" w:rsidP="007E7F91">
            <w:pPr>
              <w:pStyle w:val="Prrafodelista"/>
              <w:keepNext/>
              <w:ind w:left="1402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587C73" w:rsidRPr="00827694" w:rsidTr="004018A0">
        <w:trPr>
          <w:trHeight w:val="318"/>
        </w:trPr>
        <w:tc>
          <w:tcPr>
            <w:tcW w:w="2993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Semana 8</w:t>
            </w:r>
          </w:p>
        </w:tc>
        <w:tc>
          <w:tcPr>
            <w:tcW w:w="6008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27694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vAlign w:val="center"/>
          </w:tcPr>
          <w:p w:rsidR="00587C73" w:rsidRDefault="00587C73" w:rsidP="0002289B">
            <w:pPr>
              <w:pStyle w:val="Textoindependiente"/>
              <w:rPr>
                <w:rFonts w:asciiTheme="minorHAnsi" w:hAnsiTheme="minorHAnsi" w:cstheme="minorHAnsi"/>
                <w:lang w:val="es-CR"/>
              </w:rPr>
            </w:pPr>
          </w:p>
          <w:p w:rsidR="00587C73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lang w:val="es-CR"/>
              </w:rPr>
            </w:pPr>
            <w:r>
              <w:rPr>
                <w:rFonts w:asciiTheme="minorHAnsi" w:hAnsiTheme="minorHAnsi" w:cstheme="minorHAnsi"/>
                <w:lang w:val="es-CR"/>
              </w:rPr>
              <w:t>Tema 7: Modelos de Transporte y Asignación</w:t>
            </w:r>
          </w:p>
        </w:tc>
        <w:tc>
          <w:tcPr>
            <w:tcW w:w="6008" w:type="dxa"/>
          </w:tcPr>
          <w:p w:rsidR="00587C73" w:rsidRPr="00925B48" w:rsidRDefault="00587C73" w:rsidP="00F20733">
            <w:pPr>
              <w:pStyle w:val="Prrafodelista"/>
              <w:keepNext/>
              <w:numPr>
                <w:ilvl w:val="0"/>
                <w:numId w:val="11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Clase Magistral</w:t>
            </w:r>
          </w:p>
          <w:p w:rsidR="00587C73" w:rsidRDefault="00587C73" w:rsidP="00F20733">
            <w:pPr>
              <w:pStyle w:val="Prrafodelista"/>
              <w:keepNext/>
              <w:numPr>
                <w:ilvl w:val="0"/>
                <w:numId w:val="11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Resolución de ejercicios prácticos</w:t>
            </w:r>
          </w:p>
          <w:p w:rsidR="00793FDE" w:rsidRDefault="00793FDE" w:rsidP="00793FDE">
            <w:pPr>
              <w:pStyle w:val="Prrafodelista"/>
              <w:keepNext/>
              <w:ind w:left="1402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98440B" w:rsidRPr="00925B48" w:rsidRDefault="0098440B" w:rsidP="0032059E">
            <w:pPr>
              <w:pStyle w:val="Prrafodelista"/>
              <w:keepNext/>
              <w:ind w:left="140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827694" w:rsidTr="004018A0">
        <w:trPr>
          <w:trHeight w:val="318"/>
        </w:trPr>
        <w:tc>
          <w:tcPr>
            <w:tcW w:w="2993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Semana 9</w:t>
            </w:r>
          </w:p>
        </w:tc>
        <w:tc>
          <w:tcPr>
            <w:tcW w:w="6008" w:type="dxa"/>
            <w:shd w:val="clear" w:color="auto" w:fill="BFBFBF" w:themeFill="background1" w:themeFillShade="BF"/>
          </w:tcPr>
          <w:p w:rsidR="00587C73" w:rsidRPr="00827694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27694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vAlign w:val="center"/>
          </w:tcPr>
          <w:p w:rsidR="00587C73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lang w:val="es-CR"/>
              </w:rPr>
            </w:pPr>
            <w:r w:rsidRPr="0069312D">
              <w:rPr>
                <w:rFonts w:ascii="Calibri" w:hAnsi="Calibri" w:cs="Calibri"/>
              </w:rPr>
              <w:t>Tema 8.</w:t>
            </w:r>
            <w:r w:rsidRPr="0069312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lang w:val="es-CR"/>
              </w:rPr>
              <w:t>: Modelos de Transporte y Asignación</w:t>
            </w:r>
          </w:p>
        </w:tc>
        <w:tc>
          <w:tcPr>
            <w:tcW w:w="6008" w:type="dxa"/>
          </w:tcPr>
          <w:p w:rsidR="00587C73" w:rsidRPr="00925B48" w:rsidRDefault="00587C73" w:rsidP="00F20733">
            <w:pPr>
              <w:pStyle w:val="Prrafodelista"/>
              <w:keepNext/>
              <w:numPr>
                <w:ilvl w:val="0"/>
                <w:numId w:val="13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Clase Magistral</w:t>
            </w:r>
          </w:p>
          <w:p w:rsidR="00587C73" w:rsidRPr="00925B48" w:rsidRDefault="00587C73" w:rsidP="00F20733">
            <w:pPr>
              <w:pStyle w:val="Prrafodelista"/>
              <w:keepNext/>
              <w:numPr>
                <w:ilvl w:val="0"/>
                <w:numId w:val="13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Pr="00925B48" w:rsidRDefault="00587C73" w:rsidP="004018A0">
            <w:pPr>
              <w:keepNext/>
              <w:ind w:left="1042"/>
              <w:jc w:val="both"/>
              <w:rPr>
                <w:rFonts w:asciiTheme="minorHAnsi" w:hAnsiTheme="minorHAnsi" w:cstheme="minorHAnsi"/>
              </w:rPr>
            </w:pP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827694" w:rsidTr="004018A0">
        <w:trPr>
          <w:trHeight w:val="50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69312D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</w:rPr>
            </w:pPr>
            <w:r w:rsidRPr="0069312D">
              <w:rPr>
                <w:rFonts w:asciiTheme="minorHAnsi" w:hAnsiTheme="minorHAnsi" w:cstheme="minorHAnsi"/>
                <w:b/>
              </w:rPr>
              <w:t>Semana 10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69312D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69312D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69312D" w:rsidRDefault="0002289B" w:rsidP="004018A0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T</w:t>
            </w:r>
            <w:r w:rsidR="00587C73" w:rsidRPr="0069312D">
              <w:rPr>
                <w:rFonts w:ascii="Calibri" w:hAnsi="Calibri" w:cs="Calibri"/>
              </w:rPr>
              <w:t xml:space="preserve">ema 8. Programación entera, programación por metas y programación no lineal 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925B48" w:rsidRDefault="00587C73" w:rsidP="00F20733">
            <w:pPr>
              <w:pStyle w:val="Prrafodelista"/>
              <w:keepNext/>
              <w:numPr>
                <w:ilvl w:val="1"/>
                <w:numId w:val="14"/>
              </w:numPr>
              <w:jc w:val="both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925B48">
              <w:rPr>
                <w:rFonts w:asciiTheme="minorHAnsi" w:hAnsiTheme="minorHAnsi" w:cstheme="minorHAnsi"/>
                <w:b/>
                <w:i/>
                <w:sz w:val="28"/>
              </w:rPr>
              <w:t>I PARCIAL</w:t>
            </w:r>
          </w:p>
          <w:p w:rsidR="00587C73" w:rsidRPr="00925B48" w:rsidRDefault="00587C73" w:rsidP="00F20733">
            <w:pPr>
              <w:pStyle w:val="Prrafodelista"/>
              <w:keepNext/>
              <w:numPr>
                <w:ilvl w:val="1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Clase Magistral</w:t>
            </w:r>
          </w:p>
          <w:p w:rsidR="00587C73" w:rsidRPr="00925B48" w:rsidRDefault="00587C73" w:rsidP="00F20733">
            <w:pPr>
              <w:pStyle w:val="Prrafodelista"/>
              <w:keepNext/>
              <w:numPr>
                <w:ilvl w:val="1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925B48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Default="00587C73" w:rsidP="004018A0">
            <w:pPr>
              <w:keepNext/>
              <w:ind w:left="1118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69312D" w:rsidTr="004018A0">
        <w:trPr>
          <w:trHeight w:val="581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69312D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</w:rPr>
            </w:pPr>
            <w:r w:rsidRPr="0069312D">
              <w:rPr>
                <w:rFonts w:asciiTheme="minorHAnsi" w:hAnsiTheme="minorHAnsi" w:cstheme="minorHAnsi"/>
                <w:b/>
              </w:rPr>
              <w:t>Semana 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69312D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69312D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69312D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69312D">
              <w:rPr>
                <w:rFonts w:ascii="Calibri" w:hAnsi="Calibri" w:cs="Calibri"/>
              </w:rPr>
              <w:t xml:space="preserve">Tema 8. Programación entera, programación por metas y programación no lineal 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5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Clase Magistral</w:t>
            </w:r>
          </w:p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5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69312D" w:rsidTr="004018A0">
        <w:trPr>
          <w:trHeight w:val="50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69312D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</w:rPr>
            </w:pPr>
            <w:r w:rsidRPr="0069312D">
              <w:rPr>
                <w:rFonts w:asciiTheme="minorHAnsi" w:hAnsiTheme="minorHAnsi" w:cstheme="minorHAnsi"/>
                <w:b/>
              </w:rPr>
              <w:t>Semana 1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69312D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69312D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69312D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69312D">
              <w:rPr>
                <w:rFonts w:ascii="Calibri" w:hAnsi="Calibri" w:cs="Calibri"/>
              </w:rPr>
              <w:t xml:space="preserve">Tema </w:t>
            </w:r>
            <w:r>
              <w:rPr>
                <w:rFonts w:asciiTheme="minorHAnsi" w:hAnsiTheme="minorHAnsi" w:cstheme="minorHAnsi"/>
              </w:rPr>
              <w:t>9: Modelos de redes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6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Clase Magistral</w:t>
            </w:r>
          </w:p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6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69312D" w:rsidTr="004018A0">
        <w:trPr>
          <w:trHeight w:val="41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</w:rPr>
            </w:pPr>
            <w:r w:rsidRPr="00993399">
              <w:rPr>
                <w:rFonts w:asciiTheme="minorHAnsi" w:hAnsiTheme="minorHAnsi" w:cstheme="minorHAnsi"/>
                <w:b/>
              </w:rPr>
              <w:t>Semana 1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993399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93399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993399" w:rsidRDefault="00587C73" w:rsidP="004018A0">
            <w:pPr>
              <w:pStyle w:val="Textoindependiente"/>
              <w:spacing w:after="0"/>
              <w:jc w:val="center"/>
              <w:rPr>
                <w:rFonts w:ascii="Calibri" w:hAnsi="Calibri" w:cs="Calibri"/>
                <w:bCs/>
                <w:lang w:val="es-CR"/>
              </w:rPr>
            </w:pPr>
            <w:r w:rsidRPr="00993399">
              <w:rPr>
                <w:rFonts w:ascii="Calibri" w:hAnsi="Calibri" w:cs="Calibri"/>
                <w:bCs/>
                <w:lang w:val="es-CR"/>
              </w:rPr>
              <w:t>Tema 10. Modelos de filas de espera y teoría de colas</w:t>
            </w:r>
          </w:p>
          <w:p w:rsidR="00587C73" w:rsidRPr="0069312D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8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Clase Magistral</w:t>
            </w:r>
          </w:p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8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993399" w:rsidTr="004018A0">
        <w:trPr>
          <w:trHeight w:val="451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993399">
              <w:rPr>
                <w:rFonts w:asciiTheme="minorHAnsi" w:hAnsiTheme="minorHAnsi" w:cstheme="minorHAnsi"/>
                <w:b/>
                <w:bCs/>
                <w:lang w:val="es-CR"/>
              </w:rPr>
              <w:t>Semana 1</w:t>
            </w:r>
            <w:r>
              <w:rPr>
                <w:rFonts w:asciiTheme="minorHAnsi" w:hAnsiTheme="minorHAnsi" w:cstheme="minorHAnsi"/>
                <w:b/>
                <w:bCs/>
                <w:lang w:val="es-CR"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993399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93399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="Calibri" w:hAnsi="Calibri" w:cs="Calibri"/>
                <w:bCs/>
                <w:lang w:val="es-CR"/>
              </w:rPr>
            </w:pPr>
            <w:r w:rsidRPr="00993399">
              <w:rPr>
                <w:rFonts w:ascii="Calibri" w:hAnsi="Calibri" w:cs="Calibri"/>
                <w:bCs/>
                <w:lang w:val="es-CR"/>
              </w:rPr>
              <w:t xml:space="preserve">Tema 11. Modelado de simulación                                                         </w:t>
            </w:r>
          </w:p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Cs/>
                <w:lang w:val="es-CR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7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Clase Magistral</w:t>
            </w:r>
          </w:p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7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993399" w:rsidTr="004018A0">
        <w:trPr>
          <w:trHeight w:val="451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993399">
              <w:rPr>
                <w:rFonts w:asciiTheme="minorHAnsi" w:hAnsiTheme="minorHAnsi" w:cstheme="minorHAnsi"/>
                <w:b/>
                <w:bCs/>
                <w:lang w:val="es-CR"/>
              </w:rPr>
              <w:t>Semana 1</w:t>
            </w:r>
            <w:r>
              <w:rPr>
                <w:rFonts w:asciiTheme="minorHAnsi" w:hAnsiTheme="minorHAnsi" w:cstheme="minorHAnsi"/>
                <w:b/>
                <w:bCs/>
                <w:lang w:val="es-CR"/>
              </w:rPr>
              <w:t>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993399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93399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993399" w:rsidRDefault="00587C73" w:rsidP="004018A0">
            <w:pPr>
              <w:pStyle w:val="Textoindependiente"/>
              <w:spacing w:after="0"/>
              <w:jc w:val="center"/>
              <w:rPr>
                <w:rFonts w:ascii="Calibri" w:hAnsi="Calibri" w:cs="Calibri"/>
                <w:bCs/>
                <w:lang w:val="es-CR"/>
              </w:rPr>
            </w:pPr>
            <w:r w:rsidRPr="00993399">
              <w:rPr>
                <w:rFonts w:ascii="Calibri" w:hAnsi="Calibri" w:cs="Calibri"/>
                <w:bCs/>
                <w:lang w:val="es-CR"/>
              </w:rPr>
              <w:t>Tema 12. Análisis Markov</w:t>
            </w:r>
          </w:p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Cs/>
                <w:lang w:val="es-CR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9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Clase Magistral</w:t>
            </w:r>
          </w:p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19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993399" w:rsidTr="004018A0">
        <w:trPr>
          <w:trHeight w:val="48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993399">
              <w:rPr>
                <w:rFonts w:asciiTheme="minorHAnsi" w:hAnsiTheme="minorHAnsi" w:cstheme="minorHAnsi"/>
                <w:b/>
                <w:bCs/>
                <w:lang w:val="es-CR"/>
              </w:rPr>
              <w:t>Semana 16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993399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93399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="Calibri" w:hAnsi="Calibri" w:cs="Calibri"/>
                <w:bCs/>
                <w:lang w:val="es-CR"/>
              </w:rPr>
            </w:pPr>
            <w:r w:rsidRPr="00993399">
              <w:rPr>
                <w:rFonts w:ascii="Calibri" w:hAnsi="Calibri" w:cs="Calibri"/>
                <w:bCs/>
                <w:lang w:val="es-CR"/>
              </w:rPr>
              <w:lastRenderedPageBreak/>
              <w:t>Tema 13. Control estadístico de calidad</w:t>
            </w:r>
          </w:p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Cs/>
                <w:lang w:val="es-CR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20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Clase Magistral</w:t>
            </w:r>
          </w:p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20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993399" w:rsidTr="004018A0">
        <w:trPr>
          <w:trHeight w:val="48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993399">
              <w:rPr>
                <w:rFonts w:asciiTheme="minorHAnsi" w:hAnsiTheme="minorHAnsi" w:cstheme="minorHAnsi"/>
                <w:b/>
                <w:bCs/>
                <w:lang w:val="es-CR"/>
              </w:rPr>
              <w:t>Semana 1</w:t>
            </w:r>
            <w:r>
              <w:rPr>
                <w:rFonts w:asciiTheme="minorHAnsi" w:hAnsiTheme="minorHAnsi" w:cstheme="minorHAnsi"/>
                <w:b/>
                <w:bCs/>
                <w:lang w:val="es-CR"/>
              </w:rPr>
              <w:t>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993399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93399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Cs/>
                <w:lang w:val="es-CR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21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Resolución de ejercicios prácticos</w:t>
            </w:r>
          </w:p>
          <w:p w:rsidR="00587C73" w:rsidRPr="004300C9" w:rsidRDefault="00587C73" w:rsidP="00F20733">
            <w:pPr>
              <w:pStyle w:val="Prrafodelista"/>
              <w:keepNext/>
              <w:numPr>
                <w:ilvl w:val="0"/>
                <w:numId w:val="21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4300C9">
              <w:rPr>
                <w:rFonts w:asciiTheme="minorHAnsi" w:hAnsiTheme="minorHAnsi" w:cstheme="minorHAnsi"/>
              </w:rPr>
              <w:t>Repaso</w:t>
            </w: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993399" w:rsidTr="004018A0">
        <w:trPr>
          <w:trHeight w:val="48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993399">
              <w:rPr>
                <w:rFonts w:asciiTheme="minorHAnsi" w:hAnsiTheme="minorHAnsi" w:cstheme="minorHAnsi"/>
                <w:b/>
                <w:bCs/>
                <w:lang w:val="es-CR"/>
              </w:rPr>
              <w:t>Semana 1</w:t>
            </w:r>
            <w:r>
              <w:rPr>
                <w:rFonts w:asciiTheme="minorHAnsi" w:hAnsiTheme="minorHAnsi" w:cstheme="minorHAnsi"/>
                <w:b/>
                <w:bCs/>
                <w:lang w:val="es-CR"/>
              </w:rPr>
              <w:t>8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993399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93399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Cs/>
                <w:lang w:val="es-CR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Pr="00AA64C2" w:rsidRDefault="00587C73" w:rsidP="00F20733">
            <w:pPr>
              <w:pStyle w:val="Prrafodelista"/>
              <w:keepNext/>
              <w:numPr>
                <w:ilvl w:val="0"/>
                <w:numId w:val="22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AA64C2">
              <w:rPr>
                <w:rFonts w:asciiTheme="minorHAnsi" w:hAnsiTheme="minorHAnsi" w:cstheme="minorHAnsi"/>
              </w:rPr>
              <w:t xml:space="preserve">II PARCIAL </w:t>
            </w:r>
          </w:p>
          <w:p w:rsidR="00587C73" w:rsidRDefault="00587C73" w:rsidP="00F20733">
            <w:pPr>
              <w:pStyle w:val="Prrafodelista"/>
              <w:keepNext/>
              <w:numPr>
                <w:ilvl w:val="0"/>
                <w:numId w:val="22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7C73" w:rsidRPr="00993399" w:rsidTr="004018A0">
        <w:trPr>
          <w:trHeight w:val="48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993399">
              <w:rPr>
                <w:rFonts w:asciiTheme="minorHAnsi" w:hAnsiTheme="minorHAnsi" w:cstheme="minorHAnsi"/>
                <w:b/>
                <w:bCs/>
                <w:lang w:val="es-CR"/>
              </w:rPr>
              <w:t>Semana 1</w:t>
            </w:r>
            <w:r>
              <w:rPr>
                <w:rFonts w:asciiTheme="minorHAnsi" w:hAnsiTheme="minorHAnsi" w:cstheme="minorHAnsi"/>
                <w:b/>
                <w:bCs/>
                <w:lang w:val="es-CR"/>
              </w:rPr>
              <w:t>9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7C73" w:rsidRPr="00993399" w:rsidRDefault="00587C73" w:rsidP="004018A0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93399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587C73" w:rsidTr="004018A0">
        <w:trPr>
          <w:trHeight w:val="81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3" w:rsidRPr="00993399" w:rsidRDefault="00587C73" w:rsidP="004018A0">
            <w:pPr>
              <w:pStyle w:val="Textoindependiente"/>
              <w:jc w:val="center"/>
              <w:rPr>
                <w:rFonts w:asciiTheme="minorHAnsi" w:hAnsiTheme="minorHAnsi" w:cstheme="minorHAnsi"/>
                <w:bCs/>
                <w:lang w:val="es-CR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3" w:rsidRDefault="00587C73" w:rsidP="00F20733">
            <w:pPr>
              <w:pStyle w:val="Prrafodelista"/>
              <w:keepNext/>
              <w:numPr>
                <w:ilvl w:val="0"/>
                <w:numId w:val="22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 w:rsidRPr="00AA64C2">
              <w:rPr>
                <w:rFonts w:asciiTheme="minorHAnsi" w:hAnsiTheme="minorHAnsi" w:cstheme="minorHAnsi"/>
              </w:rPr>
              <w:t>ENTREGA PROMEDIOS</w:t>
            </w:r>
          </w:p>
          <w:p w:rsidR="0006720C" w:rsidRPr="00AA64C2" w:rsidRDefault="0006720C" w:rsidP="00F20733">
            <w:pPr>
              <w:pStyle w:val="Prrafodelista"/>
              <w:keepNext/>
              <w:numPr>
                <w:ilvl w:val="0"/>
                <w:numId w:val="22"/>
              </w:numPr>
              <w:ind w:left="14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EXAMEN DE AMPLIACIÓN </w:t>
            </w:r>
          </w:p>
          <w:p w:rsidR="00587C73" w:rsidRDefault="00587C73" w:rsidP="004018A0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87C73" w:rsidRPr="00EE5884" w:rsidRDefault="00587C73" w:rsidP="00EE5884">
      <w:pPr>
        <w:rPr>
          <w:rFonts w:asciiTheme="minorHAnsi" w:hAnsiTheme="minorHAnsi" w:cstheme="minorHAnsi"/>
          <w:sz w:val="22"/>
          <w:szCs w:val="22"/>
        </w:rPr>
      </w:pPr>
    </w:p>
    <w:p w:rsidR="00C11251" w:rsidRPr="00C11251" w:rsidRDefault="004E5662" w:rsidP="00C11251"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74295</wp:posOffset>
                </wp:positionV>
                <wp:extent cx="6673215" cy="10795"/>
                <wp:effectExtent l="0" t="0" r="13335" b="825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B9AD" id="AutoShape 6" o:spid="_x0000_s1026" type="#_x0000_t32" style="position:absolute;margin-left:-5.7pt;margin-top:5.85pt;width:525.45pt;height: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WExw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" strokecolor="#666 [1936]" strokeweight="1pt">
                <v:shadow color="#7f7f7f [1601]" opacity=".5" offset="1pt"/>
              </v:shape>
            </w:pict>
          </mc:Fallback>
        </mc:AlternateContent>
      </w:r>
    </w:p>
    <w:p w:rsidR="00CC4D3E" w:rsidRDefault="00CC4D3E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</w:rPr>
        <w:br w:type="page"/>
      </w:r>
    </w:p>
    <w:p w:rsidR="00CC4D3E" w:rsidRDefault="00CC4D3E" w:rsidP="00CC4D3E">
      <w:pPr>
        <w:pStyle w:val="Ttulo2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C11251" w:rsidRPr="00852BE4" w:rsidRDefault="00C11251" w:rsidP="00F20733">
      <w:pPr>
        <w:pStyle w:val="Ttul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52BE4">
        <w:rPr>
          <w:rFonts w:asciiTheme="minorHAnsi" w:hAnsiTheme="minorHAnsi" w:cstheme="minorHAnsi"/>
        </w:rPr>
        <w:t>Bibliografía</w:t>
      </w:r>
    </w:p>
    <w:p w:rsidR="007E7F91" w:rsidRDefault="007E7F91" w:rsidP="007E7F91">
      <w:pPr>
        <w:pStyle w:val="NormalWeb"/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72F98">
        <w:rPr>
          <w:rFonts w:ascii="Arial" w:hAnsi="Arial" w:cs="Arial"/>
          <w:bCs/>
          <w:sz w:val="22"/>
          <w:szCs w:val="22"/>
        </w:rPr>
        <w:t xml:space="preserve">El curso se desarrollará tomando como base, en los temas correspondientes, el enfoque </w:t>
      </w:r>
      <w:r>
        <w:rPr>
          <w:rFonts w:ascii="Arial" w:hAnsi="Arial" w:cs="Arial"/>
          <w:bCs/>
          <w:sz w:val="22"/>
          <w:szCs w:val="22"/>
        </w:rPr>
        <w:t>usado</w:t>
      </w:r>
      <w:r w:rsidRPr="00B72F98">
        <w:rPr>
          <w:rFonts w:ascii="Arial" w:hAnsi="Arial" w:cs="Arial"/>
          <w:bCs/>
          <w:sz w:val="22"/>
          <w:szCs w:val="22"/>
        </w:rPr>
        <w:t xml:space="preserve"> en el libro:</w:t>
      </w:r>
    </w:p>
    <w:p w:rsidR="007E7F91" w:rsidRPr="001823E7" w:rsidRDefault="007E7F91" w:rsidP="00F20733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B4667">
        <w:rPr>
          <w:rFonts w:ascii="Arial" w:hAnsi="Arial" w:cs="Arial"/>
          <w:sz w:val="22"/>
          <w:szCs w:val="22"/>
          <w:lang w:val="en-US"/>
        </w:rPr>
        <w:t xml:space="preserve">Render. Barry. Stair Ralph. Hanna Michael. </w:t>
      </w:r>
      <w:r w:rsidR="00A5562B">
        <w:rPr>
          <w:rFonts w:ascii="Arial" w:hAnsi="Arial" w:cs="Arial"/>
          <w:sz w:val="22"/>
          <w:szCs w:val="22"/>
        </w:rPr>
        <w:t>(2012</w:t>
      </w:r>
      <w:r>
        <w:rPr>
          <w:rFonts w:ascii="Arial" w:hAnsi="Arial" w:cs="Arial"/>
          <w:sz w:val="22"/>
          <w:szCs w:val="22"/>
        </w:rPr>
        <w:t xml:space="preserve">). </w:t>
      </w:r>
      <w:r w:rsidRPr="006D6B7D">
        <w:rPr>
          <w:rFonts w:ascii="Arial" w:hAnsi="Arial" w:cs="Arial"/>
          <w:sz w:val="22"/>
          <w:szCs w:val="22"/>
        </w:rPr>
        <w:t>Métodos cuantitativos para los negocios</w:t>
      </w:r>
      <w:r w:rsidRPr="001823E7">
        <w:rPr>
          <w:rFonts w:ascii="Arial" w:hAnsi="Arial" w:cs="Arial"/>
          <w:sz w:val="22"/>
          <w:szCs w:val="22"/>
          <w:u w:val="single"/>
        </w:rPr>
        <w:t>.</w:t>
      </w:r>
      <w:r w:rsidRPr="001823E7">
        <w:rPr>
          <w:rFonts w:ascii="Arial" w:hAnsi="Arial" w:cs="Arial"/>
          <w:sz w:val="22"/>
          <w:szCs w:val="22"/>
        </w:rPr>
        <w:t xml:space="preserve"> México: </w:t>
      </w:r>
      <w:r>
        <w:rPr>
          <w:rFonts w:ascii="Arial" w:hAnsi="Arial" w:cs="Arial"/>
          <w:sz w:val="22"/>
          <w:szCs w:val="22"/>
        </w:rPr>
        <w:t>Pearson Educación de México</w:t>
      </w:r>
      <w:r w:rsidRPr="001823E7">
        <w:rPr>
          <w:rFonts w:ascii="Arial" w:hAnsi="Arial" w:cs="Arial"/>
          <w:sz w:val="22"/>
          <w:szCs w:val="22"/>
        </w:rPr>
        <w:t xml:space="preserve">. </w:t>
      </w:r>
      <w:r w:rsidR="00495041">
        <w:rPr>
          <w:rFonts w:ascii="Arial" w:hAnsi="Arial" w:cs="Arial"/>
          <w:sz w:val="22"/>
          <w:szCs w:val="22"/>
        </w:rPr>
        <w:t xml:space="preserve">Undécima </w:t>
      </w:r>
      <w:r w:rsidR="00495041" w:rsidRPr="001823E7">
        <w:rPr>
          <w:rFonts w:ascii="Arial" w:hAnsi="Arial" w:cs="Arial"/>
          <w:sz w:val="22"/>
          <w:szCs w:val="22"/>
        </w:rPr>
        <w:t>edición</w:t>
      </w:r>
      <w:r w:rsidRPr="001823E7">
        <w:rPr>
          <w:rFonts w:ascii="Arial" w:hAnsi="Arial" w:cs="Arial"/>
          <w:sz w:val="22"/>
          <w:szCs w:val="22"/>
        </w:rPr>
        <w:t xml:space="preserve">. </w:t>
      </w:r>
    </w:p>
    <w:p w:rsidR="007E7F91" w:rsidRPr="00B767A7" w:rsidRDefault="007E7F91" w:rsidP="00F20733">
      <w:pPr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767A7">
        <w:rPr>
          <w:rFonts w:asciiTheme="minorHAnsi" w:hAnsiTheme="minorHAnsi" w:cstheme="minorHAnsi"/>
          <w:b/>
          <w:sz w:val="24"/>
          <w:szCs w:val="24"/>
        </w:rPr>
        <w:t>Otras referencias</w:t>
      </w:r>
    </w:p>
    <w:p w:rsidR="007E7F91" w:rsidRDefault="007E7F91" w:rsidP="007E7F91">
      <w:pPr>
        <w:rPr>
          <w:rFonts w:asciiTheme="minorHAnsi" w:hAnsiTheme="minorHAnsi" w:cstheme="minorHAnsi"/>
          <w:sz w:val="24"/>
          <w:szCs w:val="24"/>
        </w:rPr>
      </w:pPr>
    </w:p>
    <w:p w:rsidR="007E7F91" w:rsidRDefault="007E7F91" w:rsidP="00F20733">
      <w:pPr>
        <w:numPr>
          <w:ilvl w:val="0"/>
          <w:numId w:val="23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DE4E1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rederick Hillier </w:t>
      </w:r>
      <w:r w:rsidRPr="00DE4E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(2006) </w:t>
      </w:r>
      <w:r w:rsidRPr="006D6B7D">
        <w:rPr>
          <w:rFonts w:ascii="Arial" w:hAnsi="Arial" w:cs="Arial"/>
          <w:sz w:val="22"/>
          <w:szCs w:val="22"/>
        </w:rPr>
        <w:t>Métodos cuantitativos para la administración</w:t>
      </w:r>
      <w:r>
        <w:rPr>
          <w:rFonts w:ascii="Arial" w:hAnsi="Arial" w:cs="Arial"/>
          <w:sz w:val="22"/>
          <w:szCs w:val="22"/>
        </w:rPr>
        <w:t xml:space="preserve">. México: </w:t>
      </w:r>
      <w:r w:rsidRPr="00DE4E1F">
        <w:rPr>
          <w:rFonts w:ascii="Arial" w:hAnsi="Arial" w:cs="Arial"/>
          <w:sz w:val="22"/>
          <w:szCs w:val="22"/>
        </w:rPr>
        <w:t>McGraw-Hill</w:t>
      </w:r>
      <w:r>
        <w:rPr>
          <w:rFonts w:ascii="Arial" w:hAnsi="Arial" w:cs="Arial"/>
          <w:sz w:val="22"/>
          <w:szCs w:val="22"/>
        </w:rPr>
        <w:t>. Tercera edición 2008.</w:t>
      </w:r>
    </w:p>
    <w:p w:rsidR="007E7F91" w:rsidRDefault="007E7F91" w:rsidP="00F20733">
      <w:pPr>
        <w:numPr>
          <w:ilvl w:val="0"/>
          <w:numId w:val="23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730A94">
        <w:rPr>
          <w:rFonts w:ascii="Arial" w:hAnsi="Arial" w:cs="Arial"/>
          <w:sz w:val="22"/>
          <w:szCs w:val="22"/>
          <w:lang w:val="en-US"/>
        </w:rPr>
        <w:t xml:space="preserve">Bonini, Charles P. Hausman, Warren. </w:t>
      </w:r>
      <w:r w:rsidRPr="00DE4E1F">
        <w:rPr>
          <w:rFonts w:ascii="Arial" w:hAnsi="Arial" w:cs="Arial"/>
          <w:sz w:val="22"/>
          <w:szCs w:val="22"/>
        </w:rPr>
        <w:t>Biernan</w:t>
      </w:r>
      <w:r>
        <w:rPr>
          <w:rFonts w:ascii="Arial" w:hAnsi="Arial" w:cs="Arial"/>
          <w:sz w:val="22"/>
          <w:szCs w:val="22"/>
        </w:rPr>
        <w:t xml:space="preserve">. (2000) </w:t>
      </w:r>
      <w:r w:rsidRPr="006D6B7D">
        <w:rPr>
          <w:rFonts w:ascii="Arial" w:hAnsi="Arial" w:cs="Arial"/>
          <w:sz w:val="22"/>
          <w:szCs w:val="22"/>
        </w:rPr>
        <w:t>Análisis cuantitativos para los negocios.</w:t>
      </w:r>
      <w:r w:rsidRPr="005455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México: </w:t>
      </w:r>
      <w:r w:rsidRPr="00DE4E1F">
        <w:rPr>
          <w:rFonts w:ascii="Arial" w:hAnsi="Arial" w:cs="Arial"/>
          <w:sz w:val="22"/>
          <w:szCs w:val="22"/>
        </w:rPr>
        <w:t>McGraw-Hill</w:t>
      </w:r>
      <w:r>
        <w:rPr>
          <w:rFonts w:ascii="Arial" w:hAnsi="Arial" w:cs="Arial"/>
          <w:sz w:val="22"/>
          <w:szCs w:val="22"/>
        </w:rPr>
        <w:t xml:space="preserve">. Novena edición </w:t>
      </w:r>
    </w:p>
    <w:p w:rsidR="007E7F91" w:rsidRPr="00B81BD5" w:rsidRDefault="007E7F91" w:rsidP="00F20733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5584">
        <w:rPr>
          <w:rFonts w:ascii="Arial" w:hAnsi="Arial" w:cs="Arial"/>
          <w:sz w:val="22"/>
          <w:szCs w:val="22"/>
        </w:rPr>
        <w:t>Eppen G.D.</w:t>
      </w:r>
      <w:r w:rsidRPr="006D6B7D">
        <w:rPr>
          <w:rFonts w:ascii="Arial" w:hAnsi="Arial" w:cs="Arial"/>
          <w:sz w:val="22"/>
          <w:szCs w:val="22"/>
        </w:rPr>
        <w:t xml:space="preserve"> (2000)</w:t>
      </w:r>
      <w:r>
        <w:rPr>
          <w:lang w:val="fr-FR"/>
        </w:rPr>
        <w:t xml:space="preserve"> </w:t>
      </w:r>
      <w:r w:rsidRPr="006D6B7D">
        <w:rPr>
          <w:rFonts w:ascii="Arial" w:hAnsi="Arial" w:cs="Arial"/>
          <w:sz w:val="22"/>
          <w:szCs w:val="22"/>
        </w:rPr>
        <w:t>Investigación de operaciones en la ciencia administrativa.</w:t>
      </w:r>
      <w:r w:rsidRPr="00545584">
        <w:rPr>
          <w:rFonts w:ascii="Arial" w:hAnsi="Arial" w:cs="Arial"/>
          <w:sz w:val="22"/>
          <w:szCs w:val="22"/>
        </w:rPr>
        <w:t xml:space="preserve"> </w:t>
      </w:r>
      <w:r w:rsidRPr="001823E7">
        <w:rPr>
          <w:rFonts w:ascii="Arial" w:hAnsi="Arial" w:cs="Arial"/>
          <w:sz w:val="22"/>
          <w:szCs w:val="22"/>
        </w:rPr>
        <w:t xml:space="preserve">México: </w:t>
      </w:r>
      <w:r>
        <w:rPr>
          <w:rFonts w:ascii="Arial" w:hAnsi="Arial" w:cs="Arial"/>
          <w:sz w:val="22"/>
          <w:szCs w:val="22"/>
        </w:rPr>
        <w:t>Pearson Educación de México</w:t>
      </w:r>
      <w:r w:rsidRPr="001823E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Quinta edición. </w:t>
      </w:r>
    </w:p>
    <w:p w:rsidR="00CC4D3E" w:rsidRPr="00B27F5E" w:rsidRDefault="00CC4D3E" w:rsidP="00CC4D3E">
      <w:pPr>
        <w:jc w:val="both"/>
        <w:rPr>
          <w:rFonts w:asciiTheme="minorHAnsi" w:hAnsiTheme="minorHAnsi" w:cstheme="minorHAnsi"/>
          <w:b/>
          <w:sz w:val="24"/>
        </w:rPr>
      </w:pPr>
    </w:p>
    <w:p w:rsidR="00CC4D3E" w:rsidRPr="0015388C" w:rsidRDefault="00CC4D3E" w:rsidP="007E7F91">
      <w:pPr>
        <w:jc w:val="both"/>
        <w:rPr>
          <w:rFonts w:asciiTheme="minorHAnsi" w:hAnsiTheme="minorHAnsi" w:cstheme="minorHAnsi"/>
          <w:sz w:val="22"/>
          <w:szCs w:val="22"/>
        </w:rPr>
      </w:pPr>
      <w:r w:rsidRPr="0015388C">
        <w:rPr>
          <w:rFonts w:asciiTheme="minorHAnsi" w:hAnsiTheme="minorHAnsi" w:cstheme="minorHAnsi"/>
          <w:sz w:val="22"/>
          <w:szCs w:val="22"/>
        </w:rPr>
        <w:t>Documentos de Internet</w:t>
      </w:r>
      <w:r w:rsidR="0005452A">
        <w:rPr>
          <w:rFonts w:asciiTheme="minorHAnsi" w:hAnsiTheme="minorHAnsi" w:cstheme="minorHAnsi"/>
          <w:sz w:val="22"/>
          <w:szCs w:val="22"/>
        </w:rPr>
        <w:t xml:space="preserve">, estándares </w:t>
      </w:r>
      <w:r w:rsidRPr="0015388C">
        <w:rPr>
          <w:rFonts w:asciiTheme="minorHAnsi" w:hAnsiTheme="minorHAnsi" w:cstheme="minorHAnsi"/>
          <w:sz w:val="22"/>
          <w:szCs w:val="22"/>
        </w:rPr>
        <w:t>y documentos facilitados por el profesor.</w:t>
      </w:r>
    </w:p>
    <w:p w:rsidR="00C11251" w:rsidRPr="00CC4D3E" w:rsidRDefault="00C11251" w:rsidP="00C11251">
      <w:pPr>
        <w:jc w:val="both"/>
        <w:rPr>
          <w:rFonts w:asciiTheme="minorHAnsi" w:hAnsiTheme="minorHAnsi" w:cstheme="minorHAnsi"/>
          <w:sz w:val="24"/>
        </w:rPr>
      </w:pPr>
    </w:p>
    <w:p w:rsidR="009636DD" w:rsidRPr="00CC4D3E" w:rsidRDefault="009636DD" w:rsidP="00C11251">
      <w:pPr>
        <w:ind w:left="360"/>
        <w:rPr>
          <w:rFonts w:asciiTheme="minorHAnsi" w:hAnsiTheme="minorHAnsi" w:cstheme="minorHAnsi"/>
          <w:sz w:val="24"/>
          <w:lang w:val="es-CR"/>
        </w:rPr>
      </w:pPr>
    </w:p>
    <w:sectPr w:rsidR="009636DD" w:rsidRPr="00CC4D3E" w:rsidSect="00D24204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851" w:right="567" w:bottom="567" w:left="1134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DC" w:rsidRDefault="000F0FDC">
      <w:r>
        <w:separator/>
      </w:r>
    </w:p>
  </w:endnote>
  <w:endnote w:type="continuationSeparator" w:id="0">
    <w:p w:rsidR="000F0FDC" w:rsidRDefault="000F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EF" w:rsidRDefault="00A52ECE" w:rsidP="00AA01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01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01EF" w:rsidRDefault="001701EF" w:rsidP="00AA01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EF" w:rsidRDefault="00A52ECE" w:rsidP="00CC4D3E">
    <w:pPr>
      <w:pStyle w:val="Piedepgina"/>
      <w:framePr w:w="166" w:h="397" w:hRule="exact" w:wrap="around" w:vAnchor="text" w:hAnchor="page" w:x="11431" w:y="-369"/>
      <w:rPr>
        <w:rStyle w:val="Nmerodepgina"/>
      </w:rPr>
    </w:pPr>
    <w:r>
      <w:rPr>
        <w:rStyle w:val="Nmerodepgina"/>
      </w:rPr>
      <w:fldChar w:fldCharType="begin"/>
    </w:r>
    <w:r w:rsidR="001701E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3FDE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1701EF" w:rsidRDefault="001701EF" w:rsidP="00AA01B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DC" w:rsidRDefault="000F0FDC">
      <w:r>
        <w:separator/>
      </w:r>
    </w:p>
  </w:footnote>
  <w:footnote w:type="continuationSeparator" w:id="0">
    <w:p w:rsidR="000F0FDC" w:rsidRDefault="000F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EF" w:rsidRDefault="00A52EC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01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01EF" w:rsidRDefault="001701E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9498"/>
    </w:tblGrid>
    <w:tr w:rsidR="001701EF" w:rsidRPr="00852BE4" w:rsidTr="00586D2C">
      <w:trPr>
        <w:cantSplit/>
        <w:trHeight w:val="284"/>
      </w:trPr>
      <w:tc>
        <w:tcPr>
          <w:tcW w:w="212" w:type="dxa"/>
        </w:tcPr>
        <w:p w:rsidR="001701EF" w:rsidRPr="00852BE4" w:rsidRDefault="001701EF" w:rsidP="00AA01BB">
          <w:pPr>
            <w:rPr>
              <w:rFonts w:asciiTheme="minorHAnsi" w:hAnsiTheme="minorHAnsi" w:cstheme="minorHAnsi"/>
            </w:rPr>
          </w:pPr>
        </w:p>
      </w:tc>
      <w:tc>
        <w:tcPr>
          <w:tcW w:w="9498" w:type="dxa"/>
        </w:tcPr>
        <w:tbl>
          <w:tblPr>
            <w:tblW w:w="0" w:type="auto"/>
            <w:tblLayout w:type="fixed"/>
            <w:tblLook w:val="00A0" w:firstRow="1" w:lastRow="0" w:firstColumn="1" w:lastColumn="0" w:noHBand="0" w:noVBand="0"/>
          </w:tblPr>
          <w:tblGrid>
            <w:gridCol w:w="2364"/>
            <w:gridCol w:w="5541"/>
            <w:gridCol w:w="2551"/>
          </w:tblGrid>
          <w:tr w:rsidR="00D24204" w:rsidRPr="00852BE4" w:rsidTr="00A97280">
            <w:trPr>
              <w:trHeight w:val="1282"/>
            </w:trPr>
            <w:tc>
              <w:tcPr>
                <w:tcW w:w="2364" w:type="dxa"/>
              </w:tcPr>
              <w:p w:rsidR="00D24204" w:rsidRPr="00DA0F02" w:rsidRDefault="00D24204" w:rsidP="00D24204">
                <w:pPr>
                  <w:pStyle w:val="Encabezad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val="es-CR" w:eastAsia="es-CR"/>
                  </w:rPr>
                  <w:drawing>
                    <wp:inline distT="0" distB="0" distL="0" distR="0" wp14:anchorId="67867915" wp14:editId="2CDFFBBD">
                      <wp:extent cx="1354455" cy="897255"/>
                      <wp:effectExtent l="19050" t="0" r="0" b="0"/>
                      <wp:docPr id="30" name="Imagen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4455" cy="897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541" w:type="dxa"/>
              </w:tcPr>
              <w:p w:rsidR="00D24204" w:rsidRPr="004340F3" w:rsidRDefault="00D24204" w:rsidP="00D24204">
                <w:pPr>
                  <w:pStyle w:val="Encabezado"/>
                  <w:spacing w:line="280" w:lineRule="exact"/>
                  <w:jc w:val="center"/>
                  <w:rPr>
                    <w:rFonts w:ascii="Arial" w:hAnsi="Arial" w:cs="Arial"/>
                    <w:b/>
                  </w:rPr>
                </w:pPr>
                <w:r w:rsidRPr="004340F3">
                  <w:rPr>
                    <w:rFonts w:ascii="Arial" w:hAnsi="Arial" w:cs="Arial"/>
                    <w:b/>
                  </w:rPr>
                  <w:t>UNIVERSIDAD DE COSTA RICA</w:t>
                </w:r>
              </w:p>
              <w:p w:rsidR="00D24204" w:rsidRPr="004340F3" w:rsidRDefault="00D24204" w:rsidP="00D24204">
                <w:pPr>
                  <w:pStyle w:val="Encabezado"/>
                  <w:spacing w:line="280" w:lineRule="exact"/>
                  <w:jc w:val="center"/>
                  <w:rPr>
                    <w:rFonts w:ascii="Arial" w:hAnsi="Arial" w:cs="Arial"/>
                    <w:b/>
                  </w:rPr>
                </w:pPr>
                <w:r w:rsidRPr="004340F3">
                  <w:rPr>
                    <w:rFonts w:ascii="Arial" w:hAnsi="Arial" w:cs="Arial"/>
                    <w:b/>
                  </w:rPr>
                  <w:t>SEDE DE OCCIDENTE</w:t>
                </w:r>
              </w:p>
              <w:p w:rsidR="00D24204" w:rsidRDefault="00D24204" w:rsidP="00D24204">
                <w:pPr>
                  <w:pStyle w:val="Encabezado"/>
                  <w:spacing w:line="280" w:lineRule="exact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BACHILLERATO EN INFORMÁTICA EMPRESARIAL</w:t>
                </w:r>
              </w:p>
              <w:p w:rsidR="00D24204" w:rsidRPr="004340F3" w:rsidRDefault="00D24204" w:rsidP="00D24204">
                <w:pPr>
                  <w:pStyle w:val="Encabezado"/>
                  <w:spacing w:line="280" w:lineRule="exact"/>
                  <w:jc w:val="center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2551" w:type="dxa"/>
              </w:tcPr>
              <w:p w:rsidR="00D24204" w:rsidRPr="004340F3" w:rsidRDefault="00D24204" w:rsidP="00D24204">
                <w:pPr>
                  <w:pStyle w:val="Encabezado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noProof/>
                    <w:lang w:val="es-CR" w:eastAsia="es-CR"/>
                  </w:rPr>
                  <w:drawing>
                    <wp:inline distT="0" distB="0" distL="0" distR="0" wp14:anchorId="27C944B9" wp14:editId="6F5E367C">
                      <wp:extent cx="1272661" cy="672860"/>
                      <wp:effectExtent l="19050" t="0" r="3689" b="0"/>
                      <wp:docPr id="31" name="0 Imagen" descr="CIE occidente vertica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IE occidente vertical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8294" cy="6758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52BE4" w:rsidRPr="00852BE4" w:rsidRDefault="00852BE4" w:rsidP="00586D2C">
          <w:pPr>
            <w:pStyle w:val="Encabezado"/>
            <w:rPr>
              <w:rFonts w:asciiTheme="minorHAnsi" w:hAnsiTheme="minorHAnsi" w:cstheme="minorHAnsi"/>
            </w:rPr>
          </w:pPr>
        </w:p>
      </w:tc>
    </w:tr>
  </w:tbl>
  <w:p w:rsidR="001701EF" w:rsidRPr="00852BE4" w:rsidRDefault="001701EF" w:rsidP="00F009FD">
    <w:pPr>
      <w:pStyle w:val="Encabezad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F9"/>
    <w:multiLevelType w:val="hybridMultilevel"/>
    <w:tmpl w:val="363617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43C2"/>
    <w:multiLevelType w:val="hybridMultilevel"/>
    <w:tmpl w:val="33D008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58AC"/>
    <w:multiLevelType w:val="hybridMultilevel"/>
    <w:tmpl w:val="3618BC26"/>
    <w:lvl w:ilvl="0" w:tplc="977845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A649C"/>
    <w:multiLevelType w:val="hybridMultilevel"/>
    <w:tmpl w:val="005283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5582"/>
    <w:multiLevelType w:val="hybridMultilevel"/>
    <w:tmpl w:val="3E0CDF3A"/>
    <w:lvl w:ilvl="0" w:tplc="E3E210F6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5" w15:restartNumberingAfterBreak="0">
    <w:nsid w:val="28EA4A11"/>
    <w:multiLevelType w:val="multilevel"/>
    <w:tmpl w:val="7A7A1F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179DD"/>
    <w:multiLevelType w:val="hybridMultilevel"/>
    <w:tmpl w:val="C18A61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F43F8"/>
    <w:multiLevelType w:val="hybridMultilevel"/>
    <w:tmpl w:val="832A50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F6C37"/>
    <w:multiLevelType w:val="hybridMultilevel"/>
    <w:tmpl w:val="71B46A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524D"/>
    <w:multiLevelType w:val="hybridMultilevel"/>
    <w:tmpl w:val="4C26C9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F1144"/>
    <w:multiLevelType w:val="hybridMultilevel"/>
    <w:tmpl w:val="4252BB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1066"/>
    <w:multiLevelType w:val="hybridMultilevel"/>
    <w:tmpl w:val="B4386E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501"/>
    <w:multiLevelType w:val="hybridMultilevel"/>
    <w:tmpl w:val="C1A435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F7DAE"/>
    <w:multiLevelType w:val="hybridMultilevel"/>
    <w:tmpl w:val="AD169C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C0B23"/>
    <w:multiLevelType w:val="hybridMultilevel"/>
    <w:tmpl w:val="DD629AF0"/>
    <w:lvl w:ilvl="0" w:tplc="140A0015">
      <w:start w:val="1"/>
      <w:numFmt w:val="upperLetter"/>
      <w:lvlText w:val="%1."/>
      <w:lvlJc w:val="left"/>
      <w:pPr>
        <w:ind w:left="2850" w:hanging="360"/>
      </w:pPr>
    </w:lvl>
    <w:lvl w:ilvl="1" w:tplc="140A0019" w:tentative="1">
      <w:start w:val="1"/>
      <w:numFmt w:val="lowerLetter"/>
      <w:lvlText w:val="%2."/>
      <w:lvlJc w:val="left"/>
      <w:pPr>
        <w:ind w:left="3570" w:hanging="360"/>
      </w:pPr>
    </w:lvl>
    <w:lvl w:ilvl="2" w:tplc="140A001B" w:tentative="1">
      <w:start w:val="1"/>
      <w:numFmt w:val="lowerRoman"/>
      <w:lvlText w:val="%3."/>
      <w:lvlJc w:val="right"/>
      <w:pPr>
        <w:ind w:left="4290" w:hanging="180"/>
      </w:pPr>
    </w:lvl>
    <w:lvl w:ilvl="3" w:tplc="140A000F" w:tentative="1">
      <w:start w:val="1"/>
      <w:numFmt w:val="decimal"/>
      <w:lvlText w:val="%4."/>
      <w:lvlJc w:val="left"/>
      <w:pPr>
        <w:ind w:left="5010" w:hanging="360"/>
      </w:pPr>
    </w:lvl>
    <w:lvl w:ilvl="4" w:tplc="140A0019" w:tentative="1">
      <w:start w:val="1"/>
      <w:numFmt w:val="lowerLetter"/>
      <w:lvlText w:val="%5."/>
      <w:lvlJc w:val="left"/>
      <w:pPr>
        <w:ind w:left="5730" w:hanging="360"/>
      </w:pPr>
    </w:lvl>
    <w:lvl w:ilvl="5" w:tplc="140A001B" w:tentative="1">
      <w:start w:val="1"/>
      <w:numFmt w:val="lowerRoman"/>
      <w:lvlText w:val="%6."/>
      <w:lvlJc w:val="right"/>
      <w:pPr>
        <w:ind w:left="6450" w:hanging="180"/>
      </w:pPr>
    </w:lvl>
    <w:lvl w:ilvl="6" w:tplc="140A000F" w:tentative="1">
      <w:start w:val="1"/>
      <w:numFmt w:val="decimal"/>
      <w:lvlText w:val="%7."/>
      <w:lvlJc w:val="left"/>
      <w:pPr>
        <w:ind w:left="7170" w:hanging="360"/>
      </w:pPr>
    </w:lvl>
    <w:lvl w:ilvl="7" w:tplc="140A0019" w:tentative="1">
      <w:start w:val="1"/>
      <w:numFmt w:val="lowerLetter"/>
      <w:lvlText w:val="%8."/>
      <w:lvlJc w:val="left"/>
      <w:pPr>
        <w:ind w:left="7890" w:hanging="360"/>
      </w:pPr>
    </w:lvl>
    <w:lvl w:ilvl="8" w:tplc="14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 w15:restartNumberingAfterBreak="0">
    <w:nsid w:val="4D9179D4"/>
    <w:multiLevelType w:val="hybridMultilevel"/>
    <w:tmpl w:val="31F4EDE4"/>
    <w:lvl w:ilvl="0" w:tplc="140A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6" w15:restartNumberingAfterBreak="0">
    <w:nsid w:val="55FC7396"/>
    <w:multiLevelType w:val="hybridMultilevel"/>
    <w:tmpl w:val="1068DF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00D98"/>
    <w:multiLevelType w:val="hybridMultilevel"/>
    <w:tmpl w:val="59629A4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84CA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AF80413"/>
    <w:multiLevelType w:val="hybridMultilevel"/>
    <w:tmpl w:val="F4BC76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9413EB"/>
    <w:multiLevelType w:val="hybridMultilevel"/>
    <w:tmpl w:val="9266BB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C5A5E"/>
    <w:multiLevelType w:val="hybridMultilevel"/>
    <w:tmpl w:val="46D60A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7357"/>
    <w:multiLevelType w:val="hybridMultilevel"/>
    <w:tmpl w:val="2410F9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9"/>
  </w:num>
  <w:num w:numId="5">
    <w:abstractNumId w:val="18"/>
  </w:num>
  <w:num w:numId="6">
    <w:abstractNumId w:val="17"/>
  </w:num>
  <w:num w:numId="7">
    <w:abstractNumId w:val="21"/>
  </w:num>
  <w:num w:numId="8">
    <w:abstractNumId w:val="22"/>
  </w:num>
  <w:num w:numId="9">
    <w:abstractNumId w:val="16"/>
  </w:num>
  <w:num w:numId="10">
    <w:abstractNumId w:val="1"/>
  </w:num>
  <w:num w:numId="11">
    <w:abstractNumId w:val="0"/>
  </w:num>
  <w:num w:numId="12">
    <w:abstractNumId w:val="15"/>
  </w:num>
  <w:num w:numId="13">
    <w:abstractNumId w:val="9"/>
  </w:num>
  <w:num w:numId="14">
    <w:abstractNumId w:val="8"/>
  </w:num>
  <w:num w:numId="15">
    <w:abstractNumId w:val="11"/>
  </w:num>
  <w:num w:numId="16">
    <w:abstractNumId w:val="6"/>
  </w:num>
  <w:num w:numId="17">
    <w:abstractNumId w:val="13"/>
  </w:num>
  <w:num w:numId="18">
    <w:abstractNumId w:val="3"/>
  </w:num>
  <w:num w:numId="19">
    <w:abstractNumId w:val="7"/>
  </w:num>
  <w:num w:numId="20">
    <w:abstractNumId w:val="12"/>
  </w:num>
  <w:num w:numId="21">
    <w:abstractNumId w:val="10"/>
  </w:num>
  <w:num w:numId="22">
    <w:abstractNumId w:val="20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B"/>
    <w:rsid w:val="00000D8A"/>
    <w:rsid w:val="00005815"/>
    <w:rsid w:val="00021916"/>
    <w:rsid w:val="0002289B"/>
    <w:rsid w:val="000417E0"/>
    <w:rsid w:val="0005452A"/>
    <w:rsid w:val="00066B5B"/>
    <w:rsid w:val="0006720C"/>
    <w:rsid w:val="00070CDE"/>
    <w:rsid w:val="000D2CF2"/>
    <w:rsid w:val="000E0848"/>
    <w:rsid w:val="000E4D50"/>
    <w:rsid w:val="000F0FDC"/>
    <w:rsid w:val="000F4CA4"/>
    <w:rsid w:val="001100F8"/>
    <w:rsid w:val="00111473"/>
    <w:rsid w:val="00113A5D"/>
    <w:rsid w:val="00116E4B"/>
    <w:rsid w:val="0012475A"/>
    <w:rsid w:val="00131F42"/>
    <w:rsid w:val="00147532"/>
    <w:rsid w:val="0015388C"/>
    <w:rsid w:val="001701EF"/>
    <w:rsid w:val="00176689"/>
    <w:rsid w:val="001878D7"/>
    <w:rsid w:val="00194CBE"/>
    <w:rsid w:val="001B2021"/>
    <w:rsid w:val="001C6913"/>
    <w:rsid w:val="002118D1"/>
    <w:rsid w:val="0022425A"/>
    <w:rsid w:val="00235C1B"/>
    <w:rsid w:val="0024392A"/>
    <w:rsid w:val="00250975"/>
    <w:rsid w:val="00253E73"/>
    <w:rsid w:val="00264F6B"/>
    <w:rsid w:val="002A210E"/>
    <w:rsid w:val="0032059E"/>
    <w:rsid w:val="00320A8E"/>
    <w:rsid w:val="00327AC5"/>
    <w:rsid w:val="003313C1"/>
    <w:rsid w:val="00332CDB"/>
    <w:rsid w:val="003366E5"/>
    <w:rsid w:val="00340C7F"/>
    <w:rsid w:val="0038555C"/>
    <w:rsid w:val="003B07D6"/>
    <w:rsid w:val="003E0F85"/>
    <w:rsid w:val="003E7364"/>
    <w:rsid w:val="003F5037"/>
    <w:rsid w:val="00403C4A"/>
    <w:rsid w:val="00416AB4"/>
    <w:rsid w:val="00425454"/>
    <w:rsid w:val="004435D7"/>
    <w:rsid w:val="00494B7A"/>
    <w:rsid w:val="00495041"/>
    <w:rsid w:val="004D6BB5"/>
    <w:rsid w:val="004E22F4"/>
    <w:rsid w:val="004E5662"/>
    <w:rsid w:val="00514FD3"/>
    <w:rsid w:val="00524355"/>
    <w:rsid w:val="00535835"/>
    <w:rsid w:val="00545B30"/>
    <w:rsid w:val="00545D0C"/>
    <w:rsid w:val="00546B8E"/>
    <w:rsid w:val="0056748A"/>
    <w:rsid w:val="0057658B"/>
    <w:rsid w:val="00582A4C"/>
    <w:rsid w:val="00586D2C"/>
    <w:rsid w:val="00587C73"/>
    <w:rsid w:val="00596882"/>
    <w:rsid w:val="005C116F"/>
    <w:rsid w:val="00625C60"/>
    <w:rsid w:val="0063480E"/>
    <w:rsid w:val="00637867"/>
    <w:rsid w:val="00656EF7"/>
    <w:rsid w:val="006674AB"/>
    <w:rsid w:val="00674FDB"/>
    <w:rsid w:val="00676074"/>
    <w:rsid w:val="006803DE"/>
    <w:rsid w:val="00682936"/>
    <w:rsid w:val="0069388B"/>
    <w:rsid w:val="006A6D71"/>
    <w:rsid w:val="006C1427"/>
    <w:rsid w:val="006C672F"/>
    <w:rsid w:val="0070223B"/>
    <w:rsid w:val="007112AA"/>
    <w:rsid w:val="00720FE8"/>
    <w:rsid w:val="00723AB1"/>
    <w:rsid w:val="00727F02"/>
    <w:rsid w:val="00753CE6"/>
    <w:rsid w:val="007655C1"/>
    <w:rsid w:val="00793FDE"/>
    <w:rsid w:val="0079537B"/>
    <w:rsid w:val="007B63FF"/>
    <w:rsid w:val="007C1582"/>
    <w:rsid w:val="007E4560"/>
    <w:rsid w:val="007E7F91"/>
    <w:rsid w:val="007F3529"/>
    <w:rsid w:val="00801BB8"/>
    <w:rsid w:val="00803981"/>
    <w:rsid w:val="0082664D"/>
    <w:rsid w:val="00831A10"/>
    <w:rsid w:val="008473EF"/>
    <w:rsid w:val="00852BE4"/>
    <w:rsid w:val="008750B4"/>
    <w:rsid w:val="0089380C"/>
    <w:rsid w:val="008A37CE"/>
    <w:rsid w:val="008B3C91"/>
    <w:rsid w:val="008D3969"/>
    <w:rsid w:val="008E18D3"/>
    <w:rsid w:val="008F66B2"/>
    <w:rsid w:val="00916C90"/>
    <w:rsid w:val="00923B86"/>
    <w:rsid w:val="00927031"/>
    <w:rsid w:val="009361E7"/>
    <w:rsid w:val="00937201"/>
    <w:rsid w:val="00937835"/>
    <w:rsid w:val="0094737F"/>
    <w:rsid w:val="00954909"/>
    <w:rsid w:val="009636DD"/>
    <w:rsid w:val="0098440B"/>
    <w:rsid w:val="009942D9"/>
    <w:rsid w:val="00996D61"/>
    <w:rsid w:val="009A1D72"/>
    <w:rsid w:val="009A5F61"/>
    <w:rsid w:val="009B3272"/>
    <w:rsid w:val="009C2D98"/>
    <w:rsid w:val="00A430A0"/>
    <w:rsid w:val="00A43829"/>
    <w:rsid w:val="00A471BF"/>
    <w:rsid w:val="00A52ECE"/>
    <w:rsid w:val="00A5562B"/>
    <w:rsid w:val="00A56B4A"/>
    <w:rsid w:val="00A74B4E"/>
    <w:rsid w:val="00A828DF"/>
    <w:rsid w:val="00AA01BB"/>
    <w:rsid w:val="00AD2D3A"/>
    <w:rsid w:val="00AD6DC4"/>
    <w:rsid w:val="00B0345F"/>
    <w:rsid w:val="00B21413"/>
    <w:rsid w:val="00B221DA"/>
    <w:rsid w:val="00B27F5E"/>
    <w:rsid w:val="00B76278"/>
    <w:rsid w:val="00B91A73"/>
    <w:rsid w:val="00B96519"/>
    <w:rsid w:val="00B96BBA"/>
    <w:rsid w:val="00B96D5B"/>
    <w:rsid w:val="00BA52DF"/>
    <w:rsid w:val="00BA647B"/>
    <w:rsid w:val="00BB0DF2"/>
    <w:rsid w:val="00BF00A4"/>
    <w:rsid w:val="00BF51F2"/>
    <w:rsid w:val="00C11251"/>
    <w:rsid w:val="00C47E7B"/>
    <w:rsid w:val="00C567B4"/>
    <w:rsid w:val="00C7757D"/>
    <w:rsid w:val="00C94E12"/>
    <w:rsid w:val="00CA2F11"/>
    <w:rsid w:val="00CA78BA"/>
    <w:rsid w:val="00CB49A5"/>
    <w:rsid w:val="00CC4D3E"/>
    <w:rsid w:val="00CD36B7"/>
    <w:rsid w:val="00CD4660"/>
    <w:rsid w:val="00CD5605"/>
    <w:rsid w:val="00CD71C7"/>
    <w:rsid w:val="00CF4935"/>
    <w:rsid w:val="00D24204"/>
    <w:rsid w:val="00D41204"/>
    <w:rsid w:val="00D6571A"/>
    <w:rsid w:val="00DA0D8B"/>
    <w:rsid w:val="00DB5A23"/>
    <w:rsid w:val="00DC1F75"/>
    <w:rsid w:val="00DC528D"/>
    <w:rsid w:val="00DD1BA0"/>
    <w:rsid w:val="00DF359C"/>
    <w:rsid w:val="00E01AE7"/>
    <w:rsid w:val="00E06B65"/>
    <w:rsid w:val="00E11247"/>
    <w:rsid w:val="00E41E89"/>
    <w:rsid w:val="00E4588E"/>
    <w:rsid w:val="00E515A0"/>
    <w:rsid w:val="00E63814"/>
    <w:rsid w:val="00E647ED"/>
    <w:rsid w:val="00E719A0"/>
    <w:rsid w:val="00E75889"/>
    <w:rsid w:val="00E85A88"/>
    <w:rsid w:val="00EB1CA8"/>
    <w:rsid w:val="00EC07CB"/>
    <w:rsid w:val="00ED7A41"/>
    <w:rsid w:val="00EE5884"/>
    <w:rsid w:val="00F009FD"/>
    <w:rsid w:val="00F05CF3"/>
    <w:rsid w:val="00F07988"/>
    <w:rsid w:val="00F108E8"/>
    <w:rsid w:val="00F20733"/>
    <w:rsid w:val="00F4083B"/>
    <w:rsid w:val="00F43897"/>
    <w:rsid w:val="00F452FE"/>
    <w:rsid w:val="00F5366D"/>
    <w:rsid w:val="00F5793F"/>
    <w:rsid w:val="00F61580"/>
    <w:rsid w:val="00F615FA"/>
    <w:rsid w:val="00F64BB0"/>
    <w:rsid w:val="00F72DDC"/>
    <w:rsid w:val="00F77A05"/>
    <w:rsid w:val="00F82D18"/>
    <w:rsid w:val="00FC7051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72106D9"/>
  <w15:docId w15:val="{B116576C-643F-4B5D-BCA9-EB1D6366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2CDB"/>
    <w:rPr>
      <w:lang w:val="es-ES" w:eastAsia="es-ES"/>
    </w:rPr>
  </w:style>
  <w:style w:type="paragraph" w:styleId="Ttulo1">
    <w:name w:val="heading 1"/>
    <w:basedOn w:val="Normal"/>
    <w:next w:val="Normal"/>
    <w:qFormat/>
    <w:rsid w:val="00332CDB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332CDB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332CDB"/>
    <w:pPr>
      <w:ind w:firstLine="708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332CDB"/>
    <w:pPr>
      <w:jc w:val="center"/>
    </w:pPr>
    <w:rPr>
      <w:b/>
      <w:i/>
      <w:sz w:val="24"/>
    </w:rPr>
  </w:style>
  <w:style w:type="paragraph" w:styleId="Encabezado">
    <w:name w:val="header"/>
    <w:basedOn w:val="Normal"/>
    <w:link w:val="EncabezadoCar"/>
    <w:uiPriority w:val="99"/>
    <w:rsid w:val="00332CD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32CDB"/>
  </w:style>
  <w:style w:type="paragraph" w:styleId="Piedepgina">
    <w:name w:val="footer"/>
    <w:basedOn w:val="Normal"/>
    <w:rsid w:val="00332C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00D8A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416AB4"/>
    <w:rPr>
      <w:rFonts w:ascii="Courier New" w:hAnsi="Courier New" w:cs="Courier New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rsid w:val="00416AB4"/>
    <w:rPr>
      <w:rFonts w:ascii="Courier New" w:hAnsi="Courier New" w:cs="Courier New"/>
    </w:rPr>
  </w:style>
  <w:style w:type="paragraph" w:customStyle="1" w:styleId="DefinitionTerm">
    <w:name w:val="Definition Term"/>
    <w:basedOn w:val="Normal"/>
    <w:next w:val="Normal"/>
    <w:rsid w:val="00937201"/>
    <w:rPr>
      <w:snapToGrid w:val="0"/>
      <w:sz w:val="24"/>
      <w:lang w:val="es-MX"/>
    </w:rPr>
  </w:style>
  <w:style w:type="character" w:styleId="Refdecomentario">
    <w:name w:val="annotation reference"/>
    <w:basedOn w:val="Fuentedeprrafopredeter"/>
    <w:rsid w:val="00514F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4FD3"/>
  </w:style>
  <w:style w:type="character" w:customStyle="1" w:styleId="TextocomentarioCar">
    <w:name w:val="Texto comentario Car"/>
    <w:basedOn w:val="Fuentedeprrafopredeter"/>
    <w:link w:val="Textocomentario"/>
    <w:rsid w:val="00514FD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4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4FD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14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4FD3"/>
    <w:rPr>
      <w:rFonts w:ascii="Tahoma" w:hAnsi="Tahoma" w:cs="Tahoma"/>
      <w:sz w:val="16"/>
      <w:szCs w:val="16"/>
      <w:lang w:val="es-ES" w:eastAsia="es-ES"/>
    </w:rPr>
  </w:style>
  <w:style w:type="paragraph" w:customStyle="1" w:styleId="CM12">
    <w:name w:val="CM12"/>
    <w:basedOn w:val="Normal"/>
    <w:next w:val="Normal"/>
    <w:rsid w:val="00546B8E"/>
    <w:pPr>
      <w:widowControl w:val="0"/>
      <w:autoSpaceDE w:val="0"/>
      <w:autoSpaceDN w:val="0"/>
      <w:adjustRightInd w:val="0"/>
      <w:spacing w:after="225"/>
    </w:pPr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CF49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F4935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76074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9636DD"/>
  </w:style>
  <w:style w:type="table" w:styleId="Tablaclsica1">
    <w:name w:val="Table Classic 1"/>
    <w:basedOn w:val="Tablanormal"/>
    <w:rsid w:val="006674A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rsid w:val="00CB49A5"/>
    <w:rPr>
      <w:color w:val="808080"/>
    </w:rPr>
  </w:style>
  <w:style w:type="table" w:styleId="Tablaconcuadrcula">
    <w:name w:val="Table Grid"/>
    <w:basedOn w:val="Tablanormal"/>
    <w:rsid w:val="0006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uiPriority w:val="99"/>
    <w:unhideWhenUsed/>
    <w:rsid w:val="00F5366D"/>
    <w:rPr>
      <w:i/>
      <w:iCs/>
    </w:rPr>
  </w:style>
  <w:style w:type="character" w:customStyle="1" w:styleId="bc">
    <w:name w:val="bc"/>
    <w:basedOn w:val="Fuentedeprrafopredeter"/>
    <w:rsid w:val="00F5366D"/>
  </w:style>
  <w:style w:type="paragraph" w:styleId="NormalWeb">
    <w:name w:val="Normal (Web)"/>
    <w:basedOn w:val="Normal"/>
    <w:rsid w:val="007E7F91"/>
    <w:pPr>
      <w:spacing w:before="100" w:beforeAutospacing="1" w:after="100" w:afterAutospacing="1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86D2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.ucr.ac.cr/normativ/regimen_academico_estudiantil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acionvirtual.ucr.ac.cr/course/view.php?id=2713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Ant071</b:Tag>
    <b:SourceType>Book</b:SourceType>
    <b:Guid>{68B882B5-D361-4753-897B-731188FDAD48}</b:Guid>
    <b:Author>
      <b:Author>
        <b:NameList>
          <b:Person>
            <b:Last>Echenique</b:Last>
            <b:First>Antonio</b:First>
          </b:Person>
        </b:NameList>
      </b:Author>
    </b:Author>
    <b:Title>Auditoria Informática</b:Title>
    <b:Year>2007</b:Year>
    <b:City>México</b:City>
    <b:Publisher>Mc Graw Hill</b:Publisher>
    <b:RefOrder>2</b:RefOrder>
  </b:Source>
  <b:Source>
    <b:Tag>OBr06</b:Tag>
    <b:SourceType>Book</b:SourceType>
    <b:Guid>{079368D3-E37A-4A5A-A4CB-2F816D7BCF29}</b:Guid>
    <b:Author>
      <b:Author>
        <b:NameList>
          <b:Person>
            <b:Last>OBrien</b:Last>
            <b:First>James</b:First>
          </b:Person>
        </b:NameList>
      </b:Author>
    </b:Author>
    <b:Title>Sistemas de Información Gerencial</b:Title>
    <b:Year>2006</b:Year>
    <b:City>México</b:City>
    <b:Publisher>McGraw-Hill</b:Publisher>
    <b:Volume>7</b:Volume>
    <b:RefOrder>3</b:RefOrder>
  </b:Source>
  <b:Source>
    <b:Tag>Mic10</b:Tag>
    <b:SourceType>Book</b:SourceType>
    <b:Guid>{1814AA39-1260-464B-AEEB-5EA37FD7FE16}</b:Guid>
    <b:Author>
      <b:Author>
        <b:NameList>
          <b:Person>
            <b:Last>Microsoft</b:Last>
          </b:Person>
        </b:NameList>
      </b:Author>
    </b:Author>
    <b:Title>SharePoint 2010 Walkthrougt Guide</b:Title>
    <b:Year>2010</b:Year>
    <b:City>USA</b:City>
    <b:Publisher>Microsoft</b:Publisher>
    <b:RefOrder>4</b:RefOrder>
  </b:Source>
  <b:Source>
    <b:Tag>Bar06</b:Tag>
    <b:SourceType>Book</b:SourceType>
    <b:Guid>{F9883A9C-4C68-49C6-A711-DC3F3D70649F}</b:Guid>
    <b:Author>
      <b:Author>
        <b:NameList>
          <b:Person>
            <b:Last>Barco</b:Last>
            <b:First>Pedro</b:First>
          </b:Person>
          <b:Person>
            <b:Last>López Pérez</b:Last>
            <b:First>María</b:First>
            <b:Middle>de los Reyes</b:Middle>
          </b:Person>
          <b:Person>
            <b:Last>Baleriola Moguel</b:Last>
            <b:First>Manuel</b:First>
          </b:Person>
        </b:NameList>
      </b:Author>
    </b:Author>
    <b:Title>Mantenimiento de Portales de Información</b:Title>
    <b:Year>2006</b:Year>
    <b:City>España</b:City>
    <b:Publisher>McGraw-Hill</b:Publisher>
    <b:RefOrder>5</b:RefOrder>
  </b:Source>
  <b:Source>
    <b:Tag>Guy07</b:Tag>
    <b:SourceType>Book</b:SourceType>
    <b:Guid>{C5180048-6680-49A6-B042-8C7E1546A9C1}</b:Guid>
    <b:Author>
      <b:Author>
        <b:NameList>
          <b:Person>
            <b:Last>Guy Hart</b:Last>
            <b:First>Davis</b:First>
          </b:Person>
        </b:NameList>
      </b:Author>
    </b:Author>
    <b:Title>EXCEL 2007 PASO A PASO</b:Title>
    <b:Year>2007</b:Year>
    <b:City>México</b:City>
    <b:Publisher>McGraw-Hill</b:Publisher>
    <b:Volume>1</b:Volume>
    <b:RefOrder>6</b:RefOrder>
  </b:Source>
  <b:Source>
    <b:Tag>OCF04</b:Tag>
    <b:SourceType>Book</b:SourceType>
    <b:Guid>{83A4AE77-AC9B-41E5-B400-BF7FD9192888}</b:Guid>
    <b:Author>
      <b:Author>
        <b:NameList>
          <b:Person>
            <b:Last>O. C.</b:Last>
            <b:First>Ferrell</b:First>
          </b:Person>
          <b:Person>
            <b:Last>Hirt</b:Last>
            <b:First>Geoffrey</b:First>
          </b:Person>
        </b:NameList>
      </b:Author>
    </b:Author>
    <b:Title>Introducción a los negocios: en un mundo cambiante</b:Title>
    <b:Year>2004</b:Year>
    <b:City>México</b:City>
    <b:Publisher>McGraw-Hill</b:Publisher>
    <b:Volume>4</b:Volume>
    <b:RefOrder>7</b:RefOrder>
  </b:Source>
  <b:Source>
    <b:Tag>Sin05</b:Tag>
    <b:SourceType>Book</b:SourceType>
    <b:Guid>{21DD1505-C860-4614-A9E0-9318A0FB5612}</b:Guid>
    <b:Author>
      <b:Author>
        <b:NameList>
          <b:Person>
            <b:Last>Sinisterra</b:Last>
            <b:First>Gonzalo</b:First>
          </b:Person>
          <b:Person>
            <b:Last>Polanco</b:Last>
            <b:First>Luis</b:First>
            <b:Middle>Enrique</b:Middle>
          </b:Person>
          <b:Person>
            <b:Last>Henao</b:Last>
            <b:First>Harvey</b:First>
          </b:Person>
        </b:NameList>
      </b:Author>
    </b:Author>
    <b:Title>Contabilidad: Sistemas de Información para las organizaciones</b:Title>
    <b:Year>2005</b:Year>
    <b:City>México</b:City>
    <b:Publisher>McGraw-Hill</b:Publisher>
    <b:Volume>5</b:Volume>
    <b:RefOrder>8</b:RefOrder>
  </b:Source>
  <b:Source>
    <b:Tag>Suá</b:Tag>
    <b:SourceType>Book</b:SourceType>
    <b:Guid>{F3D44CBA-4662-458D-A15C-E777B9009160}</b:Guid>
    <b:Author>
      <b:Author>
        <b:NameList>
          <b:Person>
            <b:Last>Suárez</b:Last>
            <b:First>Carlos</b:First>
          </b:Person>
          <b:Person>
            <b:Last>Gómez</b:Last>
            <b:First>Álvaro</b:First>
          </b:Person>
        </b:NameList>
      </b:Author>
    </b:Author>
    <b:Title>Sistemas De Información: Herramientas Prácticas Para La Gestión</b:Title>
    <b:Year>2010</b:Year>
    <b:City>México</b:City>
    <b:Publisher>Alfaomega</b:Publisher>
    <b:Volume>3</b:Volume>
    <b:RefOrder>9</b:RefOrder>
  </b:Source>
  <b:Source>
    <b:Tag>Ope09</b:Tag>
    <b:SourceType>Book</b:SourceType>
    <b:Guid>{F5745853-71CD-4DB3-9191-F1E25F0D770E}</b:Guid>
    <b:Author>
      <b:Author>
        <b:NameList>
          <b:Person>
            <b:Last>Group</b:Last>
            <b:First>Open</b:First>
          </b:Person>
        </b:NameList>
      </b:Author>
    </b:Author>
    <b:Title>SOA Source Book</b:Title>
    <b:Year>2009</b:Year>
    <b:City>Holanda</b:City>
    <b:Publisher>Van Haren</b:Publisher>
    <b:RefOrder>10</b:RefOrder>
  </b:Source>
  <b:Source>
    <b:Tag>Sel081</b:Tag>
    <b:SourceType>Book</b:SourceType>
    <b:Guid>{32690FE6-2CB7-482D-B4B9-F3A2F0621EA1}</b:Guid>
    <b:Author>
      <b:Author>
        <b:NameList>
          <b:Person>
            <b:Last>Selig</b:Last>
            <b:First>J</b:First>
          </b:Person>
        </b:NameList>
      </b:Author>
    </b:Author>
    <b:Title>Implementing IT Governance</b:Title>
    <b:Year>2008</b:Year>
    <b:City>Holanda</b:City>
    <b:Publisher>Van Haren Publishing</b:Publisher>
    <b:RefOrder>11</b:RefOrder>
  </b:Source>
  <b:Source>
    <b:Tag>App05</b:Tag>
    <b:SourceType>Book</b:SourceType>
    <b:Guid>{9ABF94DD-9D41-472F-A662-774C73F7709C}</b:Guid>
    <b:Author>
      <b:Author>
        <b:NameList>
          <b:Person>
            <b:Last>Applegate</b:Last>
            <b:First>Linda</b:First>
          </b:Person>
          <b:Person>
            <b:Last>Austin</b:Last>
            <b:First>Robert</b:First>
          </b:Person>
          <b:Person>
            <b:Last>McFarlan</b:Last>
            <b:First>Warren</b:First>
          </b:Person>
        </b:NameList>
      </b:Author>
    </b:Author>
    <b:Title>Estrategia y Gestión de la Información Corporativa</b:Title>
    <b:Year>2005</b:Year>
    <b:City>España</b:City>
    <b:Publisher>McGraw-Hill</b:Publisher>
    <b:Volume>6</b:Volume>
    <b:RefOrder>1</b:RefOrder>
  </b:Source>
  <b:Source>
    <b:Tag>ITS06</b:Tag>
    <b:SourceType>Book</b:SourceType>
    <b:Guid>{821DE003-EADC-4889-A72F-0B02EE6741C3}</b:Guid>
    <b:Author>
      <b:Author>
        <b:NameList>
          <b:Person>
            <b:Last>ITSMF</b:Last>
          </b:Person>
        </b:NameList>
      </b:Author>
    </b:Author>
    <b:Title>Frameworks for IT Management</b:Title>
    <b:Year>2006</b:Year>
    <b:City>Holanda</b:City>
    <b:Publisher>Van Haren Publishing</b:Publisher>
    <b:RefOrder>13</b:RefOrder>
  </b:Source>
  <b:Source>
    <b:Tag>Per09</b:Tag>
    <b:SourceType>Book</b:SourceType>
    <b:Guid>{47657EB1-A2D8-4782-A85D-C3D135F28660}</b:Guid>
    <b:Author>
      <b:Author>
        <b:NameList>
          <b:Person>
            <b:Last>Ron</b:Last>
            <b:First>Person</b:First>
          </b:Person>
        </b:NameList>
      </b:Author>
    </b:Author>
    <b:Title>Balanced Scorecards and Operational Dashboards with Microsoft Excel</b:Title>
    <b:Year>2009</b:Year>
    <b:City>USA</b:City>
    <b:Publisher>Wiley Publishing</b:Publisher>
    <b:RefOrder>14</b:RefOrder>
  </b:Source>
  <b:Source>
    <b:Tag>Esc01</b:Tag>
    <b:SourceType>Book</b:SourceType>
    <b:Guid>{5A67E527-4832-4C96-A17B-1FDB4F4FB4C3}</b:Guid>
    <b:Author>
      <b:Author>
        <b:NameList>
          <b:Person>
            <b:Last>Escorsa</b:Last>
            <b:First>Pere</b:First>
          </b:Person>
          <b:Person>
            <b:Last>Ramón</b:Last>
            <b:First>Maspons</b:First>
          </b:Person>
        </b:NameList>
      </b:Author>
    </b:Author>
    <b:Title>De la Vigilancia Tecnológica a la Inteligencia Competitiva</b:Title>
    <b:Year>2001</b:Year>
    <b:City>España</b:City>
    <b:Publisher>Pearson Educación</b:Publisher>
    <b:Volume>1</b:Volume>
    <b:RefOrder>15</b:RefOrder>
  </b:Source>
  <b:Source>
    <b:Tag>Bac06</b:Tag>
    <b:SourceType>Book</b:SourceType>
    <b:Guid>{CD8C65C5-0DA7-41FB-8899-4BE1385DFFA3}</b:Guid>
    <b:Author>
      <b:Author>
        <b:NameList>
          <b:Person>
            <b:Last>Baca Urbina</b:Last>
            <b:First>Gabriel</b:First>
          </b:Person>
        </b:NameList>
      </b:Author>
    </b:Author>
    <b:Title>Formulación y evaluación de proyectos informáticos</b:Title>
    <b:Year>2006</b:Year>
    <b:City>México</b:City>
    <b:Publisher>McGraw-Hill</b:Publisher>
    <b:Volume>5</b:Volume>
    <b:RefOrder>16</b:RefOrder>
  </b:Source>
  <b:Source>
    <b:Tag>Jon07</b:Tag>
    <b:SourceType>Book</b:SourceType>
    <b:Guid>{A467FC88-C2DF-4920-BC6B-FFF38093A6E5}</b:Guid>
    <b:Author>
      <b:Author>
        <b:NameList>
          <b:Person>
            <b:Last>Jones</b:Last>
            <b:First>Capers</b:First>
          </b:Person>
        </b:NameList>
      </b:Author>
    </b:Author>
    <b:Title>Estimación de costos y Administración de proyectos de Software</b:Title>
    <b:Year>2007</b:Year>
    <b:City>México</b:City>
    <b:Publisher>McGraw-Hill</b:Publisher>
    <b:Volume>2</b:Volume>
    <b:RefOrder>17</b:RefOrder>
  </b:Source>
  <b:Source>
    <b:Tag>Sel08</b:Tag>
    <b:SourceType>Book</b:SourceType>
    <b:Guid>{07182D45-2BAA-43B7-B523-EB1AC826A58C}</b:Guid>
    <b:Author>
      <b:Author>
        <b:NameList>
          <b:Person>
            <b:Last>J Selig</b:Last>
            <b:First>Gad</b:First>
          </b:Person>
        </b:NameList>
      </b:Author>
    </b:Author>
    <b:Title>Implementing IT Governance</b:Title>
    <b:Year>2008</b:Year>
    <b:City>Holanda</b:City>
    <b:Publisher>Van Haren Publishing</b:Publisher>
    <b:RefOrder>18</b:RefOrder>
  </b:Source>
  <b:Source>
    <b:Tag>Cha02</b:Tag>
    <b:SourceType>Book</b:SourceType>
    <b:Guid>{05D7980E-D274-42AD-B731-3D25BECA3A0A}</b:Guid>
    <b:Author>
      <b:Author>
        <b:NameList>
          <b:Person>
            <b:Last>Chamoun</b:Last>
            <b:First>Yamal</b:First>
          </b:Person>
        </b:NameList>
      </b:Author>
    </b:Author>
    <b:Title>Administración Profesional de Proyectos: La Guía</b:Title>
    <b:Year>2002</b:Year>
    <b:City>México</b:City>
    <b:Publisher>McGraw-Hill</b:Publisher>
    <b:Volume>1</b:Volume>
    <b:RefOrder>19</b:RefOrder>
  </b:Source>
  <b:Source>
    <b:Tag>Koo08</b:Tag>
    <b:SourceType>Book</b:SourceType>
    <b:Guid>{DB9F838D-9805-474E-B6FC-B3A91AED9D86}</b:Guid>
    <b:Author>
      <b:Author>
        <b:NameList>
          <b:Person>
            <b:Last>Koontz</b:Last>
            <b:First>Harold</b:First>
          </b:Person>
        </b:NameList>
      </b:Author>
    </b:Author>
    <b:Title>Administración: Una perspectica global y empresarial</b:Title>
    <b:Year>2008</b:Year>
    <b:City>México</b:City>
    <b:Publisher>McGraw-Hill</b:Publisher>
    <b:Volume>13</b:Volume>
    <b:RefOrder>20</b:RefOrder>
  </b:Source>
  <b:Source>
    <b:Tag>Sie06</b:Tag>
    <b:SourceType>Book</b:SourceType>
    <b:Guid>{E14586BA-5F07-41CF-B19B-D136FE1533FC}</b:Guid>
    <b:Author>
      <b:Author>
        <b:NameList>
          <b:Person>
            <b:Last>Sieber</b:Last>
            <b:First>Sandra</b:First>
          </b:Person>
          <b:Person>
            <b:Last>Valor</b:Last>
            <b:First>Josep</b:First>
          </b:Person>
          <b:Person>
            <b:Last>Porta</b:Last>
            <b:First>Valentín</b:First>
          </b:Person>
        </b:NameList>
      </b:Author>
    </b:Author>
    <b:Title>Los sistemas de información en la empresa actual</b:Title>
    <b:Year>2006</b:Year>
    <b:City>España</b:City>
    <b:Publisher>McGraw-Hill</b:Publisher>
    <b:Volume>1</b:Volume>
    <b:RefOrder>21</b:RefOrder>
  </b:Source>
  <b:Source>
    <b:Tag>Pan04</b:Tag>
    <b:SourceType>Book</b:SourceType>
    <b:Guid>{A674A285-1401-47BD-9BE5-A0BB3049E774}</b:Guid>
    <b:Author>
      <b:Author>
        <b:NameList>
          <b:Person>
            <b:Last>Pande</b:Last>
            <b:First>Peter</b:First>
            <b:Middle>S</b:Middle>
          </b:Person>
          <b:Person>
            <b:Last>Neuman</b:Last>
            <b:First>Robert</b:First>
            <b:Middle>P</b:Middle>
          </b:Person>
          <b:Person>
            <b:Last>Cavanagh</b:Last>
            <b:First>Roland</b:First>
          </b:Person>
        </b:NameList>
      </b:Author>
    </b:Author>
    <b:Title>Las claves práticas de Seis Sigma: Una guía dirigida a los equipos de mejora de procesos</b:Title>
    <b:Year>2004</b:Year>
    <b:City>España</b:City>
    <b:Publisher>McGraw-Hill</b:Publisher>
    <b:RefOrder>22</b:RefOrder>
  </b:Source>
  <b:Source>
    <b:Tag>Kou00</b:Tag>
    <b:SourceType>Book</b:SourceType>
    <b:Guid>{9F940E7A-ACF3-46AF-8AFC-A2E7F4501E23}</b:Guid>
    <b:Author>
      <b:Author>
        <b:NameList>
          <b:Person>
            <b:Last>Koulopoulos</b:Last>
            <b:First>Thomas</b:First>
          </b:Person>
          <b:Person>
            <b:Last>Carl</b:Last>
            <b:First>Frappaolo</b:First>
          </b:Person>
        </b:NameList>
      </b:Author>
    </b:Author>
    <b:Title>Lo fundamental y lo más efectivo acerca de la gerencia del conocimiento</b:Title>
    <b:Year>2000</b:Year>
    <b:City>Colombia</b:City>
    <b:Publisher>McGraw-Hill</b:Publisher>
    <b:RefOrder>1</b:RefOrder>
  </b:Source>
  <b:Source>
    <b:Tag>Gin04</b:Tag>
    <b:SourceType>Book</b:SourceType>
    <b:Guid>{F3EA3A6F-4010-40CD-90E9-7073F87108D0}</b:Guid>
    <b:Author>
      <b:Author>
        <b:NameList>
          <b:Person>
            <b:Last>Giner de la Fuente</b:Last>
            <b:First>Fernando</b:First>
          </b:Person>
        </b:NameList>
      </b:Author>
    </b:Author>
    <b:Title>Los sistemas de información en la sociedad del conocimiento</b:Title>
    <b:Year>2004</b:Year>
    <b:City>España</b:City>
    <b:Publisher>ESIC</b:Publisher>
    <b:RefOrder>2</b:RefOrder>
  </b:Source>
  <b:Source>
    <b:Tag>Val03</b:Tag>
    <b:SourceType>Book</b:SourceType>
    <b:Guid>{AE401EAE-7F39-4D69-9F27-E13F9BCCAC04}</b:Guid>
    <b:Author>
      <b:Author>
        <b:NameList>
          <b:Person>
            <b:Last>Valhondo</b:Last>
            <b:First>Domingo</b:First>
          </b:Person>
        </b:NameList>
      </b:Author>
    </b:Author>
    <b:Title>Gestión del conocimiento: del mito a la realidad</b:Title>
    <b:Year>2003</b:Year>
    <b:City>España</b:City>
    <b:Publisher>Díaz de Santos</b:Publisher>
    <b:RefOrder>3</b:RefOrder>
  </b:Source>
  <b:Source>
    <b:Tag>Cas08</b:Tag>
    <b:SourceType>Book</b:SourceType>
    <b:Guid>{D97F41CA-C87C-4A81-9357-2A21A6778A0C}</b:Guid>
    <b:Author>
      <b:Author>
        <b:NameList>
          <b:Person>
            <b:Last>Fernando</b:Last>
            <b:First>Castellanos</b:First>
            <b:Middle>Domínguez Oscar</b:Middle>
          </b:Person>
        </b:NameList>
      </b:Author>
    </b:Author>
    <b:Title>Retos y nuevos enfoques en la gestión de la tecnología y del conocimiento</b:Title>
    <b:Year>2008</b:Year>
    <b:City>Colombia</b:City>
    <b:Publisher>Universidad Nacional de Colombia</b:Publisher>
    <b:RefOrder>4</b:RefOrder>
  </b:Source>
  <b:Source>
    <b:Tag>Soy03</b:Tag>
    <b:SourceType>Book</b:SourceType>
    <b:Guid>{D53A3F58-E34A-4728-9BBB-6FC26106C953}</b:Guid>
    <b:Author>
      <b:Author>
        <b:NameList>
          <b:Person>
            <b:Last>Soy Aumatell</b:Last>
            <b:First>Cristina</b:First>
          </b:Person>
        </b:NameList>
      </b:Author>
    </b:Author>
    <b:Title>Auditoría de la información</b:Title>
    <b:Year>2003</b:Year>
    <b:City>España</b:City>
    <b:Publisher>UOC</b:Publisher>
    <b:RefOrder>5</b:RefOrder>
  </b:Source>
  <b:Source>
    <b:Tag>Dav981</b:Tag>
    <b:SourceType>Book</b:SourceType>
    <b:Guid>{19909F2E-B65C-465D-AB74-28964936F78E}</b:Guid>
    <b:Author>
      <b:Author>
        <b:NameList>
          <b:Person>
            <b:Last>Davenport</b:Last>
            <b:First>Thomas</b:First>
          </b:Person>
          <b:Person>
            <b:Last>Prusak</b:Last>
            <b:First>Laurence</b:First>
          </b:Person>
        </b:NameList>
      </b:Author>
    </b:Author>
    <b:Title>Working Knowledge</b:Title>
    <b:Year>1998</b:Year>
    <b:City>USA</b:City>
    <b:Publisher>Harvard Business School Press</b:Publisher>
    <b:RefOrder>6</b:RefOrder>
  </b:Source>
  <b:Source>
    <b:Tag>Cop01</b:Tag>
    <b:SourceType>Book</b:SourceType>
    <b:Guid>{E5FFB7B3-E1E9-408C-97EC-43903B467B53}</b:Guid>
    <b:Author>
      <b:Author>
        <b:NameList>
          <b:Person>
            <b:Last>Cope</b:Last>
            <b:First>Mick</b:First>
          </b:Person>
        </b:NameList>
      </b:Author>
    </b:Author>
    <b:Title>El conocimiento personal: un valor seguro</b:Title>
    <b:Year>2001</b:Year>
    <b:City>España</b:City>
    <b:Publisher>Prentice Hall</b:Publisher>
    <b:RefOrder>7</b:RefOrder>
  </b:Source>
  <b:Source>
    <b:Tag>Tsa00</b:Tag>
    <b:SourceType>Book</b:SourceType>
    <b:Guid>{0912D5B0-D338-4D42-B867-B85686FEC4DA}</b:Guid>
    <b:Author>
      <b:Author>
        <b:NameList>
          <b:Person>
            <b:Last>Tsae Huang</b:Last>
            <b:First>Kuan</b:First>
          </b:Person>
          <b:Person>
            <b:Last>Lee</b:Last>
            <b:First>Yang</b:First>
          </b:Person>
          <b:Person>
            <b:Last>Wang</b:Last>
            <b:First>Richard</b:First>
          </b:Person>
        </b:NameList>
      </b:Author>
    </b:Author>
    <b:Title>Calidad de la información y gestión del conocimiento</b:Title>
    <b:Year>2000</b:Year>
    <b:City>España</b:City>
    <b:Publisher>AENOR</b:Publisher>
    <b:RefOrder>8</b:RefOrder>
  </b:Source>
  <b:Source>
    <b:Tag>Koe04</b:Tag>
    <b:SourceType>Book</b:SourceType>
    <b:Guid>{A6AFBA75-2AEC-44B3-B583-00EC7FCAC25D}</b:Guid>
    <b:Author>
      <b:Author>
        <b:NameList>
          <b:Person>
            <b:Last>Koenig</b:Last>
            <b:First>Michael</b:First>
          </b:Person>
          <b:Person>
            <b:Last>Srikantaiah</b:Last>
            <b:First>T.Kanti</b:First>
          </b:Person>
        </b:NameList>
      </b:Author>
    </b:Author>
    <b:Title>Knowledge Management: Lessons Learned</b:Title>
    <b:Year>2004</b:Year>
    <b:City>USA</b:City>
    <b:Publisher>Asis&amp;T</b:Publisher>
    <b:RefOrder>9</b:RefOrder>
  </b:Source>
  <b:Source>
    <b:Tag>Dal05</b:Tag>
    <b:SourceType>Book</b:SourceType>
    <b:Guid>{CD927422-F51B-449B-BFCE-ACF855A6AFF3}</b:Guid>
    <b:Author>
      <b:Author>
        <b:NameList>
          <b:Person>
            <b:Last>Dalkir</b:Last>
            <b:First>Kimiz</b:First>
          </b:Person>
        </b:NameList>
      </b:Author>
    </b:Author>
    <b:Title>Knowledge management in theory and practice</b:Title>
    <b:Year>2005</b:Year>
    <b:City>USA</b:City>
    <b:Publisher>Elsevier</b:Publisher>
    <b:RefOrder>10</b:RefOrder>
  </b:Source>
  <b:Source>
    <b:Tag>Non95</b:Tag>
    <b:SourceType>Book</b:SourceType>
    <b:Guid>{52F1C5DC-10BD-43DC-8BB4-B349416E7039}</b:Guid>
    <b:Author>
      <b:Author>
        <b:NameList>
          <b:Person>
            <b:Last>Nonaka</b:Last>
            <b:First>I</b:First>
          </b:Person>
          <b:Person>
            <b:Last>Takeuchi</b:Last>
            <b:First>H.</b:First>
          </b:Person>
        </b:NameList>
      </b:Author>
    </b:Author>
    <b:Title>The knowledge-creating company</b:Title>
    <b:Year>1995</b:Year>
    <b:City>USA</b:City>
    <b:Publisher>Oxford University Press</b:Publisher>
    <b:RefOrder>11</b:RefOrder>
  </b:Source>
</b:Sources>
</file>

<file path=customXml/itemProps1.xml><?xml version="1.0" encoding="utf-8"?>
<ds:datastoreItem xmlns:ds="http://schemas.openxmlformats.org/officeDocument/2006/customXml" ds:itemID="{58E685D5-B5C2-4FF9-A9FE-68A159A6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1825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UCR</Company>
  <LinksUpToDate>false</LinksUpToDate>
  <CharactersWithSpaces>11840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http://cu.ucr.ac.cr/normativ/regimen_academico_estudiantil.pdf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Michael Arias</dc:creator>
  <cp:lastModifiedBy>Enrico</cp:lastModifiedBy>
  <cp:revision>4</cp:revision>
  <dcterms:created xsi:type="dcterms:W3CDTF">2018-02-20T18:35:00Z</dcterms:created>
  <dcterms:modified xsi:type="dcterms:W3CDTF">2018-02-28T15:33:00Z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327542681</vt:i4>
  </property>
</Properties>
</file>