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53665B" w14:textId="77777777" w:rsidR="00EB132D" w:rsidRPr="00CF55F6" w:rsidRDefault="00EB132D" w:rsidP="00CF55F6">
      <w:pPr>
        <w:ind w:firstLine="0"/>
      </w:pPr>
    </w:p>
    <w:p w14:paraId="778A6BA6" w14:textId="77777777" w:rsidR="00EB132D" w:rsidRPr="00CF55F6" w:rsidRDefault="00EB132D" w:rsidP="00CF55F6">
      <w:pPr>
        <w:ind w:firstLine="0"/>
        <w:jc w:val="center"/>
        <w:rPr>
          <w:b/>
          <w:color w:val="000099"/>
          <w:sz w:val="24"/>
        </w:rPr>
      </w:pPr>
      <w:r w:rsidRPr="00CF55F6">
        <w:rPr>
          <w:b/>
          <w:color w:val="000099"/>
          <w:sz w:val="24"/>
        </w:rPr>
        <w:t>PROGRAMA DE</w:t>
      </w:r>
      <w:r w:rsidR="00F655B4" w:rsidRPr="00CF55F6">
        <w:rPr>
          <w:b/>
          <w:color w:val="000099"/>
          <w:sz w:val="24"/>
        </w:rPr>
        <w:t>L</w:t>
      </w:r>
      <w:r w:rsidRPr="00CF55F6">
        <w:rPr>
          <w:b/>
          <w:color w:val="000099"/>
          <w:sz w:val="24"/>
        </w:rPr>
        <w:t xml:space="preserve"> CURSO</w:t>
      </w:r>
    </w:p>
    <w:p w14:paraId="1450C129" w14:textId="77777777" w:rsidR="00EB132D" w:rsidRPr="00CF55F6" w:rsidRDefault="00EB132D" w:rsidP="00CF55F6">
      <w:pPr>
        <w:ind w:firstLine="0"/>
        <w:jc w:val="center"/>
        <w:rPr>
          <w:b/>
          <w:color w:val="000099"/>
          <w:sz w:val="24"/>
        </w:rPr>
      </w:pPr>
      <w:r w:rsidRPr="00CF55F6">
        <w:rPr>
          <w:b/>
          <w:color w:val="000099"/>
          <w:sz w:val="24"/>
        </w:rPr>
        <w:t>II-0</w:t>
      </w:r>
      <w:r w:rsidR="0045421F">
        <w:rPr>
          <w:b/>
          <w:color w:val="000099"/>
          <w:sz w:val="24"/>
        </w:rPr>
        <w:t>9</w:t>
      </w:r>
      <w:r w:rsidR="00301001">
        <w:rPr>
          <w:b/>
          <w:color w:val="000099"/>
          <w:sz w:val="24"/>
        </w:rPr>
        <w:t>2</w:t>
      </w:r>
      <w:r w:rsidR="0045421F">
        <w:rPr>
          <w:b/>
          <w:color w:val="000099"/>
          <w:sz w:val="24"/>
        </w:rPr>
        <w:t>5</w:t>
      </w:r>
      <w:r w:rsidRPr="00CF55F6">
        <w:rPr>
          <w:b/>
          <w:color w:val="000099"/>
          <w:sz w:val="24"/>
        </w:rPr>
        <w:t xml:space="preserve"> </w:t>
      </w:r>
      <w:r w:rsidR="00CF55F6" w:rsidRPr="00CF55F6">
        <w:rPr>
          <w:b/>
          <w:color w:val="000099"/>
          <w:sz w:val="24"/>
        </w:rPr>
        <w:t xml:space="preserve">Diseño de </w:t>
      </w:r>
      <w:r w:rsidR="00897EFC">
        <w:rPr>
          <w:b/>
          <w:color w:val="000099"/>
          <w:sz w:val="24"/>
        </w:rPr>
        <w:t>e</w:t>
      </w:r>
      <w:r w:rsidR="00CF55F6" w:rsidRPr="00CF55F6">
        <w:rPr>
          <w:b/>
          <w:color w:val="000099"/>
          <w:sz w:val="24"/>
        </w:rPr>
        <w:t>xperimentos</w:t>
      </w:r>
      <w:r w:rsidR="0045421F">
        <w:rPr>
          <w:b/>
          <w:color w:val="000099"/>
          <w:sz w:val="24"/>
        </w:rPr>
        <w:t xml:space="preserve"> </w:t>
      </w:r>
      <w:r w:rsidR="00897EFC">
        <w:rPr>
          <w:b/>
          <w:color w:val="000099"/>
          <w:sz w:val="24"/>
        </w:rPr>
        <w:t>a</w:t>
      </w:r>
      <w:r w:rsidR="0045421F">
        <w:rPr>
          <w:b/>
          <w:color w:val="000099"/>
          <w:sz w:val="24"/>
        </w:rPr>
        <w:t>vanzado</w:t>
      </w:r>
      <w:r w:rsidR="00897EFC">
        <w:rPr>
          <w:b/>
          <w:color w:val="000099"/>
          <w:sz w:val="24"/>
        </w:rPr>
        <w:t xml:space="preserve"> y fiabilidad</w:t>
      </w:r>
    </w:p>
    <w:p w14:paraId="790EF8AA" w14:textId="77777777" w:rsidR="00F655B4" w:rsidRPr="00CF55F6" w:rsidRDefault="00F655B4" w:rsidP="00CF55F6">
      <w:pPr>
        <w:ind w:firstLine="0"/>
        <w:jc w:val="center"/>
        <w:rPr>
          <w:b/>
          <w:color w:val="000099"/>
          <w:sz w:val="24"/>
        </w:rPr>
      </w:pPr>
    </w:p>
    <w:p w14:paraId="4E66897E" w14:textId="2ACB941D" w:rsidR="00F655B4" w:rsidRPr="00CF55F6" w:rsidRDefault="0045421F" w:rsidP="00CF55F6">
      <w:pPr>
        <w:ind w:firstLine="0"/>
        <w:jc w:val="center"/>
        <w:rPr>
          <w:b/>
          <w:color w:val="000099"/>
          <w:sz w:val="24"/>
        </w:rPr>
      </w:pPr>
      <w:r>
        <w:rPr>
          <w:b/>
          <w:color w:val="000099"/>
          <w:sz w:val="24"/>
        </w:rPr>
        <w:t>I</w:t>
      </w:r>
      <w:r w:rsidR="00F655B4" w:rsidRPr="00CF55F6">
        <w:rPr>
          <w:b/>
          <w:color w:val="000099"/>
          <w:sz w:val="24"/>
        </w:rPr>
        <w:t xml:space="preserve"> SEMESTRE DEL 201</w:t>
      </w:r>
      <w:r w:rsidR="001E554A">
        <w:rPr>
          <w:b/>
          <w:color w:val="000099"/>
          <w:sz w:val="24"/>
        </w:rPr>
        <w:t>4</w:t>
      </w:r>
    </w:p>
    <w:p w14:paraId="4EB58ACD" w14:textId="77777777" w:rsidR="00EB132D" w:rsidRPr="00CF55F6" w:rsidRDefault="00EB132D" w:rsidP="00CF55F6">
      <w:pPr>
        <w:ind w:firstLine="0"/>
      </w:pPr>
    </w:p>
    <w:p w14:paraId="259AC71F" w14:textId="77777777" w:rsidR="00F655B4" w:rsidRPr="00CF55F6" w:rsidRDefault="00F655B4" w:rsidP="00CF55F6">
      <w:pPr>
        <w:ind w:firstLine="0"/>
        <w:jc w:val="center"/>
      </w:pPr>
    </w:p>
    <w:p w14:paraId="3DD5B246" w14:textId="77777777" w:rsidR="00EB132D" w:rsidRPr="00CF55F6" w:rsidRDefault="00F655B4" w:rsidP="00CF55F6">
      <w:pPr>
        <w:ind w:firstLine="0"/>
        <w:jc w:val="center"/>
      </w:pPr>
      <w:r w:rsidRPr="00CF55F6">
        <w:t>Profesores(as)</w:t>
      </w:r>
      <w:r w:rsidR="008D6230" w:rsidRPr="00CF55F6">
        <w:t>:</w:t>
      </w:r>
    </w:p>
    <w:p w14:paraId="4A25023E" w14:textId="77777777" w:rsidR="00F655B4" w:rsidRPr="00CF55F6" w:rsidRDefault="00F655B4" w:rsidP="00CF55F6">
      <w:pPr>
        <w:ind w:firstLine="0"/>
        <w:jc w:val="center"/>
      </w:pPr>
    </w:p>
    <w:p w14:paraId="08D3E410" w14:textId="77777777" w:rsidR="00E30417" w:rsidRPr="00897EFC" w:rsidRDefault="00E30417" w:rsidP="00CF55F6">
      <w:pPr>
        <w:ind w:firstLine="0"/>
        <w:jc w:val="center"/>
        <w:rPr>
          <w:b/>
        </w:rPr>
      </w:pPr>
      <w:r w:rsidRPr="00897EFC">
        <w:rPr>
          <w:b/>
        </w:rPr>
        <w:t>Inga. Patricia Ramírez Barrantes (Coordinadora)</w:t>
      </w:r>
    </w:p>
    <w:p w14:paraId="43E0DDA1" w14:textId="24C5A2FB" w:rsidR="00F655B4" w:rsidRDefault="00CF55F6" w:rsidP="00CF55F6">
      <w:pPr>
        <w:ind w:firstLine="0"/>
        <w:jc w:val="center"/>
      </w:pPr>
      <w:r w:rsidRPr="00CF55F6">
        <w:t xml:space="preserve">Ing. </w:t>
      </w:r>
      <w:r w:rsidR="001E554A">
        <w:t>Marco González</w:t>
      </w:r>
      <w:r w:rsidR="007039ED">
        <w:t xml:space="preserve"> </w:t>
      </w:r>
      <w:r w:rsidR="00E30417">
        <w:t xml:space="preserve">(Sede </w:t>
      </w:r>
      <w:r w:rsidR="0045421F">
        <w:t>Interuniversitaria Alajuela</w:t>
      </w:r>
      <w:r w:rsidR="00E30417">
        <w:t>)</w:t>
      </w:r>
    </w:p>
    <w:p w14:paraId="24A33C96" w14:textId="77777777" w:rsidR="005C52C1" w:rsidRDefault="005C52C1" w:rsidP="005C52C1">
      <w:pPr>
        <w:ind w:firstLine="0"/>
        <w:jc w:val="center"/>
      </w:pPr>
      <w:r w:rsidRPr="00CF55F6">
        <w:t xml:space="preserve">Ing. </w:t>
      </w:r>
      <w:r>
        <w:t>Ronny Pacheco Segura (Sede Occidente)</w:t>
      </w:r>
    </w:p>
    <w:p w14:paraId="25580AD4" w14:textId="77777777" w:rsidR="005C52C1" w:rsidRDefault="005C52C1" w:rsidP="00CF55F6">
      <w:pPr>
        <w:ind w:firstLine="0"/>
        <w:jc w:val="center"/>
      </w:pPr>
    </w:p>
    <w:p w14:paraId="3DA433AB" w14:textId="77777777" w:rsidR="00F655B4" w:rsidRPr="00CF55F6" w:rsidRDefault="00F655B4" w:rsidP="00CF55F6">
      <w:pPr>
        <w:ind w:firstLine="0"/>
        <w:jc w:val="center"/>
      </w:pPr>
    </w:p>
    <w:p w14:paraId="5F5EF9FD" w14:textId="77777777" w:rsidR="00EB132D" w:rsidRPr="00CF55F6" w:rsidRDefault="00EB132D" w:rsidP="00CF55F6">
      <w:pPr>
        <w:pStyle w:val="Heading1"/>
        <w:spacing w:before="120" w:after="120"/>
        <w:ind w:firstLine="0"/>
      </w:pPr>
      <w:r w:rsidRPr="00CF55F6">
        <w:t>GENERALIDADES DEL CURSO</w:t>
      </w:r>
    </w:p>
    <w:p w14:paraId="59A95B11" w14:textId="77777777" w:rsidR="00EB132D" w:rsidRPr="006E1262" w:rsidRDefault="00EB132D" w:rsidP="00CF55F6">
      <w:pPr>
        <w:ind w:firstLine="0"/>
      </w:pPr>
      <w:r w:rsidRPr="006E1262">
        <w:t>GRUPO:</w:t>
      </w:r>
      <w:r w:rsidR="00303170" w:rsidRPr="006E1262">
        <w:t xml:space="preserve"> </w:t>
      </w:r>
      <w:r w:rsidR="00CF55F6" w:rsidRPr="006E1262">
        <w:t>01</w:t>
      </w:r>
    </w:p>
    <w:p w14:paraId="51177431" w14:textId="77777777" w:rsidR="00CF55F6" w:rsidRPr="006E1262" w:rsidRDefault="00EB132D" w:rsidP="00CF55F6">
      <w:pPr>
        <w:ind w:firstLine="0"/>
      </w:pPr>
      <w:r w:rsidRPr="006E1262">
        <w:t>CRÉDITOS:</w:t>
      </w:r>
      <w:r w:rsidR="00303170" w:rsidRPr="006E1262">
        <w:t xml:space="preserve"> </w:t>
      </w:r>
      <w:r w:rsidR="00CF55F6" w:rsidRPr="006E1262">
        <w:t>03</w:t>
      </w:r>
    </w:p>
    <w:p w14:paraId="0BD14D8D" w14:textId="2ED88FF7" w:rsidR="00EB132D" w:rsidRPr="006E1262" w:rsidRDefault="00EB132D" w:rsidP="00CF55F6">
      <w:pPr>
        <w:ind w:firstLine="0"/>
      </w:pPr>
      <w:r w:rsidRPr="006E1262">
        <w:t>HORARIO:</w:t>
      </w:r>
      <w:r w:rsidRPr="006E1262">
        <w:tab/>
      </w:r>
      <w:r w:rsidR="001E554A">
        <w:t>Lunes</w:t>
      </w:r>
      <w:r w:rsidR="00CF55F6" w:rsidRPr="006E1262">
        <w:t xml:space="preserve"> de </w:t>
      </w:r>
      <w:r w:rsidR="001E554A">
        <w:t>14:00</w:t>
      </w:r>
      <w:r w:rsidR="0045421F">
        <w:t xml:space="preserve"> </w:t>
      </w:r>
      <w:r w:rsidR="00CF55F6" w:rsidRPr="006E1262">
        <w:t xml:space="preserve">a </w:t>
      </w:r>
      <w:r w:rsidR="001E554A">
        <w:t xml:space="preserve">17:00 </w:t>
      </w:r>
      <w:r w:rsidRPr="006E1262">
        <w:t xml:space="preserve"> </w:t>
      </w:r>
    </w:p>
    <w:p w14:paraId="7798D437" w14:textId="2E0B2060" w:rsidR="00EB132D" w:rsidRPr="006E1262" w:rsidRDefault="00303170" w:rsidP="00CF55F6">
      <w:pPr>
        <w:ind w:firstLine="0"/>
      </w:pPr>
      <w:r w:rsidRPr="006E1262">
        <w:t>AULA:</w:t>
      </w:r>
      <w:r w:rsidR="00CF55F6" w:rsidRPr="006E1262">
        <w:t xml:space="preserve"> </w:t>
      </w:r>
      <w:r w:rsidR="005C52C1">
        <w:t>309</w:t>
      </w:r>
      <w:r w:rsidR="007C4F58">
        <w:t xml:space="preserve"> Sede Occidente</w:t>
      </w:r>
    </w:p>
    <w:p w14:paraId="3D123273" w14:textId="4099E5B4" w:rsidR="00EB132D" w:rsidRPr="00CF55F6" w:rsidRDefault="00EB132D" w:rsidP="00CF55F6">
      <w:pPr>
        <w:ind w:firstLine="0"/>
      </w:pPr>
      <w:r w:rsidRPr="006E1262">
        <w:t xml:space="preserve">HORARIO DE CONSULTA: </w:t>
      </w:r>
      <w:r w:rsidR="001E554A">
        <w:t>Sábado</w:t>
      </w:r>
      <w:r w:rsidR="00F90CA5">
        <w:t xml:space="preserve"> de </w:t>
      </w:r>
      <w:r w:rsidR="001E554A">
        <w:t>8:00</w:t>
      </w:r>
      <w:r w:rsidR="00F90CA5">
        <w:t xml:space="preserve"> a </w:t>
      </w:r>
      <w:r w:rsidR="001E554A">
        <w:t>10:00</w:t>
      </w:r>
      <w:r w:rsidR="00CF55F6" w:rsidRPr="006E1262">
        <w:t xml:space="preserve"> </w:t>
      </w:r>
      <w:r w:rsidR="001E554A">
        <w:t>a</w:t>
      </w:r>
      <w:r w:rsidR="0080280E">
        <w:t>.m.</w:t>
      </w:r>
      <w:r w:rsidR="00CF55F6" w:rsidRPr="006E1262">
        <w:t xml:space="preserve"> (ver procedimiento adelante)</w:t>
      </w:r>
    </w:p>
    <w:p w14:paraId="7E2631FA" w14:textId="6B0DFE88" w:rsidR="00303170" w:rsidRPr="00CF55F6" w:rsidRDefault="00EB132D" w:rsidP="00CF55F6">
      <w:pPr>
        <w:ind w:firstLine="0"/>
      </w:pPr>
      <w:r w:rsidRPr="00CF55F6">
        <w:t xml:space="preserve">REQUISITOS: </w:t>
      </w:r>
      <w:r w:rsidR="001E554A">
        <w:t>II-0602 Diseño de experimentos</w:t>
      </w:r>
    </w:p>
    <w:p w14:paraId="1A58399C" w14:textId="77777777" w:rsidR="00EB132D" w:rsidRPr="00CF55F6" w:rsidRDefault="00EB132D" w:rsidP="00CF55F6">
      <w:pPr>
        <w:ind w:firstLine="0"/>
      </w:pPr>
      <w:r w:rsidRPr="00CF55F6">
        <w:t xml:space="preserve">CORREQUISITOS: </w:t>
      </w:r>
    </w:p>
    <w:p w14:paraId="45A6DDD4" w14:textId="77777777" w:rsidR="00EB132D" w:rsidRPr="00CF55F6" w:rsidRDefault="00EB132D" w:rsidP="00CF55F6">
      <w:pPr>
        <w:ind w:firstLine="0"/>
      </w:pPr>
    </w:p>
    <w:p w14:paraId="2D98E4C9" w14:textId="77777777" w:rsidR="00EB132D" w:rsidRPr="00CF55F6" w:rsidRDefault="00EB132D" w:rsidP="00CF55F6">
      <w:pPr>
        <w:pStyle w:val="Heading1"/>
        <w:spacing w:before="120" w:after="120"/>
        <w:ind w:firstLine="0"/>
      </w:pPr>
      <w:r w:rsidRPr="00CF55F6">
        <w:t>DESCRIPCIÓN DEL CURSO</w:t>
      </w:r>
    </w:p>
    <w:p w14:paraId="5D8DB388" w14:textId="77777777" w:rsidR="00EB132D" w:rsidRDefault="00CF55F6" w:rsidP="00CF55F6">
      <w:pPr>
        <w:ind w:firstLine="0"/>
      </w:pPr>
      <w:r w:rsidRPr="00CF55F6">
        <w:t xml:space="preserve">Introduce al estudiante en la aplicación de métodos </w:t>
      </w:r>
      <w:r w:rsidR="0080280E">
        <w:t>experimentales robustos y de optimización</w:t>
      </w:r>
      <w:r w:rsidRPr="00CF55F6">
        <w:t xml:space="preserve"> como instrumentos en la solución de problemas </w:t>
      </w:r>
      <w:r w:rsidR="0080280E">
        <w:t xml:space="preserve">complejos </w:t>
      </w:r>
      <w:r w:rsidRPr="00CF55F6">
        <w:t>de ingeniería.</w:t>
      </w:r>
    </w:p>
    <w:p w14:paraId="202D514F" w14:textId="77777777" w:rsidR="00897EFC" w:rsidRDefault="00897EFC" w:rsidP="00CF55F6">
      <w:pPr>
        <w:ind w:firstLine="0"/>
      </w:pPr>
    </w:p>
    <w:p w14:paraId="05950291" w14:textId="77777777" w:rsidR="00897EFC" w:rsidRPr="00897EFC" w:rsidRDefault="00897EFC" w:rsidP="00897EFC">
      <w:pPr>
        <w:ind w:firstLine="0"/>
        <w:rPr>
          <w:rFonts w:eastAsia="Verdana" w:cs="Verdana"/>
          <w:color w:val="000000"/>
          <w:szCs w:val="24"/>
          <w:shd w:val="solid" w:color="FFFFFF" w:fill="auto"/>
          <w:lang w:val="ru-RU" w:eastAsia="ru-RU"/>
        </w:rPr>
      </w:pPr>
      <w:r w:rsidRPr="00897EFC">
        <w:rPr>
          <w:b/>
        </w:rPr>
        <w:t>Requisitos:</w:t>
      </w:r>
      <w:r>
        <w:t xml:space="preserve"> </w:t>
      </w:r>
      <w:r w:rsidRPr="00897EFC">
        <w:rPr>
          <w:rFonts w:eastAsia="Verdana" w:cs="Verdana"/>
          <w:color w:val="000000"/>
          <w:szCs w:val="24"/>
          <w:shd w:val="solid" w:color="FFFFFF" w:fill="auto"/>
          <w:lang w:val="ru-RU" w:eastAsia="ru-RU"/>
        </w:rPr>
        <w:t>Los estudiantes tienen libertad de utilizar diferentes métodos de cálculo en el análisis de resultados, ya sea</w:t>
      </w:r>
      <w:r w:rsidR="00794ECB">
        <w:rPr>
          <w:rFonts w:eastAsia="Verdana" w:cs="Verdana"/>
          <w:color w:val="000000"/>
          <w:szCs w:val="24"/>
          <w:shd w:val="solid" w:color="FFFFFF" w:fill="auto"/>
          <w:lang w:val="es-CR" w:eastAsia="ru-RU"/>
        </w:rPr>
        <w:t>n</w:t>
      </w:r>
      <w:r w:rsidRPr="00897EFC">
        <w:rPr>
          <w:rFonts w:eastAsia="Verdana" w:cs="Verdana"/>
          <w:color w:val="000000"/>
          <w:szCs w:val="24"/>
          <w:shd w:val="solid" w:color="FFFFFF" w:fill="auto"/>
          <w:lang w:val="ru-RU" w:eastAsia="ru-RU"/>
        </w:rPr>
        <w:t xml:space="preserve"> vistos en clase o no.  En todo caso, deberán entender la base conceptual y procedimental de la aplicación, siendo que de requerirlo, deberán proceder al estudio individual de tales consideraciones.</w:t>
      </w:r>
    </w:p>
    <w:p w14:paraId="4090375D" w14:textId="77777777" w:rsidR="00897EFC" w:rsidRDefault="00897EFC" w:rsidP="00CF55F6">
      <w:pPr>
        <w:ind w:firstLine="0"/>
      </w:pPr>
    </w:p>
    <w:p w14:paraId="77A8B795" w14:textId="77777777" w:rsidR="00897EFC" w:rsidRDefault="00897EFC" w:rsidP="00897EFC">
      <w:pPr>
        <w:pStyle w:val="Heading2"/>
        <w:ind w:firstLine="0"/>
      </w:pPr>
      <w:r>
        <w:t>Competencias específicas</w:t>
      </w:r>
    </w:p>
    <w:p w14:paraId="1E97D64D" w14:textId="77777777" w:rsidR="00897EFC" w:rsidRPr="000D6536" w:rsidRDefault="00897EFC" w:rsidP="00897EFC">
      <w:pPr>
        <w:tabs>
          <w:tab w:val="left" w:pos="1890"/>
        </w:tabs>
        <w:ind w:firstLine="0"/>
      </w:pPr>
      <w:r>
        <w:t>A continuación las cinco competencias</w:t>
      </w:r>
      <w:r>
        <w:rPr>
          <w:rStyle w:val="FootnoteReference"/>
        </w:rPr>
        <w:footnoteReference w:id="1"/>
      </w:r>
      <w:r>
        <w:t xml:space="preserve"> específicas que se procura desarrollar, sin que se entienda que son las únicas que interesan y potencializan</w:t>
      </w:r>
      <w:r>
        <w:rPr>
          <w:rStyle w:val="FootnoteReference"/>
        </w:rPr>
        <w:footnoteReference w:id="2"/>
      </w:r>
      <w:r>
        <w:t>.</w:t>
      </w:r>
    </w:p>
    <w:p w14:paraId="42051586" w14:textId="77777777" w:rsidR="00897EFC" w:rsidRPr="00510329" w:rsidRDefault="00897EFC" w:rsidP="00897EFC">
      <w:pPr>
        <w:pStyle w:val="Default"/>
        <w:jc w:val="both"/>
        <w:rPr>
          <w:rFonts w:ascii="Verdana" w:eastAsia="Times New Roman" w:hAnsi="Verdana" w:cs="Tahoma"/>
          <w:color w:val="auto"/>
          <w:sz w:val="20"/>
          <w:szCs w:val="22"/>
          <w:lang w:val="es-ES" w:eastAsia="es-ES"/>
        </w:rPr>
      </w:pPr>
    </w:p>
    <w:p w14:paraId="58178F71" w14:textId="77777777" w:rsidR="00897EFC" w:rsidRDefault="00897EFC" w:rsidP="00897EFC">
      <w:pPr>
        <w:pStyle w:val="Default"/>
        <w:jc w:val="both"/>
        <w:rPr>
          <w:rFonts w:ascii="Verdana" w:eastAsia="Times New Roman" w:hAnsi="Verdana" w:cs="Tahoma"/>
          <w:color w:val="auto"/>
          <w:sz w:val="20"/>
          <w:szCs w:val="22"/>
          <w:lang w:val="es-ES" w:eastAsia="es-ES"/>
        </w:rPr>
      </w:pPr>
      <w:r w:rsidRPr="00C3721B">
        <w:rPr>
          <w:rFonts w:ascii="Verdana" w:eastAsia="Times New Roman" w:hAnsi="Verdana" w:cs="Tahoma"/>
          <w:b/>
          <w:color w:val="auto"/>
          <w:sz w:val="20"/>
          <w:szCs w:val="22"/>
          <w:lang w:val="es-ES" w:eastAsia="es-ES"/>
        </w:rPr>
        <w:t>Innovación:</w:t>
      </w:r>
      <w:r w:rsidRPr="00510329">
        <w:rPr>
          <w:rFonts w:ascii="Verdana" w:eastAsia="Times New Roman" w:hAnsi="Verdana" w:cs="Tahoma"/>
          <w:color w:val="auto"/>
          <w:sz w:val="20"/>
          <w:szCs w:val="22"/>
          <w:lang w:val="es-ES" w:eastAsia="es-ES"/>
        </w:rPr>
        <w:t xml:space="preserve"> </w:t>
      </w:r>
      <w:r>
        <w:rPr>
          <w:rFonts w:ascii="Verdana" w:eastAsia="Times New Roman" w:hAnsi="Verdana" w:cs="Tahoma"/>
          <w:color w:val="auto"/>
          <w:sz w:val="20"/>
          <w:szCs w:val="22"/>
          <w:lang w:val="es-ES" w:eastAsia="es-ES"/>
        </w:rPr>
        <w:t>Los estudiantes, ante situaciones similares, deberán observar condicionantes de la experimentación que inciden en los resultados e idear formas nuevas de actuar.</w:t>
      </w:r>
    </w:p>
    <w:p w14:paraId="1AE6D31F" w14:textId="77777777" w:rsidR="00897EFC" w:rsidRPr="00C3721B" w:rsidRDefault="00897EFC" w:rsidP="00897EFC">
      <w:pPr>
        <w:autoSpaceDE w:val="0"/>
        <w:autoSpaceDN w:val="0"/>
        <w:adjustRightInd w:val="0"/>
        <w:ind w:firstLine="0"/>
        <w:jc w:val="left"/>
      </w:pPr>
      <w:r w:rsidRPr="00C3721B">
        <w:rPr>
          <w:b/>
        </w:rPr>
        <w:t>Aprendizaje continuo</w:t>
      </w:r>
      <w:r w:rsidRPr="00C3721B">
        <w:t>: los estudiantes deben realizar múltiples esfuerzos para adquirir nuevas habilidades y conocimientos mediante la búsqueda de información, técnicas, y desarrollo de recursos para efectuar experimentos en condiciones empresariales no siempre amigables con el proceso.</w:t>
      </w:r>
    </w:p>
    <w:p w14:paraId="243E0369" w14:textId="77777777" w:rsidR="00897EFC" w:rsidRPr="00F61072" w:rsidRDefault="00897EFC" w:rsidP="00897EFC">
      <w:pPr>
        <w:autoSpaceDE w:val="0"/>
        <w:autoSpaceDN w:val="0"/>
        <w:adjustRightInd w:val="0"/>
        <w:ind w:firstLine="0"/>
        <w:jc w:val="left"/>
      </w:pPr>
      <w:r w:rsidRPr="00F61072">
        <w:rPr>
          <w:b/>
        </w:rPr>
        <w:lastRenderedPageBreak/>
        <w:t>Pensamiento conceptual</w:t>
      </w:r>
      <w:r w:rsidRPr="00F61072">
        <w:t xml:space="preserve">: Es la capacidad de comprender una situación o problema uniendo sus partes, viendo </w:t>
      </w:r>
      <w:r>
        <w:t>el todo</w:t>
      </w:r>
      <w:r w:rsidRPr="00F61072">
        <w:t xml:space="preserve">, realizando conexiones entre situaciones que no están obviamente relacionadas e identificando los temas que subyacen en una situación compleja. </w:t>
      </w:r>
    </w:p>
    <w:p w14:paraId="7A15A0FE" w14:textId="77777777" w:rsidR="00897EFC" w:rsidRPr="00EB6531" w:rsidRDefault="00897EFC" w:rsidP="00897EFC">
      <w:pPr>
        <w:pStyle w:val="q"/>
        <w:spacing w:before="0" w:beforeAutospacing="0" w:after="0" w:afterAutospacing="0"/>
        <w:rPr>
          <w:rFonts w:ascii="Verdana" w:hAnsi="Verdana" w:cs="Tahoma"/>
          <w:sz w:val="20"/>
          <w:szCs w:val="22"/>
          <w:lang w:val="es-ES" w:eastAsia="es-ES"/>
        </w:rPr>
      </w:pPr>
      <w:r w:rsidRPr="00EB6531">
        <w:rPr>
          <w:rFonts w:ascii="Verdana" w:hAnsi="Verdana" w:cs="Tahoma"/>
          <w:b/>
          <w:sz w:val="20"/>
          <w:szCs w:val="22"/>
          <w:lang w:val="es-ES" w:eastAsia="es-ES"/>
        </w:rPr>
        <w:t>Flexibilidad</w:t>
      </w:r>
      <w:r w:rsidRPr="00EB6531">
        <w:rPr>
          <w:rFonts w:ascii="Verdana" w:hAnsi="Verdana" w:cs="Tahoma"/>
          <w:sz w:val="20"/>
          <w:szCs w:val="22"/>
          <w:lang w:val="es-ES" w:eastAsia="es-ES"/>
        </w:rPr>
        <w:t xml:space="preserve">: </w:t>
      </w:r>
      <w:r>
        <w:rPr>
          <w:rFonts w:ascii="Verdana" w:hAnsi="Verdana" w:cs="Tahoma"/>
          <w:sz w:val="20"/>
          <w:szCs w:val="22"/>
          <w:lang w:val="es-ES" w:eastAsia="es-ES"/>
        </w:rPr>
        <w:t>C</w:t>
      </w:r>
      <w:r w:rsidRPr="00EB6531">
        <w:rPr>
          <w:rFonts w:ascii="Verdana" w:hAnsi="Verdana" w:cs="Tahoma"/>
          <w:sz w:val="20"/>
          <w:szCs w:val="22"/>
          <w:lang w:val="es-ES" w:eastAsia="es-ES"/>
        </w:rPr>
        <w:t xml:space="preserve">apacidad para </w:t>
      </w:r>
      <w:r>
        <w:rPr>
          <w:rFonts w:ascii="Verdana" w:hAnsi="Verdana" w:cs="Tahoma"/>
          <w:sz w:val="20"/>
          <w:szCs w:val="22"/>
          <w:lang w:val="es-ES" w:eastAsia="es-ES"/>
        </w:rPr>
        <w:t>ajustarse a condiciones de entorno imprecisas y variantes, que requieren adaptar el enfoque propio y promover cambios en el equipo de trabajo que pueden afectar la organización y responsabilidades de los participantes.</w:t>
      </w:r>
    </w:p>
    <w:p w14:paraId="2ACE25EA" w14:textId="77777777" w:rsidR="00897EFC" w:rsidRPr="00C3721B" w:rsidRDefault="00897EFC" w:rsidP="00897EFC">
      <w:pPr>
        <w:autoSpaceDE w:val="0"/>
        <w:autoSpaceDN w:val="0"/>
        <w:adjustRightInd w:val="0"/>
        <w:ind w:firstLine="0"/>
        <w:jc w:val="left"/>
      </w:pPr>
      <w:r w:rsidRPr="00C3721B">
        <w:rPr>
          <w:b/>
        </w:rPr>
        <w:t>Temple:</w:t>
      </w:r>
      <w:r w:rsidRPr="00C3721B">
        <w:t xml:space="preserve"> Serenidad y dominio en todas las circunstancias adversas y llevar al equipo al logro de objetivos.</w:t>
      </w:r>
    </w:p>
    <w:p w14:paraId="41913C61" w14:textId="77777777" w:rsidR="00897EFC" w:rsidRPr="00CF55F6" w:rsidRDefault="00897EFC" w:rsidP="00CF55F6">
      <w:pPr>
        <w:ind w:firstLine="0"/>
      </w:pPr>
    </w:p>
    <w:p w14:paraId="7BC61BD1" w14:textId="77777777" w:rsidR="00EB132D" w:rsidRPr="00CF55F6" w:rsidRDefault="00EB132D" w:rsidP="00CF55F6">
      <w:pPr>
        <w:pStyle w:val="Heading1"/>
        <w:spacing w:before="120" w:after="120"/>
        <w:ind w:firstLine="0"/>
      </w:pPr>
      <w:r w:rsidRPr="00CF55F6">
        <w:t>OBJETIVOS</w:t>
      </w:r>
    </w:p>
    <w:p w14:paraId="7A26252C" w14:textId="77777777" w:rsidR="00EB132D" w:rsidRPr="00CF55F6" w:rsidRDefault="00EB132D" w:rsidP="00CF55F6">
      <w:pPr>
        <w:ind w:firstLine="0"/>
      </w:pPr>
    </w:p>
    <w:p w14:paraId="246CF9C1" w14:textId="77777777" w:rsidR="00EB132D" w:rsidRPr="00CF55F6" w:rsidRDefault="00EB132D" w:rsidP="00CF55F6">
      <w:pPr>
        <w:pStyle w:val="Heading2"/>
        <w:ind w:firstLine="0"/>
      </w:pPr>
      <w:r w:rsidRPr="00CF55F6">
        <w:t>OBJETIVO GENERAL</w:t>
      </w:r>
    </w:p>
    <w:p w14:paraId="03B622D4" w14:textId="77777777" w:rsidR="006D5A5B" w:rsidRDefault="00E46362" w:rsidP="00E95E27">
      <w:pPr>
        <w:tabs>
          <w:tab w:val="left" w:pos="2250"/>
        </w:tabs>
        <w:ind w:firstLine="0"/>
        <w:outlineLvl w:val="0"/>
      </w:pPr>
      <w:r>
        <w:t>Reconocer diferencias conceptuales y procedimientales de modelos de experimentación robustos y de optimización, para incorporar las nuevas herramientas en aplicaciones que faciliten la creación de soluciones  de perfeccionamiento e innovación en  el diseño y mejora de productos y procesos</w:t>
      </w:r>
      <w:r w:rsidR="006D5A5B">
        <w:t>.</w:t>
      </w:r>
    </w:p>
    <w:p w14:paraId="7D62DDF4" w14:textId="77777777" w:rsidR="001F2066" w:rsidRDefault="006D5A5B" w:rsidP="00E95E27">
      <w:pPr>
        <w:tabs>
          <w:tab w:val="left" w:pos="2250"/>
        </w:tabs>
        <w:ind w:firstLine="0"/>
        <w:outlineLvl w:val="0"/>
      </w:pPr>
      <w:r>
        <w:t xml:space="preserve"> </w:t>
      </w:r>
    </w:p>
    <w:p w14:paraId="54E9C9A8" w14:textId="77777777" w:rsidR="00EB132D" w:rsidRPr="00CF55F6" w:rsidRDefault="00EB132D" w:rsidP="00CF55F6">
      <w:pPr>
        <w:pStyle w:val="Heading2"/>
        <w:ind w:firstLine="0"/>
        <w:rPr>
          <w:i/>
          <w:sz w:val="22"/>
        </w:rPr>
      </w:pPr>
      <w:r w:rsidRPr="00CF55F6">
        <w:t>OBJETIVOS ESPECÍFICOS</w:t>
      </w:r>
    </w:p>
    <w:p w14:paraId="27EA2127" w14:textId="77777777" w:rsidR="00E40B11" w:rsidRDefault="00E40B11" w:rsidP="00CF55F6">
      <w:pPr>
        <w:numPr>
          <w:ilvl w:val="0"/>
          <w:numId w:val="31"/>
        </w:numPr>
        <w:outlineLvl w:val="0"/>
      </w:pPr>
      <w:r>
        <w:t>Utilizar modelos de regresión para propósitos de estimación</w:t>
      </w:r>
    </w:p>
    <w:p w14:paraId="5C0696F4" w14:textId="77777777" w:rsidR="005404A5" w:rsidRDefault="002A2403" w:rsidP="00CF55F6">
      <w:pPr>
        <w:numPr>
          <w:ilvl w:val="0"/>
          <w:numId w:val="31"/>
        </w:numPr>
        <w:outlineLvl w:val="0"/>
      </w:pPr>
      <w:r>
        <w:t>Reconocer</w:t>
      </w:r>
      <w:r w:rsidR="00E40B11">
        <w:t xml:space="preserve"> </w:t>
      </w:r>
      <w:r w:rsidR="00E46362">
        <w:t>técnicas</w:t>
      </w:r>
      <w:r w:rsidR="00E40B11">
        <w:t xml:space="preserve"> no paramétrica, con el fin de </w:t>
      </w:r>
      <w:r w:rsidR="00E46362">
        <w:t xml:space="preserve">ofrecer una alternativa </w:t>
      </w:r>
      <w:r>
        <w:t xml:space="preserve">en ocasiones </w:t>
      </w:r>
      <w:r w:rsidR="00E46362">
        <w:t>no normal</w:t>
      </w:r>
      <w:r>
        <w:t>es</w:t>
      </w:r>
      <w:r w:rsidR="00E40B11">
        <w:t xml:space="preserve">. </w:t>
      </w:r>
    </w:p>
    <w:p w14:paraId="03D9FAEA" w14:textId="77777777" w:rsidR="00E46362" w:rsidRDefault="002A2403" w:rsidP="00CF55F6">
      <w:pPr>
        <w:numPr>
          <w:ilvl w:val="0"/>
          <w:numId w:val="31"/>
        </w:numPr>
        <w:outlineLvl w:val="0"/>
      </w:pPr>
      <w:r>
        <w:t>Reconocer técnicas alternativas de análisis de varianza en situaciones experimentales con datos no balanceados para el mejor ajuste del modelo.</w:t>
      </w:r>
    </w:p>
    <w:p w14:paraId="5C7BA88A" w14:textId="77777777" w:rsidR="00C91BEF" w:rsidRDefault="00CF55F6" w:rsidP="00CF55F6">
      <w:pPr>
        <w:numPr>
          <w:ilvl w:val="0"/>
          <w:numId w:val="31"/>
        </w:numPr>
        <w:jc w:val="left"/>
        <w:outlineLvl w:val="0"/>
      </w:pPr>
      <w:r w:rsidRPr="00CF55F6">
        <w:t xml:space="preserve">Ejecutar experimentos </w:t>
      </w:r>
      <w:r w:rsidR="00E40B11">
        <w:t xml:space="preserve">robustos y de optimización </w:t>
      </w:r>
      <w:r w:rsidRPr="00CF55F6">
        <w:t xml:space="preserve">para valorar el logro de los objetivos que dieron lugar al ensayo. </w:t>
      </w:r>
      <w:r w:rsidR="000F5398">
        <w:t xml:space="preserve"> </w:t>
      </w:r>
    </w:p>
    <w:p w14:paraId="0EFDA58E" w14:textId="77777777" w:rsidR="000F5398" w:rsidRDefault="000F5398" w:rsidP="000F5398">
      <w:pPr>
        <w:jc w:val="left"/>
        <w:outlineLvl w:val="0"/>
      </w:pPr>
    </w:p>
    <w:p w14:paraId="33C4EFE2" w14:textId="77777777" w:rsidR="00455119" w:rsidRPr="00CF55F6" w:rsidRDefault="00455119" w:rsidP="00CF55F6">
      <w:pPr>
        <w:pStyle w:val="Heading1"/>
        <w:spacing w:before="120" w:after="120"/>
        <w:ind w:firstLine="0"/>
      </w:pPr>
      <w:r w:rsidRPr="00CF55F6">
        <w:t>ACTIVIDADES</w:t>
      </w:r>
    </w:p>
    <w:p w14:paraId="25338CE4" w14:textId="77777777" w:rsidR="0033081C" w:rsidRDefault="0033081C" w:rsidP="0033081C">
      <w:pPr>
        <w:ind w:firstLine="0"/>
        <w:outlineLvl w:val="0"/>
        <w:rPr>
          <w:b/>
        </w:rPr>
      </w:pPr>
      <w:r w:rsidRPr="00892ECE">
        <w:rPr>
          <w:b/>
        </w:rPr>
        <w:t xml:space="preserve">Semana 1: </w:t>
      </w:r>
    </w:p>
    <w:p w14:paraId="45B0CDDC" w14:textId="570BD78C" w:rsidR="0033081C" w:rsidRPr="00892ECE" w:rsidRDefault="001E554A" w:rsidP="0033081C">
      <w:pPr>
        <w:ind w:firstLine="0"/>
        <w:outlineLvl w:val="0"/>
        <w:rPr>
          <w:b/>
        </w:rPr>
      </w:pPr>
      <w:r>
        <w:rPr>
          <w:b/>
        </w:rPr>
        <w:t>10 al 15 de marzo 2014</w:t>
      </w:r>
    </w:p>
    <w:p w14:paraId="2AD65241" w14:textId="77777777" w:rsidR="00CF55F6" w:rsidRPr="00CF55F6" w:rsidRDefault="00CF55F6" w:rsidP="00CF55F6">
      <w:pPr>
        <w:ind w:firstLine="0"/>
        <w:outlineLvl w:val="0"/>
        <w:rPr>
          <w:szCs w:val="20"/>
        </w:rPr>
      </w:pPr>
      <w:r w:rsidRPr="00CF55F6">
        <w:rPr>
          <w:szCs w:val="20"/>
        </w:rPr>
        <w:t>Presentación del programa, metodología y cursos de acción generales.</w:t>
      </w:r>
    </w:p>
    <w:p w14:paraId="7B1E5F93" w14:textId="77777777" w:rsidR="00CF55F6" w:rsidRDefault="00D64475" w:rsidP="00CF55F6">
      <w:pPr>
        <w:ind w:left="708" w:firstLine="0"/>
        <w:outlineLvl w:val="0"/>
        <w:rPr>
          <w:szCs w:val="20"/>
        </w:rPr>
      </w:pPr>
      <w:r>
        <w:rPr>
          <w:rFonts w:ascii="Arial" w:hAnsi="Arial" w:cs="Arial"/>
          <w:color w:val="000000"/>
          <w:szCs w:val="20"/>
        </w:rPr>
        <w:t>Aplicaciones, v</w:t>
      </w:r>
      <w:r w:rsidR="00880405">
        <w:rPr>
          <w:rFonts w:ascii="Arial" w:hAnsi="Arial" w:cs="Arial"/>
          <w:color w:val="000000"/>
          <w:szCs w:val="20"/>
        </w:rPr>
        <w:t>entajas y desventajas del d</w:t>
      </w:r>
      <w:r w:rsidR="00880405" w:rsidRPr="00CF1A78">
        <w:rPr>
          <w:rFonts w:ascii="Arial" w:hAnsi="Arial" w:cs="Arial"/>
          <w:color w:val="000000"/>
          <w:szCs w:val="20"/>
          <w:lang w:val="es-CR"/>
        </w:rPr>
        <w:t>iseño de experimentos para la optimización de mezclas y el diseño robusto de productos y procesos según los enfoques de Taguchi</w:t>
      </w:r>
      <w:r w:rsidR="00880405">
        <w:rPr>
          <w:szCs w:val="20"/>
        </w:rPr>
        <w:t>.</w:t>
      </w:r>
    </w:p>
    <w:p w14:paraId="5745940B" w14:textId="77777777" w:rsidR="00E47535" w:rsidRDefault="00E47535" w:rsidP="00CF55F6">
      <w:pPr>
        <w:ind w:left="708" w:firstLine="0"/>
        <w:outlineLvl w:val="0"/>
        <w:rPr>
          <w:i/>
          <w:szCs w:val="20"/>
        </w:rPr>
      </w:pPr>
      <w:r w:rsidRPr="00E47535">
        <w:rPr>
          <w:i/>
          <w:szCs w:val="20"/>
        </w:rPr>
        <w:t xml:space="preserve">Análisis de minicaso: </w:t>
      </w:r>
      <w:r w:rsidR="00880405">
        <w:rPr>
          <w:i/>
          <w:szCs w:val="20"/>
        </w:rPr>
        <w:t>identificación de tipo de experimento aplicable</w:t>
      </w:r>
      <w:r w:rsidRPr="00E47535">
        <w:rPr>
          <w:i/>
          <w:szCs w:val="20"/>
        </w:rPr>
        <w:t>.</w:t>
      </w:r>
    </w:p>
    <w:p w14:paraId="234D5DC3" w14:textId="77777777" w:rsidR="0055690C" w:rsidRPr="00E47535" w:rsidRDefault="0055690C" w:rsidP="00CF55F6">
      <w:pPr>
        <w:ind w:left="708" w:firstLine="0"/>
        <w:outlineLvl w:val="0"/>
        <w:rPr>
          <w:i/>
          <w:szCs w:val="20"/>
        </w:rPr>
      </w:pPr>
    </w:p>
    <w:p w14:paraId="6A12CDAA" w14:textId="77777777" w:rsidR="0033081C" w:rsidRDefault="0033081C" w:rsidP="0033081C">
      <w:pPr>
        <w:ind w:firstLine="0"/>
        <w:rPr>
          <w:b/>
        </w:rPr>
      </w:pPr>
      <w:r w:rsidRPr="00892ECE">
        <w:rPr>
          <w:b/>
        </w:rPr>
        <w:t xml:space="preserve">Semana 2: </w:t>
      </w:r>
    </w:p>
    <w:p w14:paraId="6E68EC10" w14:textId="6C45BD42" w:rsidR="0033081C" w:rsidRPr="00892ECE" w:rsidRDefault="001E554A" w:rsidP="0033081C">
      <w:pPr>
        <w:ind w:firstLine="0"/>
        <w:rPr>
          <w:b/>
        </w:rPr>
      </w:pPr>
      <w:r>
        <w:rPr>
          <w:b/>
        </w:rPr>
        <w:t>17 al 22 de marzo de 2014</w:t>
      </w:r>
    </w:p>
    <w:p w14:paraId="4A3524F0" w14:textId="77777777" w:rsidR="00D64475" w:rsidRDefault="00D64475" w:rsidP="00D64475">
      <w:pPr>
        <w:ind w:left="708" w:firstLine="0"/>
        <w:rPr>
          <w:szCs w:val="20"/>
        </w:rPr>
      </w:pPr>
      <w:r w:rsidRPr="00D64475">
        <w:rPr>
          <w:szCs w:val="20"/>
        </w:rPr>
        <w:t>Regresión múltiple</w:t>
      </w:r>
    </w:p>
    <w:p w14:paraId="62431184" w14:textId="18EAB659" w:rsidR="0055690C" w:rsidRPr="001E554A" w:rsidRDefault="00D64475" w:rsidP="001E554A">
      <w:pPr>
        <w:ind w:left="708" w:firstLine="0"/>
        <w:jc w:val="right"/>
        <w:rPr>
          <w:i/>
          <w:szCs w:val="20"/>
        </w:rPr>
      </w:pPr>
      <w:r w:rsidRPr="00D64475">
        <w:rPr>
          <w:i/>
          <w:szCs w:val="20"/>
        </w:rPr>
        <w:t>Los estudiantes deben repasar previamente y de manera extraclase los conceptos relacionados con regresión lineal</w:t>
      </w:r>
    </w:p>
    <w:p w14:paraId="4203DF80" w14:textId="77777777" w:rsidR="0033081C" w:rsidRDefault="0033081C" w:rsidP="0033081C">
      <w:pPr>
        <w:ind w:firstLine="0"/>
        <w:outlineLvl w:val="0"/>
        <w:rPr>
          <w:b/>
        </w:rPr>
      </w:pPr>
      <w:r w:rsidRPr="00892ECE">
        <w:rPr>
          <w:b/>
        </w:rPr>
        <w:t xml:space="preserve">Semana 3: </w:t>
      </w:r>
    </w:p>
    <w:p w14:paraId="1CEBC0D2" w14:textId="0EE27C35" w:rsidR="001E554A" w:rsidRDefault="001E554A" w:rsidP="001E554A">
      <w:pPr>
        <w:ind w:firstLine="0"/>
        <w:rPr>
          <w:b/>
        </w:rPr>
      </w:pPr>
      <w:r>
        <w:rPr>
          <w:b/>
        </w:rPr>
        <w:t>24 al 29 de marzo de 2014</w:t>
      </w:r>
    </w:p>
    <w:p w14:paraId="4A4906E1" w14:textId="77777777" w:rsidR="007039ED" w:rsidRDefault="007039ED" w:rsidP="001E554A">
      <w:pPr>
        <w:ind w:firstLine="708"/>
        <w:outlineLvl w:val="0"/>
        <w:rPr>
          <w:szCs w:val="20"/>
        </w:rPr>
      </w:pPr>
      <w:r w:rsidRPr="00D64475">
        <w:rPr>
          <w:szCs w:val="20"/>
        </w:rPr>
        <w:t>Experimentos no balancead</w:t>
      </w:r>
      <w:r>
        <w:rPr>
          <w:szCs w:val="20"/>
        </w:rPr>
        <w:t>o</w:t>
      </w:r>
      <w:r w:rsidRPr="00D64475">
        <w:rPr>
          <w:szCs w:val="20"/>
        </w:rPr>
        <w:t>s</w:t>
      </w:r>
    </w:p>
    <w:p w14:paraId="6E99BAC8" w14:textId="77777777" w:rsidR="007039ED" w:rsidRDefault="007039ED" w:rsidP="007039ED">
      <w:pPr>
        <w:ind w:firstLine="720"/>
        <w:outlineLvl w:val="0"/>
        <w:rPr>
          <w:szCs w:val="20"/>
        </w:rPr>
      </w:pPr>
      <w:r>
        <w:rPr>
          <w:szCs w:val="20"/>
        </w:rPr>
        <w:t>Cálculo del número de réplicas</w:t>
      </w:r>
    </w:p>
    <w:p w14:paraId="1A9F6AB8" w14:textId="77777777" w:rsidR="0055690C" w:rsidRDefault="007039ED" w:rsidP="007039ED">
      <w:pPr>
        <w:ind w:firstLine="720"/>
        <w:outlineLvl w:val="0"/>
        <w:rPr>
          <w:i/>
          <w:szCs w:val="20"/>
        </w:rPr>
      </w:pPr>
      <w:r w:rsidRPr="00E47535">
        <w:rPr>
          <w:i/>
          <w:szCs w:val="20"/>
        </w:rPr>
        <w:t>Análisis de minicaso</w:t>
      </w:r>
    </w:p>
    <w:p w14:paraId="71EB33FE" w14:textId="77777777" w:rsidR="001E554A" w:rsidRDefault="001E554A" w:rsidP="007039ED">
      <w:pPr>
        <w:ind w:firstLine="720"/>
        <w:outlineLvl w:val="0"/>
        <w:rPr>
          <w:i/>
          <w:szCs w:val="20"/>
        </w:rPr>
      </w:pPr>
    </w:p>
    <w:p w14:paraId="1F07DD0B" w14:textId="77777777" w:rsidR="001E554A" w:rsidRDefault="001E554A" w:rsidP="007039ED">
      <w:pPr>
        <w:ind w:firstLine="720"/>
        <w:outlineLvl w:val="0"/>
        <w:rPr>
          <w:i/>
          <w:szCs w:val="20"/>
        </w:rPr>
      </w:pPr>
    </w:p>
    <w:p w14:paraId="0BB7BD26" w14:textId="77777777" w:rsidR="001E554A" w:rsidRDefault="001E554A" w:rsidP="007039ED">
      <w:pPr>
        <w:ind w:firstLine="720"/>
        <w:outlineLvl w:val="0"/>
        <w:rPr>
          <w:i/>
          <w:szCs w:val="20"/>
        </w:rPr>
      </w:pPr>
    </w:p>
    <w:p w14:paraId="22E01F97" w14:textId="77777777" w:rsidR="001E554A" w:rsidRDefault="001E554A" w:rsidP="007039ED">
      <w:pPr>
        <w:ind w:firstLine="720"/>
        <w:outlineLvl w:val="0"/>
        <w:rPr>
          <w:i/>
          <w:szCs w:val="20"/>
        </w:rPr>
      </w:pPr>
    </w:p>
    <w:p w14:paraId="3FDF4F4C" w14:textId="015FF4EB" w:rsidR="001E554A" w:rsidRDefault="001E554A" w:rsidP="001E554A">
      <w:pPr>
        <w:ind w:firstLine="0"/>
        <w:outlineLvl w:val="0"/>
        <w:rPr>
          <w:b/>
        </w:rPr>
      </w:pPr>
      <w:r>
        <w:rPr>
          <w:b/>
        </w:rPr>
        <w:lastRenderedPageBreak/>
        <w:t>Semana 4</w:t>
      </w:r>
      <w:r w:rsidRPr="00892ECE">
        <w:rPr>
          <w:b/>
        </w:rPr>
        <w:t xml:space="preserve">: </w:t>
      </w:r>
    </w:p>
    <w:p w14:paraId="32D706A8" w14:textId="35BEDCC7" w:rsidR="001E554A" w:rsidRPr="00892ECE" w:rsidRDefault="001E554A" w:rsidP="001E554A">
      <w:pPr>
        <w:ind w:firstLine="0"/>
        <w:outlineLvl w:val="0"/>
        <w:rPr>
          <w:b/>
        </w:rPr>
      </w:pPr>
      <w:r>
        <w:rPr>
          <w:b/>
        </w:rPr>
        <w:t>31 marzo al 5 de abril de 2014</w:t>
      </w:r>
    </w:p>
    <w:p w14:paraId="689DCB38" w14:textId="77777777" w:rsidR="001E554A" w:rsidRDefault="001E554A" w:rsidP="001E554A">
      <w:pPr>
        <w:ind w:firstLine="720"/>
        <w:outlineLvl w:val="0"/>
        <w:rPr>
          <w:szCs w:val="20"/>
        </w:rPr>
      </w:pPr>
      <w:r w:rsidRPr="00D64475">
        <w:rPr>
          <w:szCs w:val="20"/>
        </w:rPr>
        <w:t>Experimentos no balancead</w:t>
      </w:r>
      <w:r>
        <w:rPr>
          <w:szCs w:val="20"/>
        </w:rPr>
        <w:t>o</w:t>
      </w:r>
      <w:r w:rsidRPr="00D64475">
        <w:rPr>
          <w:szCs w:val="20"/>
        </w:rPr>
        <w:t>s</w:t>
      </w:r>
      <w:r>
        <w:rPr>
          <w:szCs w:val="20"/>
        </w:rPr>
        <w:t>, continuación</w:t>
      </w:r>
    </w:p>
    <w:p w14:paraId="088A0A60" w14:textId="77777777" w:rsidR="001E554A" w:rsidRDefault="001E554A" w:rsidP="001E554A">
      <w:pPr>
        <w:ind w:firstLine="720"/>
        <w:outlineLvl w:val="0"/>
        <w:rPr>
          <w:szCs w:val="20"/>
        </w:rPr>
      </w:pPr>
      <w:r>
        <w:rPr>
          <w:szCs w:val="20"/>
        </w:rPr>
        <w:t>Cálculo del número de réplicas</w:t>
      </w:r>
    </w:p>
    <w:p w14:paraId="32BCAEFC" w14:textId="77777777" w:rsidR="001E554A" w:rsidRDefault="001E554A" w:rsidP="001E554A">
      <w:pPr>
        <w:ind w:firstLine="720"/>
        <w:outlineLvl w:val="0"/>
        <w:rPr>
          <w:i/>
          <w:szCs w:val="20"/>
        </w:rPr>
      </w:pPr>
      <w:r w:rsidRPr="00E47535">
        <w:rPr>
          <w:i/>
          <w:szCs w:val="20"/>
        </w:rPr>
        <w:t xml:space="preserve">Análisis de minicaso </w:t>
      </w:r>
    </w:p>
    <w:p w14:paraId="717AA022" w14:textId="77777777" w:rsidR="001E554A" w:rsidRDefault="001E554A" w:rsidP="001E554A">
      <w:pPr>
        <w:ind w:firstLine="720"/>
        <w:outlineLvl w:val="0"/>
        <w:rPr>
          <w:i/>
          <w:szCs w:val="20"/>
        </w:rPr>
      </w:pPr>
    </w:p>
    <w:p w14:paraId="22955253" w14:textId="77777777" w:rsidR="001E554A" w:rsidRDefault="001E554A" w:rsidP="001E554A">
      <w:pPr>
        <w:ind w:firstLine="0"/>
        <w:outlineLvl w:val="0"/>
        <w:rPr>
          <w:b/>
        </w:rPr>
      </w:pPr>
      <w:r w:rsidRPr="00892ECE">
        <w:rPr>
          <w:b/>
        </w:rPr>
        <w:t xml:space="preserve">Semana </w:t>
      </w:r>
      <w:r>
        <w:rPr>
          <w:b/>
        </w:rPr>
        <w:t>5</w:t>
      </w:r>
      <w:r w:rsidRPr="00892ECE">
        <w:rPr>
          <w:b/>
        </w:rPr>
        <w:t xml:space="preserve">: </w:t>
      </w:r>
    </w:p>
    <w:p w14:paraId="5583F798" w14:textId="13A53C8F" w:rsidR="001E554A" w:rsidRPr="00892ECE" w:rsidRDefault="001E554A" w:rsidP="001E554A">
      <w:pPr>
        <w:ind w:firstLine="0"/>
        <w:outlineLvl w:val="0"/>
        <w:rPr>
          <w:b/>
        </w:rPr>
      </w:pPr>
      <w:r>
        <w:rPr>
          <w:b/>
        </w:rPr>
        <w:t xml:space="preserve">7 al 12 de abril de 2014 </w:t>
      </w:r>
    </w:p>
    <w:p w14:paraId="42BE59F6" w14:textId="77777777" w:rsidR="001E554A" w:rsidRDefault="001E554A" w:rsidP="001E554A">
      <w:pPr>
        <w:ind w:firstLine="0"/>
        <w:outlineLvl w:val="0"/>
        <w:rPr>
          <w:szCs w:val="20"/>
        </w:rPr>
      </w:pPr>
      <w:r w:rsidRPr="00225959">
        <w:rPr>
          <w:szCs w:val="20"/>
        </w:rPr>
        <w:t xml:space="preserve">Introducción al diseño robusto Taguchi </w:t>
      </w:r>
    </w:p>
    <w:p w14:paraId="1B8E00BF" w14:textId="77777777" w:rsidR="001E554A" w:rsidRDefault="001E554A" w:rsidP="001E554A">
      <w:pPr>
        <w:ind w:firstLine="0"/>
        <w:outlineLvl w:val="0"/>
        <w:rPr>
          <w:szCs w:val="20"/>
        </w:rPr>
      </w:pPr>
      <w:r>
        <w:rPr>
          <w:szCs w:val="20"/>
        </w:rPr>
        <w:tab/>
        <w:t>Filosofía Taguchi</w:t>
      </w:r>
    </w:p>
    <w:p w14:paraId="31BF52B7" w14:textId="77777777" w:rsidR="001E554A" w:rsidRDefault="001E554A" w:rsidP="001E554A">
      <w:pPr>
        <w:ind w:firstLine="0"/>
        <w:outlineLvl w:val="0"/>
        <w:rPr>
          <w:szCs w:val="20"/>
        </w:rPr>
      </w:pPr>
      <w:r>
        <w:rPr>
          <w:szCs w:val="20"/>
        </w:rPr>
        <w:tab/>
        <w:t>El concepto de robustez</w:t>
      </w:r>
    </w:p>
    <w:p w14:paraId="13D4FA38" w14:textId="77777777" w:rsidR="001E554A" w:rsidRDefault="001E554A" w:rsidP="001E554A">
      <w:pPr>
        <w:ind w:firstLine="0"/>
        <w:outlineLvl w:val="0"/>
        <w:rPr>
          <w:szCs w:val="20"/>
        </w:rPr>
      </w:pPr>
      <w:r>
        <w:rPr>
          <w:szCs w:val="20"/>
        </w:rPr>
        <w:tab/>
        <w:t>Factores de control, ruido y de señal</w:t>
      </w:r>
    </w:p>
    <w:p w14:paraId="6C8FF19C" w14:textId="77777777" w:rsidR="001E554A" w:rsidRDefault="001E554A" w:rsidP="001E554A">
      <w:pPr>
        <w:ind w:left="708" w:firstLine="0"/>
        <w:outlineLvl w:val="0"/>
        <w:rPr>
          <w:szCs w:val="20"/>
        </w:rPr>
      </w:pPr>
      <w:r>
        <w:rPr>
          <w:szCs w:val="20"/>
        </w:rPr>
        <w:t>Arreglos ortogonales</w:t>
      </w:r>
    </w:p>
    <w:p w14:paraId="085E3EA1" w14:textId="77777777" w:rsidR="001E554A" w:rsidRDefault="001E554A" w:rsidP="001E554A">
      <w:pPr>
        <w:ind w:firstLine="720"/>
        <w:outlineLvl w:val="0"/>
        <w:rPr>
          <w:szCs w:val="20"/>
        </w:rPr>
      </w:pPr>
    </w:p>
    <w:p w14:paraId="30F50E86" w14:textId="27B8ED86" w:rsidR="001E554A" w:rsidRDefault="001E554A" w:rsidP="001E554A">
      <w:pPr>
        <w:ind w:firstLine="0"/>
        <w:outlineLvl w:val="0"/>
        <w:rPr>
          <w:b/>
        </w:rPr>
      </w:pPr>
      <w:r>
        <w:rPr>
          <w:b/>
        </w:rPr>
        <w:t>Viernes 11 de abril, feriado. De ser necesario se repondrá la clase en horario a señalar oportunamente.</w:t>
      </w:r>
    </w:p>
    <w:p w14:paraId="4E9122E8" w14:textId="77777777" w:rsidR="001E554A" w:rsidRDefault="001E554A" w:rsidP="001E554A">
      <w:pPr>
        <w:ind w:firstLine="720"/>
        <w:outlineLvl w:val="0"/>
        <w:rPr>
          <w:szCs w:val="20"/>
        </w:rPr>
      </w:pPr>
    </w:p>
    <w:p w14:paraId="484E134C" w14:textId="77777777" w:rsidR="001E554A" w:rsidRDefault="001E554A" w:rsidP="001E554A">
      <w:pPr>
        <w:ind w:firstLine="0"/>
        <w:outlineLvl w:val="0"/>
        <w:rPr>
          <w:b/>
        </w:rPr>
      </w:pPr>
    </w:p>
    <w:p w14:paraId="20DB5222" w14:textId="4DCFF733" w:rsidR="001E554A" w:rsidRPr="00BE3A9D" w:rsidRDefault="001E554A" w:rsidP="001E554A">
      <w:pPr>
        <w:ind w:left="708" w:hanging="708"/>
        <w:rPr>
          <w:b/>
          <w:szCs w:val="20"/>
        </w:rPr>
      </w:pPr>
      <w:r w:rsidRPr="00BE3A9D">
        <w:rPr>
          <w:b/>
          <w:szCs w:val="20"/>
        </w:rPr>
        <w:t>SEMANA SAN</w:t>
      </w:r>
      <w:r>
        <w:rPr>
          <w:b/>
          <w:szCs w:val="20"/>
        </w:rPr>
        <w:t>TA DEL 14 AL 19 DE ABRIL DE 2014</w:t>
      </w:r>
      <w:r w:rsidRPr="00BE3A9D">
        <w:rPr>
          <w:b/>
          <w:szCs w:val="20"/>
        </w:rPr>
        <w:t>. No hay lecciones</w:t>
      </w:r>
    </w:p>
    <w:p w14:paraId="76471AC8" w14:textId="77777777" w:rsidR="001E554A" w:rsidRDefault="001E554A" w:rsidP="007039ED">
      <w:pPr>
        <w:ind w:firstLine="720"/>
        <w:outlineLvl w:val="0"/>
        <w:rPr>
          <w:b/>
        </w:rPr>
      </w:pPr>
    </w:p>
    <w:p w14:paraId="7E2EE0E0" w14:textId="77777777" w:rsidR="0033081C" w:rsidRDefault="0033081C" w:rsidP="0033081C">
      <w:pPr>
        <w:ind w:firstLine="0"/>
        <w:outlineLvl w:val="0"/>
        <w:rPr>
          <w:b/>
        </w:rPr>
      </w:pPr>
      <w:r w:rsidRPr="007F4A12">
        <w:rPr>
          <w:b/>
        </w:rPr>
        <w:t xml:space="preserve">Semana </w:t>
      </w:r>
      <w:r>
        <w:rPr>
          <w:b/>
        </w:rPr>
        <w:t>6</w:t>
      </w:r>
      <w:r w:rsidRPr="007F4A12">
        <w:rPr>
          <w:b/>
        </w:rPr>
        <w:t xml:space="preserve">: </w:t>
      </w:r>
    </w:p>
    <w:p w14:paraId="6775F399" w14:textId="1BB8AA01" w:rsidR="0033081C" w:rsidRPr="007F4A12" w:rsidRDefault="001E554A" w:rsidP="0033081C">
      <w:pPr>
        <w:ind w:firstLine="0"/>
        <w:outlineLvl w:val="0"/>
        <w:rPr>
          <w:b/>
        </w:rPr>
      </w:pPr>
      <w:r>
        <w:rPr>
          <w:b/>
        </w:rPr>
        <w:t>21 al 26 de abril de 2014</w:t>
      </w:r>
    </w:p>
    <w:p w14:paraId="330F2919" w14:textId="77777777" w:rsidR="00225959" w:rsidRPr="00225959" w:rsidRDefault="00225959" w:rsidP="00225959">
      <w:pPr>
        <w:ind w:firstLine="0"/>
        <w:outlineLvl w:val="0"/>
      </w:pPr>
      <w:r w:rsidRPr="00225959">
        <w:t>Introducción al diseño robusto Taguchi</w:t>
      </w:r>
    </w:p>
    <w:p w14:paraId="67A868DD" w14:textId="77777777" w:rsidR="00225959" w:rsidRDefault="00225959" w:rsidP="00225959">
      <w:pPr>
        <w:ind w:firstLine="0"/>
        <w:outlineLvl w:val="0"/>
      </w:pPr>
      <w:r>
        <w:tab/>
        <w:t>Diseño con arreglo interno y externo</w:t>
      </w:r>
    </w:p>
    <w:p w14:paraId="42CBDCBF" w14:textId="77777777" w:rsidR="00225959" w:rsidRPr="00225959" w:rsidRDefault="00225959" w:rsidP="00225959">
      <w:pPr>
        <w:ind w:firstLine="0"/>
        <w:outlineLvl w:val="0"/>
      </w:pPr>
      <w:r>
        <w:tab/>
        <w:t>Razón señal/ruido</w:t>
      </w:r>
    </w:p>
    <w:p w14:paraId="21E06BE6" w14:textId="77777777" w:rsidR="00225959" w:rsidRPr="00225959" w:rsidRDefault="00225959" w:rsidP="00225959">
      <w:pPr>
        <w:ind w:firstLine="0"/>
        <w:outlineLvl w:val="0"/>
        <w:rPr>
          <w:szCs w:val="20"/>
        </w:rPr>
      </w:pPr>
      <w:r>
        <w:rPr>
          <w:szCs w:val="20"/>
        </w:rPr>
        <w:t>Planeación del ejemplo práctico No.1</w:t>
      </w:r>
      <w:r w:rsidR="001773A7">
        <w:rPr>
          <w:szCs w:val="20"/>
        </w:rPr>
        <w:t xml:space="preserve"> </w:t>
      </w:r>
    </w:p>
    <w:p w14:paraId="3998083C" w14:textId="77777777" w:rsidR="00221CE2" w:rsidRPr="00CF55F6" w:rsidRDefault="00221CE2" w:rsidP="00221CE2">
      <w:pPr>
        <w:ind w:firstLine="0"/>
        <w:jc w:val="right"/>
        <w:rPr>
          <w:b/>
          <w:i/>
          <w:szCs w:val="20"/>
        </w:rPr>
      </w:pPr>
      <w:r w:rsidRPr="00CF55F6">
        <w:rPr>
          <w:b/>
          <w:i/>
          <w:szCs w:val="20"/>
        </w:rPr>
        <w:t xml:space="preserve">Asignación de </w:t>
      </w:r>
      <w:r>
        <w:rPr>
          <w:b/>
          <w:i/>
          <w:szCs w:val="20"/>
        </w:rPr>
        <w:t>tarea</w:t>
      </w:r>
    </w:p>
    <w:p w14:paraId="1880A9AF" w14:textId="77777777" w:rsidR="0033081C" w:rsidRDefault="0033081C" w:rsidP="0033081C">
      <w:pPr>
        <w:ind w:firstLine="0"/>
        <w:outlineLvl w:val="0"/>
        <w:rPr>
          <w:b/>
          <w:i/>
          <w:szCs w:val="20"/>
        </w:rPr>
      </w:pPr>
      <w:r>
        <w:rPr>
          <w:b/>
          <w:i/>
          <w:szCs w:val="20"/>
        </w:rPr>
        <w:t>Semana Universitaria. No hay actividades evaluativas, pero lecciones sí.</w:t>
      </w:r>
    </w:p>
    <w:p w14:paraId="1AFA67C8" w14:textId="77777777" w:rsidR="0033081C" w:rsidRDefault="0033081C" w:rsidP="00E95E27">
      <w:pPr>
        <w:ind w:firstLine="0"/>
        <w:outlineLvl w:val="0"/>
        <w:rPr>
          <w:b/>
        </w:rPr>
      </w:pPr>
    </w:p>
    <w:p w14:paraId="136C28E5" w14:textId="77777777" w:rsidR="0033081C" w:rsidRDefault="0033081C" w:rsidP="0033081C">
      <w:pPr>
        <w:ind w:firstLine="0"/>
        <w:outlineLvl w:val="0"/>
        <w:rPr>
          <w:b/>
        </w:rPr>
      </w:pPr>
      <w:r w:rsidRPr="007F4A12">
        <w:rPr>
          <w:b/>
        </w:rPr>
        <w:t xml:space="preserve">Semana </w:t>
      </w:r>
      <w:r>
        <w:rPr>
          <w:b/>
        </w:rPr>
        <w:t>7</w:t>
      </w:r>
      <w:r w:rsidRPr="007F4A12">
        <w:rPr>
          <w:b/>
        </w:rPr>
        <w:t xml:space="preserve">: </w:t>
      </w:r>
    </w:p>
    <w:p w14:paraId="37698660" w14:textId="4A846004" w:rsidR="0033081C" w:rsidRDefault="001E554A" w:rsidP="0033081C">
      <w:pPr>
        <w:ind w:firstLine="0"/>
        <w:outlineLvl w:val="0"/>
        <w:rPr>
          <w:b/>
        </w:rPr>
      </w:pPr>
      <w:r>
        <w:rPr>
          <w:b/>
        </w:rPr>
        <w:t>28 de abril al 3 de mayo de 2014</w:t>
      </w:r>
      <w:r w:rsidR="0033081C">
        <w:rPr>
          <w:b/>
        </w:rPr>
        <w:t xml:space="preserve">. </w:t>
      </w:r>
    </w:p>
    <w:p w14:paraId="6654D8A7" w14:textId="77777777" w:rsidR="007039ED" w:rsidRPr="00514B46" w:rsidRDefault="007039ED" w:rsidP="007039ED">
      <w:pPr>
        <w:ind w:firstLine="0"/>
        <w:outlineLvl w:val="0"/>
        <w:rPr>
          <w:szCs w:val="20"/>
        </w:rPr>
      </w:pPr>
      <w:r w:rsidRPr="00514B46">
        <w:rPr>
          <w:szCs w:val="20"/>
        </w:rPr>
        <w:t>Introducción a diseños anidados</w:t>
      </w:r>
    </w:p>
    <w:p w14:paraId="60087F51" w14:textId="77777777" w:rsidR="007039ED" w:rsidRPr="00514B46" w:rsidRDefault="007039ED" w:rsidP="007039ED">
      <w:pPr>
        <w:ind w:firstLine="0"/>
        <w:outlineLvl w:val="0"/>
        <w:rPr>
          <w:szCs w:val="20"/>
        </w:rPr>
      </w:pPr>
      <w:r>
        <w:rPr>
          <w:szCs w:val="20"/>
        </w:rPr>
        <w:t>Análisis de minicaso</w:t>
      </w:r>
    </w:p>
    <w:p w14:paraId="410941E8" w14:textId="77777777" w:rsidR="007039ED" w:rsidRDefault="007039ED" w:rsidP="00141B0C">
      <w:pPr>
        <w:ind w:firstLine="0"/>
        <w:outlineLvl w:val="0"/>
        <w:rPr>
          <w:b/>
        </w:rPr>
      </w:pPr>
    </w:p>
    <w:p w14:paraId="1B32484F" w14:textId="4AD6762D" w:rsidR="00141B0C" w:rsidRDefault="001E554A" w:rsidP="00141B0C">
      <w:pPr>
        <w:ind w:firstLine="0"/>
        <w:outlineLvl w:val="0"/>
        <w:rPr>
          <w:b/>
        </w:rPr>
      </w:pPr>
      <w:r>
        <w:rPr>
          <w:b/>
        </w:rPr>
        <w:t>Jueves</w:t>
      </w:r>
      <w:r w:rsidR="00141B0C">
        <w:rPr>
          <w:b/>
        </w:rPr>
        <w:t xml:space="preserve"> 1 de mayo, feriado. De ser necesario se repondrá la clase en horario a señalar oportunamente.</w:t>
      </w:r>
    </w:p>
    <w:p w14:paraId="730CCF2B" w14:textId="77777777" w:rsidR="0055690C" w:rsidRDefault="0055690C" w:rsidP="00E95E27">
      <w:pPr>
        <w:ind w:firstLine="0"/>
        <w:outlineLvl w:val="0"/>
        <w:rPr>
          <w:b/>
        </w:rPr>
      </w:pPr>
    </w:p>
    <w:p w14:paraId="4D74A7F8" w14:textId="77777777" w:rsidR="00E95E27" w:rsidRDefault="00E95E27" w:rsidP="00E95E27">
      <w:pPr>
        <w:ind w:firstLine="0"/>
        <w:outlineLvl w:val="0"/>
        <w:rPr>
          <w:b/>
        </w:rPr>
      </w:pPr>
      <w:r w:rsidRPr="007F4A12">
        <w:rPr>
          <w:b/>
        </w:rPr>
        <w:t xml:space="preserve">Semana </w:t>
      </w:r>
      <w:r>
        <w:rPr>
          <w:b/>
        </w:rPr>
        <w:t>8</w:t>
      </w:r>
      <w:r w:rsidRPr="007F4A12">
        <w:rPr>
          <w:b/>
        </w:rPr>
        <w:t xml:space="preserve">: </w:t>
      </w:r>
    </w:p>
    <w:p w14:paraId="0F5CBEF9" w14:textId="2786379B" w:rsidR="00141B0C" w:rsidRPr="007F4A12" w:rsidRDefault="001E554A" w:rsidP="00141B0C">
      <w:pPr>
        <w:ind w:firstLine="0"/>
        <w:outlineLvl w:val="0"/>
        <w:rPr>
          <w:b/>
        </w:rPr>
      </w:pPr>
      <w:r>
        <w:rPr>
          <w:b/>
        </w:rPr>
        <w:t>5 al 10 de mayo de 2014</w:t>
      </w:r>
      <w:r w:rsidR="00141B0C">
        <w:rPr>
          <w:b/>
        </w:rPr>
        <w:t xml:space="preserve">. </w:t>
      </w:r>
    </w:p>
    <w:p w14:paraId="7416FCD1" w14:textId="77777777" w:rsidR="007039ED" w:rsidRPr="00225959" w:rsidRDefault="007039ED" w:rsidP="007039ED">
      <w:pPr>
        <w:ind w:firstLine="0"/>
        <w:outlineLvl w:val="0"/>
        <w:rPr>
          <w:szCs w:val="20"/>
        </w:rPr>
      </w:pPr>
      <w:r>
        <w:t>Ejecución</w:t>
      </w:r>
      <w:r>
        <w:rPr>
          <w:szCs w:val="20"/>
        </w:rPr>
        <w:t xml:space="preserve"> del ejemplo práctico No.1</w:t>
      </w:r>
    </w:p>
    <w:p w14:paraId="30EDDE21" w14:textId="77777777" w:rsidR="0055690C" w:rsidRDefault="0055690C" w:rsidP="00E95E27">
      <w:pPr>
        <w:ind w:firstLine="0"/>
        <w:rPr>
          <w:b/>
        </w:rPr>
      </w:pPr>
    </w:p>
    <w:p w14:paraId="306F69BC" w14:textId="77777777" w:rsidR="00E95E27" w:rsidRDefault="00E95E27" w:rsidP="00E95E27">
      <w:pPr>
        <w:ind w:firstLine="0"/>
        <w:rPr>
          <w:b/>
        </w:rPr>
      </w:pPr>
      <w:r w:rsidRPr="007F4A12">
        <w:rPr>
          <w:b/>
        </w:rPr>
        <w:t xml:space="preserve">Semana </w:t>
      </w:r>
      <w:r>
        <w:rPr>
          <w:b/>
        </w:rPr>
        <w:t>9</w:t>
      </w:r>
      <w:r w:rsidRPr="007F4A12">
        <w:rPr>
          <w:b/>
        </w:rPr>
        <w:t xml:space="preserve">: </w:t>
      </w:r>
    </w:p>
    <w:p w14:paraId="3D3831A8" w14:textId="532E6715" w:rsidR="00141B0C" w:rsidRPr="007F4A12" w:rsidRDefault="001E554A" w:rsidP="00141B0C">
      <w:pPr>
        <w:ind w:firstLine="0"/>
        <w:rPr>
          <w:b/>
        </w:rPr>
      </w:pPr>
      <w:r>
        <w:rPr>
          <w:b/>
        </w:rPr>
        <w:t>12 al 17 de mayo de 2014</w:t>
      </w:r>
    </w:p>
    <w:p w14:paraId="2FD5C423" w14:textId="77777777" w:rsidR="00CF55F6" w:rsidRPr="00CF55F6" w:rsidRDefault="00514B46" w:rsidP="00514B46">
      <w:pPr>
        <w:ind w:firstLine="0"/>
        <w:rPr>
          <w:b/>
          <w:i/>
          <w:szCs w:val="20"/>
        </w:rPr>
      </w:pPr>
      <w:r>
        <w:t>Exposición oral experimento No. 1</w:t>
      </w:r>
    </w:p>
    <w:p w14:paraId="36D23ED8" w14:textId="77777777" w:rsidR="00141B0C" w:rsidRDefault="00141B0C" w:rsidP="00E95E27">
      <w:pPr>
        <w:ind w:firstLine="0"/>
        <w:outlineLvl w:val="0"/>
        <w:rPr>
          <w:b/>
        </w:rPr>
      </w:pPr>
    </w:p>
    <w:p w14:paraId="3AC1ACED" w14:textId="77777777" w:rsidR="00E95E27" w:rsidRDefault="00E95E27" w:rsidP="00E95E27">
      <w:pPr>
        <w:ind w:firstLine="0"/>
        <w:outlineLvl w:val="0"/>
        <w:rPr>
          <w:b/>
        </w:rPr>
      </w:pPr>
      <w:r w:rsidRPr="007F4A12">
        <w:rPr>
          <w:b/>
        </w:rPr>
        <w:t>Semana 1</w:t>
      </w:r>
      <w:r>
        <w:rPr>
          <w:b/>
        </w:rPr>
        <w:t>0</w:t>
      </w:r>
      <w:r w:rsidRPr="007F4A12">
        <w:rPr>
          <w:b/>
        </w:rPr>
        <w:t>:</w:t>
      </w:r>
    </w:p>
    <w:p w14:paraId="3313CC60" w14:textId="5E91BA80" w:rsidR="00141B0C" w:rsidRPr="007F4A12" w:rsidRDefault="001E554A" w:rsidP="00141B0C">
      <w:pPr>
        <w:ind w:firstLine="0"/>
        <w:rPr>
          <w:b/>
        </w:rPr>
      </w:pPr>
      <w:r>
        <w:rPr>
          <w:b/>
        </w:rPr>
        <w:t>19 al 24 de mayo de 2014</w:t>
      </w:r>
    </w:p>
    <w:p w14:paraId="19945545" w14:textId="77777777" w:rsidR="00514B46" w:rsidRPr="00F90CA5" w:rsidRDefault="00514B46" w:rsidP="00514B46">
      <w:pPr>
        <w:ind w:firstLine="0"/>
        <w:outlineLvl w:val="0"/>
        <w:rPr>
          <w:szCs w:val="20"/>
        </w:rPr>
      </w:pPr>
      <w:r w:rsidRPr="00F90CA5">
        <w:rPr>
          <w:szCs w:val="20"/>
        </w:rPr>
        <w:t>Introducción al diseño con mezclas</w:t>
      </w:r>
    </w:p>
    <w:p w14:paraId="6A97FC19" w14:textId="77777777" w:rsidR="0055690C" w:rsidRPr="00F90CA5" w:rsidRDefault="0055690C" w:rsidP="0055690C">
      <w:pPr>
        <w:ind w:firstLine="0"/>
        <w:rPr>
          <w:szCs w:val="20"/>
        </w:rPr>
      </w:pPr>
      <w:r w:rsidRPr="00F90CA5">
        <w:rPr>
          <w:szCs w:val="20"/>
        </w:rPr>
        <w:t>Ajuste del modelo y  caracterización de la superficie de respuesta</w:t>
      </w:r>
    </w:p>
    <w:p w14:paraId="63AF4896" w14:textId="77777777" w:rsidR="0055690C" w:rsidRDefault="0055690C" w:rsidP="00E95E27">
      <w:pPr>
        <w:ind w:firstLine="0"/>
        <w:rPr>
          <w:b/>
        </w:rPr>
      </w:pPr>
    </w:p>
    <w:p w14:paraId="17ACABA6" w14:textId="77777777" w:rsidR="001E554A" w:rsidRDefault="001E554A" w:rsidP="00E95E27">
      <w:pPr>
        <w:ind w:firstLine="0"/>
        <w:rPr>
          <w:b/>
        </w:rPr>
      </w:pPr>
    </w:p>
    <w:p w14:paraId="5641CF67" w14:textId="77777777" w:rsidR="001E554A" w:rsidRDefault="001E554A" w:rsidP="00E95E27">
      <w:pPr>
        <w:ind w:firstLine="0"/>
        <w:rPr>
          <w:b/>
        </w:rPr>
      </w:pPr>
    </w:p>
    <w:p w14:paraId="568085D9" w14:textId="77777777" w:rsidR="00E855B0" w:rsidRDefault="00E855B0" w:rsidP="00E855B0">
      <w:pPr>
        <w:ind w:firstLine="0"/>
        <w:rPr>
          <w:b/>
        </w:rPr>
      </w:pPr>
      <w:r w:rsidRPr="007F4A12">
        <w:rPr>
          <w:b/>
        </w:rPr>
        <w:lastRenderedPageBreak/>
        <w:t>Semana 1</w:t>
      </w:r>
      <w:r>
        <w:rPr>
          <w:b/>
        </w:rPr>
        <w:t>1</w:t>
      </w:r>
      <w:r w:rsidRPr="007F4A12">
        <w:rPr>
          <w:b/>
        </w:rPr>
        <w:t xml:space="preserve">: </w:t>
      </w:r>
    </w:p>
    <w:p w14:paraId="1B9BAA21" w14:textId="646198A6" w:rsidR="00E855B0" w:rsidRPr="007F4A12" w:rsidRDefault="001E554A" w:rsidP="00E855B0">
      <w:pPr>
        <w:ind w:firstLine="0"/>
        <w:outlineLvl w:val="0"/>
        <w:rPr>
          <w:b/>
        </w:rPr>
      </w:pPr>
      <w:r>
        <w:rPr>
          <w:b/>
        </w:rPr>
        <w:t>26 al 31</w:t>
      </w:r>
      <w:r w:rsidR="00E855B0">
        <w:rPr>
          <w:b/>
        </w:rPr>
        <w:t xml:space="preserve"> de mayo </w:t>
      </w:r>
      <w:r>
        <w:rPr>
          <w:b/>
        </w:rPr>
        <w:t>de 2014</w:t>
      </w:r>
    </w:p>
    <w:p w14:paraId="3DDA74BA" w14:textId="77777777" w:rsidR="0055690C" w:rsidRPr="00F90CA5" w:rsidRDefault="0055690C" w:rsidP="00514B46">
      <w:pPr>
        <w:ind w:firstLine="0"/>
        <w:rPr>
          <w:szCs w:val="20"/>
        </w:rPr>
      </w:pPr>
      <w:r w:rsidRPr="00F90CA5">
        <w:rPr>
          <w:szCs w:val="20"/>
        </w:rPr>
        <w:t>Restricciones en los componentes de una mezcla</w:t>
      </w:r>
    </w:p>
    <w:p w14:paraId="00BCDB04" w14:textId="77777777" w:rsidR="0055690C" w:rsidRPr="00F90CA5" w:rsidRDefault="0055690C" w:rsidP="00514B46">
      <w:pPr>
        <w:ind w:firstLine="0"/>
        <w:rPr>
          <w:szCs w:val="20"/>
        </w:rPr>
      </w:pPr>
      <w:r w:rsidRPr="00F90CA5">
        <w:rPr>
          <w:szCs w:val="20"/>
        </w:rPr>
        <w:t>Planeación del experimento No. 2</w:t>
      </w:r>
      <w:r w:rsidR="001773A7">
        <w:rPr>
          <w:szCs w:val="20"/>
        </w:rPr>
        <w:t xml:space="preserve"> </w:t>
      </w:r>
    </w:p>
    <w:p w14:paraId="682ADAF4" w14:textId="77777777" w:rsidR="0055690C" w:rsidRDefault="0055690C" w:rsidP="00E95E27">
      <w:pPr>
        <w:ind w:firstLine="0"/>
        <w:outlineLvl w:val="0"/>
        <w:rPr>
          <w:b/>
        </w:rPr>
      </w:pPr>
    </w:p>
    <w:p w14:paraId="4F1EACD1" w14:textId="77777777" w:rsidR="00E855B0" w:rsidRDefault="00E855B0" w:rsidP="00E855B0">
      <w:pPr>
        <w:ind w:firstLine="0"/>
        <w:outlineLvl w:val="0"/>
        <w:rPr>
          <w:b/>
        </w:rPr>
      </w:pPr>
      <w:r w:rsidRPr="007F4A12">
        <w:rPr>
          <w:b/>
        </w:rPr>
        <w:t>Semana 1</w:t>
      </w:r>
      <w:r>
        <w:rPr>
          <w:b/>
        </w:rPr>
        <w:t>2</w:t>
      </w:r>
      <w:r w:rsidRPr="007F4A12">
        <w:rPr>
          <w:b/>
        </w:rPr>
        <w:t xml:space="preserve">: </w:t>
      </w:r>
    </w:p>
    <w:p w14:paraId="66D89BA0" w14:textId="60DF854B" w:rsidR="00E855B0" w:rsidRPr="007F4A12" w:rsidRDefault="002959A7" w:rsidP="00E855B0">
      <w:pPr>
        <w:ind w:firstLine="0"/>
        <w:rPr>
          <w:b/>
        </w:rPr>
      </w:pPr>
      <w:r>
        <w:rPr>
          <w:b/>
        </w:rPr>
        <w:t>2 al 7 de junio de 2014</w:t>
      </w:r>
    </w:p>
    <w:p w14:paraId="1ED730D4" w14:textId="77777777" w:rsidR="001F0979" w:rsidRDefault="0055690C" w:rsidP="0055690C">
      <w:pPr>
        <w:ind w:firstLine="0"/>
        <w:rPr>
          <w:i/>
          <w:szCs w:val="20"/>
        </w:rPr>
      </w:pPr>
      <w:r>
        <w:rPr>
          <w:i/>
          <w:szCs w:val="20"/>
        </w:rPr>
        <w:t>Ejecución de experimento No. 2</w:t>
      </w:r>
    </w:p>
    <w:p w14:paraId="4078F77A" w14:textId="77777777" w:rsidR="003E3A01" w:rsidRPr="00CF55F6" w:rsidRDefault="003E3A01" w:rsidP="001F0979">
      <w:pPr>
        <w:ind w:left="708" w:firstLine="0"/>
        <w:rPr>
          <w:i/>
          <w:szCs w:val="20"/>
        </w:rPr>
      </w:pPr>
    </w:p>
    <w:p w14:paraId="7BBAE194" w14:textId="77777777" w:rsidR="00197626" w:rsidRDefault="00197626" w:rsidP="00197626">
      <w:pPr>
        <w:ind w:firstLine="0"/>
        <w:outlineLvl w:val="0"/>
        <w:rPr>
          <w:b/>
        </w:rPr>
      </w:pPr>
      <w:r w:rsidRPr="007F4A12">
        <w:rPr>
          <w:b/>
        </w:rPr>
        <w:t>Semana 1</w:t>
      </w:r>
      <w:r>
        <w:rPr>
          <w:b/>
        </w:rPr>
        <w:t>3</w:t>
      </w:r>
      <w:r w:rsidRPr="007F4A12">
        <w:rPr>
          <w:b/>
        </w:rPr>
        <w:t xml:space="preserve">: </w:t>
      </w:r>
    </w:p>
    <w:p w14:paraId="4B6CD7F0" w14:textId="7AFC7ED5" w:rsidR="00197626" w:rsidRPr="007F4A12" w:rsidRDefault="002959A7" w:rsidP="00197626">
      <w:pPr>
        <w:ind w:firstLine="0"/>
        <w:outlineLvl w:val="0"/>
        <w:rPr>
          <w:b/>
        </w:rPr>
      </w:pPr>
      <w:r>
        <w:rPr>
          <w:b/>
        </w:rPr>
        <w:t>9 al 14 de junio de 2014</w:t>
      </w:r>
    </w:p>
    <w:p w14:paraId="29A4DEB1" w14:textId="77777777" w:rsidR="0080463F" w:rsidRDefault="0080463F" w:rsidP="0080463F">
      <w:pPr>
        <w:ind w:firstLine="0"/>
        <w:outlineLvl w:val="0"/>
        <w:rPr>
          <w:szCs w:val="20"/>
        </w:rPr>
      </w:pPr>
      <w:r>
        <w:rPr>
          <w:szCs w:val="20"/>
        </w:rPr>
        <w:t>Introducción a transformaciones no normales</w:t>
      </w:r>
    </w:p>
    <w:p w14:paraId="34FFF13C" w14:textId="77777777" w:rsidR="0080463F" w:rsidRDefault="0080463F" w:rsidP="0080463F">
      <w:pPr>
        <w:ind w:firstLine="0"/>
        <w:rPr>
          <w:szCs w:val="20"/>
        </w:rPr>
      </w:pPr>
      <w:r>
        <w:rPr>
          <w:szCs w:val="20"/>
        </w:rPr>
        <w:t>Estadística no paramétrica</w:t>
      </w:r>
    </w:p>
    <w:p w14:paraId="59D668D5" w14:textId="77777777" w:rsidR="0080463F" w:rsidRPr="00892ECE" w:rsidRDefault="0080463F" w:rsidP="0080463F">
      <w:pPr>
        <w:ind w:firstLine="0"/>
      </w:pPr>
      <w:r>
        <w:rPr>
          <w:szCs w:val="20"/>
        </w:rPr>
        <w:tab/>
      </w:r>
      <w:r w:rsidRPr="00892ECE">
        <w:t xml:space="preserve">Intervalos de confianza </w:t>
      </w:r>
    </w:p>
    <w:p w14:paraId="11808BA6" w14:textId="77777777" w:rsidR="0080463F" w:rsidRPr="00ED5817" w:rsidRDefault="0080463F" w:rsidP="0080463F">
      <w:pPr>
        <w:ind w:firstLine="0"/>
        <w:jc w:val="right"/>
        <w:outlineLvl w:val="0"/>
        <w:rPr>
          <w:i/>
          <w:szCs w:val="20"/>
        </w:rPr>
      </w:pPr>
      <w:r w:rsidRPr="00D64475">
        <w:rPr>
          <w:i/>
        </w:rPr>
        <w:t>Los estudiantes deben repasar previamente y de manera extraclase los conceptos relacionados con Prueba del signo; Prueba de rango con signo y Kruskal-Wallis</w:t>
      </w:r>
      <w:r w:rsidRPr="00ED5817">
        <w:rPr>
          <w:i/>
          <w:szCs w:val="20"/>
        </w:rPr>
        <w:t>-)</w:t>
      </w:r>
    </w:p>
    <w:p w14:paraId="0B7A11BC" w14:textId="77777777" w:rsidR="0055690C" w:rsidRDefault="0055690C" w:rsidP="00020706">
      <w:pPr>
        <w:ind w:firstLine="0"/>
        <w:outlineLvl w:val="0"/>
        <w:rPr>
          <w:b/>
        </w:rPr>
      </w:pPr>
    </w:p>
    <w:p w14:paraId="65071623" w14:textId="77777777" w:rsidR="00197626" w:rsidRDefault="00197626" w:rsidP="00197626">
      <w:pPr>
        <w:ind w:firstLine="0"/>
        <w:outlineLvl w:val="0"/>
        <w:rPr>
          <w:b/>
        </w:rPr>
      </w:pPr>
      <w:r w:rsidRPr="007F4A12">
        <w:rPr>
          <w:b/>
        </w:rPr>
        <w:t>Semana 1</w:t>
      </w:r>
      <w:r>
        <w:rPr>
          <w:b/>
        </w:rPr>
        <w:t>4</w:t>
      </w:r>
      <w:r w:rsidRPr="007F4A12">
        <w:rPr>
          <w:b/>
        </w:rPr>
        <w:t xml:space="preserve">: </w:t>
      </w:r>
    </w:p>
    <w:p w14:paraId="5BE9296F" w14:textId="4A3FB223" w:rsidR="00197626" w:rsidRPr="007F4A12" w:rsidRDefault="0020052C" w:rsidP="00197626">
      <w:pPr>
        <w:ind w:firstLine="0"/>
        <w:outlineLvl w:val="0"/>
        <w:rPr>
          <w:b/>
        </w:rPr>
      </w:pPr>
      <w:r>
        <w:rPr>
          <w:b/>
        </w:rPr>
        <w:t>16 a 21</w:t>
      </w:r>
      <w:r w:rsidR="002959A7">
        <w:rPr>
          <w:b/>
        </w:rPr>
        <w:t xml:space="preserve"> de junio 2014</w:t>
      </w:r>
    </w:p>
    <w:p w14:paraId="1AE776AC" w14:textId="77777777" w:rsidR="0080463F" w:rsidRPr="0080463F" w:rsidRDefault="0080463F" w:rsidP="0080463F">
      <w:pPr>
        <w:ind w:firstLine="0"/>
        <w:outlineLvl w:val="0"/>
        <w:rPr>
          <w:i/>
          <w:szCs w:val="20"/>
        </w:rPr>
      </w:pPr>
      <w:r w:rsidRPr="0080463F">
        <w:t>Exposición oral experimento No. 2</w:t>
      </w:r>
    </w:p>
    <w:p w14:paraId="3CC054D0" w14:textId="77777777" w:rsidR="00ED5817" w:rsidRPr="00ED5817" w:rsidRDefault="00ED5817" w:rsidP="00ED5817">
      <w:pPr>
        <w:pStyle w:val="BodyText2"/>
        <w:ind w:firstLine="0"/>
        <w:jc w:val="right"/>
        <w:rPr>
          <w:rFonts w:ascii="Verdana" w:hAnsi="Verdana"/>
          <w:b/>
          <w:i/>
          <w:sz w:val="20"/>
          <w:szCs w:val="20"/>
        </w:rPr>
      </w:pPr>
      <w:r w:rsidRPr="00ED5817">
        <w:rPr>
          <w:rFonts w:ascii="Verdana" w:hAnsi="Verdana"/>
          <w:b/>
          <w:i/>
          <w:sz w:val="20"/>
          <w:szCs w:val="20"/>
        </w:rPr>
        <w:t xml:space="preserve">Entrega de </w:t>
      </w:r>
      <w:r w:rsidR="00020706">
        <w:rPr>
          <w:rFonts w:ascii="Verdana" w:hAnsi="Verdana"/>
          <w:b/>
          <w:i/>
          <w:sz w:val="20"/>
          <w:szCs w:val="20"/>
        </w:rPr>
        <w:t>tarea</w:t>
      </w:r>
    </w:p>
    <w:p w14:paraId="39828F79" w14:textId="77777777" w:rsidR="00197626" w:rsidRDefault="00197626" w:rsidP="00197626">
      <w:pPr>
        <w:ind w:firstLine="0"/>
        <w:outlineLvl w:val="0"/>
        <w:rPr>
          <w:b/>
        </w:rPr>
      </w:pPr>
      <w:r w:rsidRPr="007F4A12">
        <w:rPr>
          <w:b/>
        </w:rPr>
        <w:t>Semana 1</w:t>
      </w:r>
      <w:r>
        <w:rPr>
          <w:b/>
        </w:rPr>
        <w:t>5</w:t>
      </w:r>
      <w:r w:rsidRPr="007F4A12">
        <w:rPr>
          <w:b/>
        </w:rPr>
        <w:t xml:space="preserve">: </w:t>
      </w:r>
    </w:p>
    <w:p w14:paraId="60C6DB9D" w14:textId="7EEDF195" w:rsidR="00020706" w:rsidRPr="007F4A12" w:rsidRDefault="0020052C" w:rsidP="00020706">
      <w:pPr>
        <w:ind w:firstLine="0"/>
        <w:outlineLvl w:val="0"/>
        <w:rPr>
          <w:b/>
        </w:rPr>
      </w:pPr>
      <w:r>
        <w:rPr>
          <w:b/>
        </w:rPr>
        <w:t>23 a 28 de junio de 2014</w:t>
      </w:r>
    </w:p>
    <w:p w14:paraId="47E3FAE3" w14:textId="77777777" w:rsidR="003E3A01" w:rsidRDefault="0080463F" w:rsidP="00020706">
      <w:pPr>
        <w:ind w:firstLine="0"/>
        <w:outlineLvl w:val="0"/>
      </w:pPr>
      <w:r>
        <w:t>Minicaso de a</w:t>
      </w:r>
      <w:r w:rsidRPr="0080463F">
        <w:t>plicaciones en condiciones no normales</w:t>
      </w:r>
    </w:p>
    <w:p w14:paraId="101CC30A" w14:textId="77777777" w:rsidR="0080463F" w:rsidRPr="0080463F" w:rsidRDefault="0080463F" w:rsidP="00020706">
      <w:pPr>
        <w:ind w:firstLine="0"/>
        <w:outlineLvl w:val="0"/>
      </w:pPr>
    </w:p>
    <w:p w14:paraId="3A7311AD" w14:textId="77777777" w:rsidR="00197626" w:rsidRDefault="00197626" w:rsidP="00197626">
      <w:pPr>
        <w:ind w:firstLine="0"/>
        <w:outlineLvl w:val="0"/>
        <w:rPr>
          <w:b/>
        </w:rPr>
      </w:pPr>
      <w:r w:rsidRPr="007F4A12">
        <w:rPr>
          <w:b/>
        </w:rPr>
        <w:t>Semana 1</w:t>
      </w:r>
      <w:r>
        <w:rPr>
          <w:b/>
        </w:rPr>
        <w:t>6</w:t>
      </w:r>
      <w:r w:rsidRPr="007F4A12">
        <w:rPr>
          <w:b/>
        </w:rPr>
        <w:t xml:space="preserve">: </w:t>
      </w:r>
    </w:p>
    <w:p w14:paraId="6B79F8C8" w14:textId="22AFF135" w:rsidR="00197626" w:rsidRPr="007F4A12" w:rsidRDefault="0020052C" w:rsidP="00197626">
      <w:pPr>
        <w:ind w:firstLine="0"/>
        <w:outlineLvl w:val="0"/>
        <w:rPr>
          <w:b/>
        </w:rPr>
      </w:pPr>
      <w:r>
        <w:rPr>
          <w:b/>
        </w:rPr>
        <w:t>30 junio al 5 julio de 2014</w:t>
      </w:r>
    </w:p>
    <w:p w14:paraId="4149EFD1" w14:textId="77777777" w:rsidR="00D87EE3" w:rsidRPr="00CF55F6" w:rsidRDefault="00D87EE3" w:rsidP="00D87EE3">
      <w:pPr>
        <w:ind w:left="708" w:firstLine="0"/>
        <w:rPr>
          <w:i/>
          <w:szCs w:val="20"/>
        </w:rPr>
      </w:pPr>
      <w:r w:rsidRPr="00ED5817">
        <w:rPr>
          <w:i/>
          <w:szCs w:val="20"/>
        </w:rPr>
        <w:t xml:space="preserve">Presentación oral del experimento realizado a modo de </w:t>
      </w:r>
      <w:r w:rsidR="00F52022">
        <w:rPr>
          <w:i/>
          <w:szCs w:val="20"/>
        </w:rPr>
        <w:t>tarea</w:t>
      </w:r>
      <w:r w:rsidRPr="00ED5817">
        <w:rPr>
          <w:i/>
          <w:szCs w:val="20"/>
        </w:rPr>
        <w:t xml:space="preserve"> </w:t>
      </w:r>
    </w:p>
    <w:p w14:paraId="4C81F2C7" w14:textId="77777777" w:rsidR="00D87EE3" w:rsidRDefault="00D87EE3" w:rsidP="00CF55F6">
      <w:pPr>
        <w:ind w:firstLine="0"/>
        <w:outlineLvl w:val="0"/>
        <w:rPr>
          <w:b/>
        </w:rPr>
      </w:pPr>
    </w:p>
    <w:p w14:paraId="304B8B92" w14:textId="1329D132" w:rsidR="00D87EE3" w:rsidRPr="00CF55F6" w:rsidRDefault="00197626" w:rsidP="00D87EE3">
      <w:pPr>
        <w:ind w:firstLine="0"/>
        <w:outlineLvl w:val="0"/>
        <w:rPr>
          <w:b/>
          <w:i/>
          <w:szCs w:val="20"/>
        </w:rPr>
      </w:pPr>
      <w:r w:rsidRPr="007F4A12">
        <w:rPr>
          <w:b/>
        </w:rPr>
        <w:t xml:space="preserve">Examen </w:t>
      </w:r>
      <w:r>
        <w:rPr>
          <w:b/>
        </w:rPr>
        <w:t>final</w:t>
      </w:r>
      <w:r w:rsidRPr="007F4A12">
        <w:rPr>
          <w:b/>
        </w:rPr>
        <w:t xml:space="preserve"> el </w:t>
      </w:r>
      <w:r w:rsidR="0020052C">
        <w:rPr>
          <w:b/>
        </w:rPr>
        <w:t>martes 8 de julio 2014</w:t>
      </w:r>
      <w:r w:rsidRPr="007F4A12">
        <w:rPr>
          <w:b/>
        </w:rPr>
        <w:t>,</w:t>
      </w:r>
      <w:r w:rsidR="00D87EE3" w:rsidRPr="007F4A12">
        <w:rPr>
          <w:b/>
        </w:rPr>
        <w:t xml:space="preserve"> de </w:t>
      </w:r>
      <w:r w:rsidR="00D87EE3">
        <w:rPr>
          <w:b/>
        </w:rPr>
        <w:t>1</w:t>
      </w:r>
      <w:r w:rsidR="00F90CA5">
        <w:rPr>
          <w:b/>
        </w:rPr>
        <w:t xml:space="preserve"> a 4</w:t>
      </w:r>
      <w:r w:rsidR="00D87EE3">
        <w:rPr>
          <w:b/>
        </w:rPr>
        <w:t xml:space="preserve"> p.m.</w:t>
      </w:r>
      <w:r w:rsidR="00D87EE3" w:rsidRPr="007F4A12">
        <w:rPr>
          <w:b/>
        </w:rPr>
        <w:t xml:space="preserve"> Considera toda la materia del curso</w:t>
      </w:r>
    </w:p>
    <w:p w14:paraId="5D361A42" w14:textId="77777777" w:rsidR="00D87EE3" w:rsidRDefault="00D87EE3" w:rsidP="00CF55F6">
      <w:pPr>
        <w:ind w:firstLine="0"/>
        <w:outlineLvl w:val="0"/>
        <w:rPr>
          <w:b/>
        </w:rPr>
      </w:pPr>
    </w:p>
    <w:p w14:paraId="7F9A34FB" w14:textId="7E48F26B" w:rsidR="00CF55F6" w:rsidRPr="00CF55F6" w:rsidRDefault="00197626" w:rsidP="00CF55F6">
      <w:pPr>
        <w:ind w:firstLine="0"/>
        <w:outlineLvl w:val="0"/>
        <w:rPr>
          <w:b/>
          <w:i/>
          <w:szCs w:val="20"/>
        </w:rPr>
      </w:pPr>
      <w:r w:rsidRPr="007F4A12">
        <w:rPr>
          <w:b/>
        </w:rPr>
        <w:t xml:space="preserve">Examen de ampliación el </w:t>
      </w:r>
      <w:r w:rsidR="0020052C">
        <w:rPr>
          <w:b/>
        </w:rPr>
        <w:t>martes 15 de julio 2014</w:t>
      </w:r>
      <w:r w:rsidR="00020706" w:rsidRPr="007F4A12">
        <w:rPr>
          <w:b/>
        </w:rPr>
        <w:t xml:space="preserve">, de </w:t>
      </w:r>
      <w:r w:rsidR="00020706">
        <w:rPr>
          <w:b/>
        </w:rPr>
        <w:t>10 a.m.</w:t>
      </w:r>
      <w:r w:rsidR="00020706" w:rsidRPr="007F4A12">
        <w:rPr>
          <w:b/>
        </w:rPr>
        <w:t xml:space="preserve"> a </w:t>
      </w:r>
      <w:r w:rsidR="00020706">
        <w:rPr>
          <w:b/>
        </w:rPr>
        <w:t>1 p.m.</w:t>
      </w:r>
      <w:r w:rsidR="00020706" w:rsidRPr="007F4A12">
        <w:rPr>
          <w:b/>
        </w:rPr>
        <w:t xml:space="preserve"> Considera toda la materia del curso</w:t>
      </w:r>
    </w:p>
    <w:p w14:paraId="59EF8DAC" w14:textId="77777777" w:rsidR="00C91BEF" w:rsidRPr="00CF55F6" w:rsidRDefault="00C91BEF" w:rsidP="00CF55F6">
      <w:pPr>
        <w:ind w:firstLine="0"/>
      </w:pPr>
    </w:p>
    <w:p w14:paraId="561AEF80" w14:textId="77777777" w:rsidR="00EB132D" w:rsidRPr="00CF55F6" w:rsidRDefault="00EB132D" w:rsidP="00CF55F6">
      <w:pPr>
        <w:pStyle w:val="Heading1"/>
        <w:spacing w:before="120" w:after="120"/>
        <w:ind w:firstLine="0"/>
      </w:pPr>
      <w:r w:rsidRPr="00CF55F6">
        <w:t>PROFESOR</w:t>
      </w:r>
    </w:p>
    <w:p w14:paraId="6262F08B" w14:textId="77777777" w:rsidR="005C52C1" w:rsidRPr="006B3B9E" w:rsidRDefault="005C52C1" w:rsidP="005C52C1">
      <w:pPr>
        <w:ind w:firstLine="0"/>
        <w:outlineLvl w:val="0"/>
        <w:rPr>
          <w:b/>
          <w:i/>
          <w:szCs w:val="20"/>
        </w:rPr>
      </w:pPr>
      <w:r w:rsidRPr="006B3B9E">
        <w:rPr>
          <w:b/>
          <w:i/>
          <w:szCs w:val="20"/>
        </w:rPr>
        <w:t>Ronny Pacheco Segura</w:t>
      </w:r>
    </w:p>
    <w:p w14:paraId="08B2E5AF" w14:textId="77777777" w:rsidR="005C52C1" w:rsidRPr="00E47535" w:rsidRDefault="005C52C1" w:rsidP="005C52C1">
      <w:pPr>
        <w:ind w:firstLine="0"/>
        <w:outlineLvl w:val="0"/>
        <w:rPr>
          <w:szCs w:val="20"/>
          <w:lang w:val="en-US"/>
        </w:rPr>
      </w:pPr>
      <w:r w:rsidRPr="006B3B9E">
        <w:rPr>
          <w:szCs w:val="20"/>
        </w:rPr>
        <w:t xml:space="preserve">Master en Ingeniería Industrial de la Universidad de Costa Rica, imparte los cursos de Distribución y Localización de Instalaciones y Administración Industrial en la Sede de Occidente y Caracterización de procesos I en la Sede Rodrigo Facio. Ingeniero Consultor en diferentes áreas de la Ingeniería Industrial. CPIM. </w:t>
      </w:r>
      <w:proofErr w:type="gramStart"/>
      <w:r w:rsidRPr="006B3B9E">
        <w:rPr>
          <w:szCs w:val="20"/>
          <w:lang w:val="en-US"/>
        </w:rPr>
        <w:t>(Certified in Production and Inventory Management by the Association for Operations Management, USA) y CQE (Certified Quality Engineer, por la American Society for Quality).</w:t>
      </w:r>
      <w:proofErr w:type="gramEnd"/>
    </w:p>
    <w:p w14:paraId="52220E3D" w14:textId="77777777" w:rsidR="00EB132D" w:rsidRPr="00CF55F6" w:rsidRDefault="00EB132D" w:rsidP="00CF55F6">
      <w:pPr>
        <w:ind w:firstLine="0"/>
        <w:rPr>
          <w:szCs w:val="20"/>
        </w:rPr>
      </w:pPr>
    </w:p>
    <w:p w14:paraId="7F8925AE" w14:textId="77777777" w:rsidR="00EB132D" w:rsidRPr="00CF55F6" w:rsidRDefault="00EB132D" w:rsidP="00CF55F6">
      <w:pPr>
        <w:pStyle w:val="Heading1"/>
        <w:spacing w:before="120" w:after="120"/>
        <w:ind w:firstLine="0"/>
      </w:pPr>
      <w:r w:rsidRPr="00CF55F6">
        <w:t>METODOLOGÍA DE LA ENSEÑANZA/APRENDIZAJE</w:t>
      </w:r>
    </w:p>
    <w:p w14:paraId="4B777727" w14:textId="77777777" w:rsidR="00CF55F6" w:rsidRPr="00CF55F6" w:rsidRDefault="00CF55F6" w:rsidP="00CF55F6">
      <w:pPr>
        <w:autoSpaceDE w:val="0"/>
        <w:autoSpaceDN w:val="0"/>
        <w:adjustRightInd w:val="0"/>
        <w:ind w:firstLine="0"/>
        <w:rPr>
          <w:szCs w:val="20"/>
        </w:rPr>
      </w:pPr>
      <w:r w:rsidRPr="00CF55F6">
        <w:rPr>
          <w:szCs w:val="20"/>
        </w:rPr>
        <w:t xml:space="preserve">Para el logro de los objetivos se requiere de la participación presencial de los estudiantes, con actitud de autonomía (independencia, iniciativa, capacidad de actuar por sí mismo); responsabilidad y compromiso personal, trabajo en equipo y orientación al conocimiento, </w:t>
      </w:r>
      <w:r w:rsidRPr="00CF55F6">
        <w:rPr>
          <w:szCs w:val="20"/>
        </w:rPr>
        <w:lastRenderedPageBreak/>
        <w:t xml:space="preserve">entendida como la intención y actuación orientada hacia el </w:t>
      </w:r>
      <w:r w:rsidRPr="00CF55F6">
        <w:rPr>
          <w:i/>
          <w:szCs w:val="20"/>
        </w:rPr>
        <w:t>saber</w:t>
      </w:r>
      <w:r w:rsidRPr="00CF55F6">
        <w:rPr>
          <w:szCs w:val="20"/>
        </w:rPr>
        <w:t xml:space="preserve"> y no solamente al </w:t>
      </w:r>
      <w:r w:rsidRPr="00CF55F6">
        <w:rPr>
          <w:i/>
          <w:szCs w:val="20"/>
        </w:rPr>
        <w:t xml:space="preserve">aprobar </w:t>
      </w:r>
      <w:r w:rsidRPr="00CF55F6">
        <w:rPr>
          <w:szCs w:val="20"/>
        </w:rPr>
        <w:t>el curso.</w:t>
      </w:r>
    </w:p>
    <w:p w14:paraId="4122DF38" w14:textId="77777777" w:rsidR="00CF55F6" w:rsidRPr="00CF55F6" w:rsidRDefault="00CF55F6" w:rsidP="00CF55F6">
      <w:pPr>
        <w:ind w:firstLine="0"/>
        <w:outlineLvl w:val="0"/>
        <w:rPr>
          <w:szCs w:val="20"/>
        </w:rPr>
      </w:pPr>
    </w:p>
    <w:p w14:paraId="71DA4F31" w14:textId="77777777" w:rsidR="00CF55F6" w:rsidRPr="00CF55F6" w:rsidRDefault="00CF55F6" w:rsidP="00CF55F6">
      <w:pPr>
        <w:ind w:firstLine="0"/>
        <w:outlineLvl w:val="0"/>
        <w:rPr>
          <w:szCs w:val="20"/>
        </w:rPr>
      </w:pPr>
      <w:r w:rsidRPr="00CF55F6">
        <w:rPr>
          <w:szCs w:val="20"/>
        </w:rPr>
        <w:t>Por ello se espera que los aprendices se desenvuelvan como sujetos activos en la creación de experiencias en la investigación empírica con trabajos dirigidos por los profesores, los cuales se realizarán en las clases ordinarias, y otro elegido y desarrollado por ellos mismos.</w:t>
      </w:r>
    </w:p>
    <w:p w14:paraId="5F1D0190" w14:textId="77777777" w:rsidR="00CF55F6" w:rsidRPr="00CF55F6" w:rsidRDefault="00CF55F6" w:rsidP="00CF55F6">
      <w:pPr>
        <w:ind w:firstLine="0"/>
        <w:outlineLvl w:val="0"/>
        <w:rPr>
          <w:szCs w:val="20"/>
        </w:rPr>
      </w:pPr>
    </w:p>
    <w:p w14:paraId="76D1C767" w14:textId="77777777" w:rsidR="00CF55F6" w:rsidRPr="00CF55F6" w:rsidRDefault="00CF55F6" w:rsidP="00CF55F6">
      <w:pPr>
        <w:ind w:firstLine="0"/>
        <w:outlineLvl w:val="0"/>
        <w:rPr>
          <w:szCs w:val="20"/>
        </w:rPr>
      </w:pPr>
      <w:r w:rsidRPr="00CF55F6">
        <w:rPr>
          <w:szCs w:val="20"/>
        </w:rPr>
        <w:t>Se desarrollarán:</w:t>
      </w:r>
    </w:p>
    <w:p w14:paraId="68DBAF4E" w14:textId="77777777" w:rsidR="00CF55F6" w:rsidRPr="00CF55F6" w:rsidRDefault="00CF55F6" w:rsidP="00CF55F6">
      <w:pPr>
        <w:ind w:firstLine="0"/>
        <w:rPr>
          <w:i/>
          <w:iCs/>
          <w:szCs w:val="20"/>
        </w:rPr>
      </w:pPr>
      <w:r w:rsidRPr="00CF55F6">
        <w:rPr>
          <w:i/>
          <w:iCs/>
          <w:szCs w:val="20"/>
        </w:rPr>
        <w:t>Exposiciones magistrales.</w:t>
      </w:r>
    </w:p>
    <w:p w14:paraId="4EE12AF6" w14:textId="77777777" w:rsidR="00CF55F6" w:rsidRPr="00CF55F6" w:rsidRDefault="00CF55F6" w:rsidP="00CF55F6">
      <w:pPr>
        <w:ind w:firstLine="0"/>
        <w:rPr>
          <w:i/>
          <w:iCs/>
          <w:szCs w:val="20"/>
        </w:rPr>
      </w:pPr>
      <w:r w:rsidRPr="00CF55F6">
        <w:rPr>
          <w:i/>
          <w:iCs/>
          <w:szCs w:val="20"/>
        </w:rPr>
        <w:t>Discusión de casos teóricos y prácticos.</w:t>
      </w:r>
    </w:p>
    <w:p w14:paraId="2F3A013A" w14:textId="77777777" w:rsidR="00576915" w:rsidRPr="00CF55F6" w:rsidRDefault="00576915" w:rsidP="00CF55F6">
      <w:pPr>
        <w:ind w:firstLine="0"/>
        <w:rPr>
          <w:szCs w:val="20"/>
        </w:rPr>
      </w:pPr>
      <w:r>
        <w:rPr>
          <w:szCs w:val="20"/>
        </w:rPr>
        <w:t>Tareas</w:t>
      </w:r>
    </w:p>
    <w:p w14:paraId="5F4DCA16" w14:textId="77777777" w:rsidR="00CF55F6" w:rsidRPr="00CF55F6" w:rsidRDefault="00CF55F6" w:rsidP="00CF55F6">
      <w:pPr>
        <w:ind w:firstLine="0"/>
        <w:rPr>
          <w:szCs w:val="20"/>
        </w:rPr>
      </w:pPr>
      <w:r w:rsidRPr="00CF55F6">
        <w:rPr>
          <w:i/>
          <w:szCs w:val="20"/>
        </w:rPr>
        <w:t>Informes de documentación y presentación de resultados</w:t>
      </w:r>
      <w:r w:rsidRPr="00CF55F6">
        <w:rPr>
          <w:i/>
          <w:iCs/>
          <w:szCs w:val="20"/>
        </w:rPr>
        <w:t>.</w:t>
      </w:r>
    </w:p>
    <w:p w14:paraId="464E9ACA" w14:textId="77777777" w:rsidR="00EB132D" w:rsidRPr="00CF55F6" w:rsidRDefault="00EB132D" w:rsidP="00CF55F6">
      <w:pPr>
        <w:pStyle w:val="Heading1"/>
        <w:spacing w:before="120" w:after="120"/>
        <w:ind w:firstLine="0"/>
      </w:pPr>
      <w:r w:rsidRPr="00CF55F6">
        <w:t>EVALUACIÓN</w:t>
      </w:r>
    </w:p>
    <w:p w14:paraId="50950755" w14:textId="77777777" w:rsidR="00CF55F6" w:rsidRPr="00CF55F6" w:rsidRDefault="00ED5817" w:rsidP="00CF55F6">
      <w:pPr>
        <w:autoSpaceDE w:val="0"/>
        <w:autoSpaceDN w:val="0"/>
        <w:adjustRightInd w:val="0"/>
        <w:ind w:firstLine="0"/>
        <w:rPr>
          <w:szCs w:val="20"/>
        </w:rPr>
      </w:pPr>
      <w:r>
        <w:rPr>
          <w:szCs w:val="20"/>
        </w:rPr>
        <w:t>Experimentos</w:t>
      </w:r>
      <w:r w:rsidR="00531BBA">
        <w:rPr>
          <w:szCs w:val="20"/>
        </w:rPr>
        <w:t xml:space="preserve"> </w:t>
      </w:r>
      <w:r w:rsidR="007B3381">
        <w:rPr>
          <w:szCs w:val="20"/>
        </w:rPr>
        <w:t>1</w:t>
      </w:r>
      <w:r w:rsidR="00F90CA5">
        <w:rPr>
          <w:szCs w:val="20"/>
        </w:rPr>
        <w:t xml:space="preserve"> y</w:t>
      </w:r>
      <w:r w:rsidR="007B3381">
        <w:rPr>
          <w:szCs w:val="20"/>
        </w:rPr>
        <w:t xml:space="preserve"> 2</w:t>
      </w:r>
      <w:r w:rsidR="00F90CA5">
        <w:rPr>
          <w:szCs w:val="20"/>
        </w:rPr>
        <w:t>:</w:t>
      </w:r>
      <w:r w:rsidR="007B3381">
        <w:rPr>
          <w:szCs w:val="20"/>
        </w:rPr>
        <w:t xml:space="preserve"> </w:t>
      </w:r>
      <w:r w:rsidR="00F90CA5">
        <w:rPr>
          <w:szCs w:val="20"/>
        </w:rPr>
        <w:t>25</w:t>
      </w:r>
      <w:r w:rsidR="00CF55F6" w:rsidRPr="00CF55F6">
        <w:rPr>
          <w:szCs w:val="20"/>
        </w:rPr>
        <w:t>% cada un</w:t>
      </w:r>
      <w:r w:rsidR="007B3381">
        <w:rPr>
          <w:szCs w:val="20"/>
        </w:rPr>
        <w:t>o</w:t>
      </w:r>
      <w:r w:rsidR="00CF55F6" w:rsidRPr="00CF55F6">
        <w:rPr>
          <w:szCs w:val="20"/>
        </w:rPr>
        <w:t xml:space="preserve">, para un total de </w:t>
      </w:r>
      <w:r w:rsidR="00F90CA5">
        <w:rPr>
          <w:szCs w:val="20"/>
        </w:rPr>
        <w:t>50</w:t>
      </w:r>
      <w:r w:rsidR="00CF55F6" w:rsidRPr="00CF55F6">
        <w:rPr>
          <w:szCs w:val="20"/>
        </w:rPr>
        <w:t>%</w:t>
      </w:r>
      <w:r w:rsidR="007B3381">
        <w:rPr>
          <w:szCs w:val="20"/>
        </w:rPr>
        <w:t xml:space="preserve"> (distribuidos de la siguiente manera: </w:t>
      </w:r>
      <w:r w:rsidR="00F90CA5">
        <w:rPr>
          <w:szCs w:val="20"/>
        </w:rPr>
        <w:t>20</w:t>
      </w:r>
      <w:r w:rsidR="007B3381">
        <w:rPr>
          <w:szCs w:val="20"/>
        </w:rPr>
        <w:t>% informe y 5% exposición oral)</w:t>
      </w:r>
      <w:r w:rsidR="00EB5327">
        <w:rPr>
          <w:szCs w:val="20"/>
        </w:rPr>
        <w:t xml:space="preserve"> </w:t>
      </w:r>
    </w:p>
    <w:p w14:paraId="00471A74" w14:textId="77777777" w:rsidR="00531BBA" w:rsidRPr="00CF55F6" w:rsidRDefault="00020706" w:rsidP="00531BBA">
      <w:pPr>
        <w:ind w:firstLine="0"/>
        <w:rPr>
          <w:szCs w:val="20"/>
        </w:rPr>
      </w:pPr>
      <w:r>
        <w:rPr>
          <w:szCs w:val="20"/>
        </w:rPr>
        <w:t>Tarea</w:t>
      </w:r>
      <w:r w:rsidR="00531BBA" w:rsidRPr="00CF55F6">
        <w:rPr>
          <w:szCs w:val="20"/>
        </w:rPr>
        <w:t>: 2</w:t>
      </w:r>
      <w:r w:rsidR="00531BBA">
        <w:rPr>
          <w:szCs w:val="20"/>
        </w:rPr>
        <w:t>5</w:t>
      </w:r>
      <w:r w:rsidR="00531BBA" w:rsidRPr="00CF55F6">
        <w:rPr>
          <w:szCs w:val="20"/>
        </w:rPr>
        <w:t>%</w:t>
      </w:r>
      <w:r w:rsidR="00531BBA">
        <w:rPr>
          <w:szCs w:val="20"/>
        </w:rPr>
        <w:t xml:space="preserve"> (distribuidos de la siguiente manera: 15% informe y 10% exposición oral)</w:t>
      </w:r>
    </w:p>
    <w:p w14:paraId="42CE8E0F" w14:textId="77777777" w:rsidR="00CF55F6" w:rsidRDefault="00ED5817" w:rsidP="00CF55F6">
      <w:pPr>
        <w:ind w:firstLine="0"/>
        <w:rPr>
          <w:szCs w:val="20"/>
        </w:rPr>
      </w:pPr>
      <w:r>
        <w:rPr>
          <w:szCs w:val="20"/>
        </w:rPr>
        <w:t>Estudio individual de caso</w:t>
      </w:r>
      <w:r w:rsidR="00F90CA5">
        <w:rPr>
          <w:szCs w:val="20"/>
        </w:rPr>
        <w:t xml:space="preserve"> (examen final)</w:t>
      </w:r>
      <w:r w:rsidR="00CF55F6" w:rsidRPr="00CF55F6">
        <w:rPr>
          <w:szCs w:val="20"/>
        </w:rPr>
        <w:t xml:space="preserve">: </w:t>
      </w:r>
      <w:r w:rsidR="00531BBA">
        <w:rPr>
          <w:szCs w:val="20"/>
        </w:rPr>
        <w:t>2</w:t>
      </w:r>
      <w:r w:rsidR="00F90CA5">
        <w:rPr>
          <w:szCs w:val="20"/>
        </w:rPr>
        <w:t>5</w:t>
      </w:r>
      <w:r w:rsidR="00CF55F6" w:rsidRPr="00CF55F6">
        <w:rPr>
          <w:szCs w:val="20"/>
        </w:rPr>
        <w:t>%</w:t>
      </w:r>
    </w:p>
    <w:p w14:paraId="092CBEF4" w14:textId="77777777" w:rsidR="007039ED" w:rsidRDefault="007039ED" w:rsidP="00CF55F6">
      <w:pPr>
        <w:ind w:firstLine="0"/>
        <w:rPr>
          <w:szCs w:val="20"/>
        </w:rPr>
      </w:pPr>
    </w:p>
    <w:p w14:paraId="14A64EEA" w14:textId="77777777" w:rsidR="001773A7" w:rsidRDefault="001773A7" w:rsidP="001773A7">
      <w:pPr>
        <w:ind w:firstLine="0"/>
        <w:jc w:val="left"/>
        <w:outlineLvl w:val="0"/>
      </w:pPr>
      <w:r>
        <w:t xml:space="preserve">Los estudiantes deberán exhibir todas las competencias específicas desglosadas en el apartado correspondiente,  al planear, ejecutar y valorar resultados de los experimentos que se realizan en empresa y en la tarea; labores que se realizan en equipo. </w:t>
      </w:r>
    </w:p>
    <w:p w14:paraId="4B2E2A4B" w14:textId="77777777" w:rsidR="001773A7" w:rsidRDefault="001773A7" w:rsidP="001773A7">
      <w:pPr>
        <w:ind w:firstLine="0"/>
        <w:jc w:val="left"/>
        <w:outlineLvl w:val="0"/>
      </w:pPr>
      <w:r>
        <w:t xml:space="preserve">En el análisis de minicasos (actividad grupal), y en el examen final, de ejecución individual, se enfatiza en la comprensión cognitiva, donde se valoran, entre otras, el pensamiento conceptual. </w:t>
      </w:r>
    </w:p>
    <w:p w14:paraId="45195D6E" w14:textId="77777777" w:rsidR="001773A7" w:rsidRDefault="001773A7" w:rsidP="001773A7">
      <w:pPr>
        <w:ind w:firstLine="0"/>
        <w:rPr>
          <w:szCs w:val="20"/>
        </w:rPr>
      </w:pPr>
    </w:p>
    <w:p w14:paraId="79222B29" w14:textId="77777777" w:rsidR="001773A7" w:rsidRDefault="001773A7" w:rsidP="001773A7">
      <w:pPr>
        <w:ind w:firstLine="0"/>
        <w:rPr>
          <w:szCs w:val="20"/>
        </w:rPr>
      </w:pPr>
      <w:r>
        <w:rPr>
          <w:szCs w:val="20"/>
        </w:rPr>
        <w:t>En las exposiciones  escrita y oral, actividades que se desarrollan a lo largo de toda la formación del estudiante de ingeniería industrial, se valoran además habilidades de comunicar con claridad y precisión: técnicas, resultados y circunstancias de interés en el logro de los objetivos objeto de experimentación.</w:t>
      </w:r>
    </w:p>
    <w:p w14:paraId="2EDEBACF" w14:textId="77777777" w:rsidR="007039ED" w:rsidRPr="00CF55F6" w:rsidRDefault="007039ED" w:rsidP="00CF55F6">
      <w:pPr>
        <w:ind w:firstLine="0"/>
        <w:rPr>
          <w:szCs w:val="20"/>
        </w:rPr>
      </w:pPr>
    </w:p>
    <w:p w14:paraId="31B154DE" w14:textId="77777777" w:rsidR="008D6230" w:rsidRPr="00CF55F6" w:rsidRDefault="008D6230" w:rsidP="00CF55F6">
      <w:pPr>
        <w:pStyle w:val="Heading1"/>
        <w:spacing w:before="120" w:after="120"/>
        <w:ind w:firstLine="0"/>
      </w:pPr>
      <w:r w:rsidRPr="00CF55F6">
        <w:t>OTRA INFORMACIÓN IMPORTANTE</w:t>
      </w:r>
    </w:p>
    <w:p w14:paraId="7B118EEE" w14:textId="77777777" w:rsidR="00CF55F6" w:rsidRPr="00CF55F6" w:rsidRDefault="00CF55F6" w:rsidP="00CF55F6">
      <w:pPr>
        <w:pStyle w:val="Heading3"/>
        <w:spacing w:before="0" w:after="0"/>
        <w:ind w:firstLine="0"/>
        <w:rPr>
          <w:rFonts w:ascii="Verdana" w:hAnsi="Verdana"/>
          <w:sz w:val="20"/>
          <w:szCs w:val="20"/>
        </w:rPr>
      </w:pPr>
      <w:r w:rsidRPr="00CF55F6">
        <w:rPr>
          <w:rFonts w:ascii="Verdana" w:hAnsi="Verdana"/>
          <w:sz w:val="20"/>
          <w:szCs w:val="20"/>
        </w:rPr>
        <w:t>Reposición de evaluaciones</w:t>
      </w:r>
    </w:p>
    <w:p w14:paraId="6BA528D5" w14:textId="77777777" w:rsidR="00531BBA" w:rsidRDefault="00CF55F6" w:rsidP="00CF55F6">
      <w:pPr>
        <w:pStyle w:val="BodyText2"/>
        <w:spacing w:line="240" w:lineRule="auto"/>
        <w:ind w:firstLine="0"/>
        <w:rPr>
          <w:rFonts w:ascii="Verdana" w:hAnsi="Verdana"/>
          <w:sz w:val="20"/>
          <w:szCs w:val="20"/>
        </w:rPr>
      </w:pPr>
      <w:r w:rsidRPr="00CF55F6">
        <w:rPr>
          <w:rFonts w:ascii="Verdana" w:hAnsi="Verdana"/>
          <w:sz w:val="20"/>
          <w:szCs w:val="20"/>
        </w:rPr>
        <w:t>Solamente se permitirá reposición por fuerza mayor o caso fortuito, conforme el procedimiento establecido por la Universidad de Costa Rica</w:t>
      </w:r>
      <w:r w:rsidR="00531BBA">
        <w:rPr>
          <w:rFonts w:ascii="Verdana" w:hAnsi="Verdana"/>
          <w:sz w:val="20"/>
          <w:szCs w:val="20"/>
        </w:rPr>
        <w:t xml:space="preserve">. </w:t>
      </w:r>
    </w:p>
    <w:p w14:paraId="3A1C74A2" w14:textId="77777777" w:rsidR="00CF55F6" w:rsidRPr="00CF55F6" w:rsidRDefault="00531BBA" w:rsidP="00CF55F6">
      <w:pPr>
        <w:pStyle w:val="BodyText2"/>
        <w:spacing w:line="240" w:lineRule="auto"/>
        <w:ind w:firstLine="0"/>
        <w:rPr>
          <w:rFonts w:ascii="Verdana" w:hAnsi="Verdana"/>
          <w:sz w:val="20"/>
          <w:szCs w:val="20"/>
        </w:rPr>
      </w:pPr>
      <w:r>
        <w:rPr>
          <w:rFonts w:ascii="Verdana" w:hAnsi="Verdana"/>
          <w:sz w:val="20"/>
          <w:szCs w:val="20"/>
        </w:rPr>
        <w:t>Los experimentos desarrollados en clase no son sujeto de reposición, pues es materialmente imposible repetir la experiencia.  De aplicar, se asignará la planeación, ejecución y análisis de un experimento a realizar de manera extraclase</w:t>
      </w:r>
      <w:r w:rsidR="00020706">
        <w:rPr>
          <w:rFonts w:ascii="Verdana" w:hAnsi="Verdana"/>
          <w:sz w:val="20"/>
          <w:szCs w:val="20"/>
        </w:rPr>
        <w:t xml:space="preserve">. Se entregará un informe final que cumpla con las características de los experimentos realizados en clase </w:t>
      </w:r>
      <w:r>
        <w:rPr>
          <w:rFonts w:ascii="Verdana" w:hAnsi="Verdana"/>
          <w:sz w:val="20"/>
          <w:szCs w:val="20"/>
        </w:rPr>
        <w:t xml:space="preserve">y la exposición oral </w:t>
      </w:r>
      <w:r w:rsidR="00020706">
        <w:rPr>
          <w:rFonts w:ascii="Verdana" w:hAnsi="Verdana"/>
          <w:sz w:val="20"/>
          <w:szCs w:val="20"/>
        </w:rPr>
        <w:t xml:space="preserve">que </w:t>
      </w:r>
      <w:r>
        <w:rPr>
          <w:rFonts w:ascii="Verdana" w:hAnsi="Verdana"/>
          <w:sz w:val="20"/>
          <w:szCs w:val="20"/>
        </w:rPr>
        <w:t xml:space="preserve">debe incluir </w:t>
      </w:r>
      <w:r w:rsidR="00020706">
        <w:rPr>
          <w:rFonts w:ascii="Verdana" w:hAnsi="Verdana"/>
          <w:sz w:val="20"/>
          <w:szCs w:val="20"/>
        </w:rPr>
        <w:t xml:space="preserve">además </w:t>
      </w:r>
      <w:r>
        <w:rPr>
          <w:rFonts w:ascii="Verdana" w:hAnsi="Verdana"/>
          <w:sz w:val="20"/>
          <w:szCs w:val="20"/>
        </w:rPr>
        <w:t>un v</w:t>
      </w:r>
      <w:bookmarkStart w:id="0" w:name="_GoBack"/>
      <w:bookmarkEnd w:id="0"/>
      <w:r>
        <w:rPr>
          <w:rFonts w:ascii="Verdana" w:hAnsi="Verdana"/>
          <w:sz w:val="20"/>
          <w:szCs w:val="20"/>
        </w:rPr>
        <w:t>ideo (de 6 a 8 minutos de duración) que demuestre todas las acciones de la ejecución</w:t>
      </w:r>
      <w:r w:rsidR="00020706">
        <w:rPr>
          <w:rFonts w:ascii="Verdana" w:hAnsi="Verdana"/>
          <w:sz w:val="20"/>
          <w:szCs w:val="20"/>
        </w:rPr>
        <w:t>.</w:t>
      </w:r>
    </w:p>
    <w:p w14:paraId="70B32B10" w14:textId="77777777" w:rsidR="00CF55F6" w:rsidRPr="00CF55F6" w:rsidRDefault="00CF55F6" w:rsidP="00CF55F6">
      <w:pPr>
        <w:pStyle w:val="BodyText2"/>
        <w:spacing w:line="240" w:lineRule="auto"/>
        <w:ind w:firstLine="0"/>
        <w:rPr>
          <w:rFonts w:ascii="Verdana" w:hAnsi="Verdana"/>
          <w:sz w:val="20"/>
          <w:szCs w:val="20"/>
        </w:rPr>
      </w:pPr>
    </w:p>
    <w:p w14:paraId="2487F834" w14:textId="77777777" w:rsidR="00CF55F6" w:rsidRPr="00CF55F6" w:rsidRDefault="00CF55F6" w:rsidP="00CF55F6">
      <w:pPr>
        <w:pStyle w:val="Heading3"/>
        <w:spacing w:before="0" w:after="0"/>
        <w:ind w:firstLine="0"/>
        <w:rPr>
          <w:rFonts w:ascii="Verdana" w:hAnsi="Verdana"/>
          <w:sz w:val="20"/>
          <w:szCs w:val="20"/>
        </w:rPr>
      </w:pPr>
      <w:r w:rsidRPr="00CF55F6">
        <w:rPr>
          <w:rFonts w:ascii="Verdana" w:hAnsi="Verdana"/>
          <w:sz w:val="20"/>
          <w:szCs w:val="20"/>
        </w:rPr>
        <w:t>Disposición de materiales</w:t>
      </w:r>
    </w:p>
    <w:p w14:paraId="0F49B23E" w14:textId="77777777" w:rsidR="00CF55F6" w:rsidRPr="00CF55F6" w:rsidRDefault="00CF55F6" w:rsidP="00CF55F6">
      <w:pPr>
        <w:pStyle w:val="BodyText2"/>
        <w:spacing w:line="240" w:lineRule="auto"/>
        <w:ind w:firstLine="0"/>
        <w:rPr>
          <w:rFonts w:ascii="Verdana" w:hAnsi="Verdana"/>
          <w:sz w:val="20"/>
          <w:szCs w:val="20"/>
        </w:rPr>
      </w:pPr>
      <w:r w:rsidRPr="00CF55F6">
        <w:rPr>
          <w:rFonts w:ascii="Verdana" w:hAnsi="Verdana"/>
          <w:sz w:val="20"/>
          <w:szCs w:val="20"/>
        </w:rPr>
        <w:t xml:space="preserve">Esta asignatura ha sido inscrita en el campus virtual, donde los estudiantes disponen  de una copia del programa del curso, el enunciado de tareas y parte del material de apoyo que se facilitará periódicamente. </w:t>
      </w:r>
    </w:p>
    <w:p w14:paraId="1947B5B7" w14:textId="77777777" w:rsidR="00CF55F6" w:rsidRDefault="00ED5817" w:rsidP="00CF55F6">
      <w:pPr>
        <w:pStyle w:val="BodyText2"/>
        <w:spacing w:line="240" w:lineRule="auto"/>
        <w:ind w:firstLine="0"/>
        <w:rPr>
          <w:rFonts w:ascii="Verdana" w:hAnsi="Verdana"/>
          <w:sz w:val="20"/>
          <w:szCs w:val="20"/>
        </w:rPr>
      </w:pPr>
      <w:r w:rsidRPr="006B3B9E">
        <w:rPr>
          <w:rFonts w:ascii="Verdana" w:hAnsi="Verdana"/>
          <w:b/>
          <w:i/>
          <w:sz w:val="20"/>
          <w:szCs w:val="20"/>
        </w:rPr>
        <w:t xml:space="preserve">Código de acceso: </w:t>
      </w:r>
      <w:r w:rsidRPr="006B3B9E">
        <w:rPr>
          <w:rFonts w:ascii="Verdana" w:hAnsi="Verdana"/>
          <w:sz w:val="20"/>
          <w:szCs w:val="20"/>
        </w:rPr>
        <w:t xml:space="preserve">II </w:t>
      </w:r>
      <w:r w:rsidR="000633C2" w:rsidRPr="006B3B9E">
        <w:rPr>
          <w:rFonts w:ascii="Verdana" w:hAnsi="Verdana"/>
          <w:sz w:val="20"/>
          <w:szCs w:val="20"/>
        </w:rPr>
        <w:t>925</w:t>
      </w:r>
      <w:r w:rsidRPr="00E47535">
        <w:rPr>
          <w:rFonts w:ascii="Verdana" w:hAnsi="Verdana"/>
          <w:sz w:val="20"/>
          <w:szCs w:val="20"/>
        </w:rPr>
        <w:t xml:space="preserve"> </w:t>
      </w:r>
    </w:p>
    <w:p w14:paraId="6F12E201" w14:textId="77777777" w:rsidR="001773A7" w:rsidRPr="00CF55F6" w:rsidRDefault="001773A7" w:rsidP="00CF55F6">
      <w:pPr>
        <w:pStyle w:val="BodyText2"/>
        <w:spacing w:line="240" w:lineRule="auto"/>
        <w:ind w:firstLine="0"/>
        <w:rPr>
          <w:rFonts w:ascii="Verdana" w:hAnsi="Verdana"/>
          <w:b/>
          <w:i/>
          <w:sz w:val="20"/>
          <w:szCs w:val="20"/>
        </w:rPr>
      </w:pPr>
    </w:p>
    <w:p w14:paraId="427526DE" w14:textId="77777777" w:rsidR="00CF55F6" w:rsidRPr="00CF55F6" w:rsidRDefault="00CF55F6" w:rsidP="00CF55F6">
      <w:pPr>
        <w:pStyle w:val="Heading3"/>
        <w:spacing w:before="0" w:after="0"/>
        <w:ind w:firstLine="0"/>
        <w:rPr>
          <w:rFonts w:ascii="Verdana" w:hAnsi="Verdana"/>
          <w:sz w:val="20"/>
          <w:szCs w:val="20"/>
        </w:rPr>
      </w:pPr>
      <w:r w:rsidRPr="00CF55F6">
        <w:rPr>
          <w:rFonts w:ascii="Verdana" w:hAnsi="Verdana"/>
          <w:sz w:val="20"/>
          <w:szCs w:val="20"/>
        </w:rPr>
        <w:lastRenderedPageBreak/>
        <w:t xml:space="preserve">Atención de consultas </w:t>
      </w:r>
    </w:p>
    <w:p w14:paraId="2360D8B5" w14:textId="77777777" w:rsidR="00CF55F6" w:rsidRPr="00CF55F6" w:rsidRDefault="00CF55F6" w:rsidP="00CF55F6">
      <w:pPr>
        <w:pStyle w:val="BodyText2"/>
        <w:spacing w:line="240" w:lineRule="auto"/>
        <w:ind w:firstLine="0"/>
        <w:rPr>
          <w:rFonts w:ascii="Verdana" w:hAnsi="Verdana"/>
          <w:sz w:val="20"/>
          <w:szCs w:val="20"/>
        </w:rPr>
      </w:pPr>
      <w:r w:rsidRPr="00CF55F6">
        <w:rPr>
          <w:rFonts w:ascii="Verdana" w:hAnsi="Verdana"/>
          <w:sz w:val="20"/>
          <w:szCs w:val="20"/>
        </w:rPr>
        <w:t xml:space="preserve">Con el propósito de ofrecer un servicio equitativo y accesible a todos los estudiantes, los interesados en ser atendidos por los profesores, de manera </w:t>
      </w:r>
      <w:r w:rsidRPr="00CF55F6">
        <w:rPr>
          <w:rFonts w:ascii="Verdana" w:hAnsi="Verdana"/>
          <w:b/>
          <w:bCs/>
          <w:sz w:val="20"/>
          <w:szCs w:val="20"/>
        </w:rPr>
        <w:t>presencial</w:t>
      </w:r>
      <w:r w:rsidRPr="00CF55F6">
        <w:rPr>
          <w:rFonts w:ascii="Verdana" w:hAnsi="Verdana"/>
          <w:sz w:val="20"/>
          <w:szCs w:val="20"/>
        </w:rPr>
        <w:t xml:space="preserve">, deberán solicitarlo, con al menos 3 días de anticipación.  Para llevar un registro de estas peticiones, los escritos deben enviarse </w:t>
      </w:r>
      <w:r w:rsidR="00ED5817">
        <w:rPr>
          <w:rFonts w:ascii="Verdana" w:hAnsi="Verdana"/>
          <w:sz w:val="20"/>
          <w:szCs w:val="20"/>
        </w:rPr>
        <w:t>mediante el</w:t>
      </w:r>
      <w:r w:rsidRPr="00CF55F6">
        <w:rPr>
          <w:rFonts w:ascii="Verdana" w:hAnsi="Verdana"/>
          <w:sz w:val="20"/>
          <w:szCs w:val="20"/>
        </w:rPr>
        <w:t xml:space="preserve"> campus virtual de este curso, indicando el objetivo de la consulta y el tiempo estimado para lograrlo.  Se asegura el respeto al orden de ingreso de las petitorias, y se atenderán tantas como el tiempo disponible y la demanda lo permitan.</w:t>
      </w:r>
    </w:p>
    <w:p w14:paraId="55666B39" w14:textId="77777777" w:rsidR="00CF55F6" w:rsidRPr="00CF55F6" w:rsidRDefault="00CF55F6" w:rsidP="00CF55F6">
      <w:pPr>
        <w:pStyle w:val="BodyText2"/>
        <w:spacing w:line="240" w:lineRule="auto"/>
        <w:ind w:firstLine="0"/>
        <w:rPr>
          <w:rFonts w:ascii="Verdana" w:hAnsi="Verdana"/>
          <w:sz w:val="20"/>
          <w:szCs w:val="20"/>
        </w:rPr>
      </w:pPr>
    </w:p>
    <w:p w14:paraId="552C50E2" w14:textId="77777777" w:rsidR="00CF55F6" w:rsidRPr="00CF55F6" w:rsidRDefault="00CF55F6" w:rsidP="00CF55F6">
      <w:pPr>
        <w:pStyle w:val="BodyText2"/>
        <w:spacing w:line="240" w:lineRule="auto"/>
        <w:ind w:firstLine="0"/>
        <w:rPr>
          <w:rFonts w:ascii="Verdana" w:hAnsi="Verdana"/>
          <w:sz w:val="20"/>
          <w:szCs w:val="20"/>
        </w:rPr>
      </w:pPr>
      <w:r w:rsidRPr="00CF55F6">
        <w:rPr>
          <w:rFonts w:ascii="Verdana" w:hAnsi="Verdana"/>
          <w:sz w:val="20"/>
          <w:szCs w:val="20"/>
        </w:rPr>
        <w:t xml:space="preserve">En caso de consultas a distancia, en atención a las estipulaciones de la Universidad, solamente se considerarán las que se presenten </w:t>
      </w:r>
      <w:r w:rsidR="00ED5817">
        <w:rPr>
          <w:rFonts w:ascii="Verdana" w:hAnsi="Verdana"/>
          <w:sz w:val="20"/>
          <w:szCs w:val="20"/>
        </w:rPr>
        <w:t>mediante</w:t>
      </w:r>
      <w:r w:rsidRPr="00CF55F6">
        <w:rPr>
          <w:rFonts w:ascii="Verdana" w:hAnsi="Verdana"/>
          <w:sz w:val="20"/>
          <w:szCs w:val="20"/>
        </w:rPr>
        <w:t xml:space="preserve"> el campus virtual; en lo posible, en los siguientes 2 días hábiles contados a partir de su recepción.</w:t>
      </w:r>
    </w:p>
    <w:p w14:paraId="2027CC83" w14:textId="77777777" w:rsidR="00897EFC" w:rsidRPr="005716A4" w:rsidRDefault="00897EFC" w:rsidP="00897EFC">
      <w:pPr>
        <w:ind w:firstLine="0"/>
        <w:rPr>
          <w:b/>
          <w:i/>
          <w:szCs w:val="20"/>
          <w:u w:val="single"/>
        </w:rPr>
      </w:pPr>
      <w:r w:rsidRPr="005716A4">
        <w:rPr>
          <w:rFonts w:cs="Arial"/>
          <w:szCs w:val="20"/>
        </w:rPr>
        <w:t>Como parte de los criterios de evaluación</w:t>
      </w:r>
      <w:r w:rsidRPr="005716A4">
        <w:rPr>
          <w:szCs w:val="20"/>
        </w:rPr>
        <w:t>, se tomará en cuenta que aquel estudiante o grupo de trabajo que incurra en alguna falta tal como, copia, plagio,</w:t>
      </w:r>
      <w:r w:rsidRPr="00B031C6">
        <w:t xml:space="preserve"> ayudas no permitidas a otros,</w:t>
      </w:r>
      <w:r w:rsidRPr="005716A4">
        <w:rPr>
          <w:szCs w:val="20"/>
        </w:rPr>
        <w:t xml:space="preserve"> utilización de material no autorizado,  comunicación o actuación ilícita en cualquiera de las entregas,</w:t>
      </w:r>
      <w:r w:rsidRPr="005716A4">
        <w:rPr>
          <w:b/>
          <w:i/>
          <w:szCs w:val="20"/>
        </w:rPr>
        <w:t xml:space="preserve"> </w:t>
      </w:r>
      <w:r w:rsidRPr="005716A4">
        <w:rPr>
          <w:b/>
          <w:i/>
          <w:szCs w:val="20"/>
          <w:u w:val="single"/>
        </w:rPr>
        <w:t>perderá automáticamente el curso con nota 5.0 y será sujeto del debido proceso ante las instancias respectivas.</w:t>
      </w:r>
    </w:p>
    <w:p w14:paraId="31DD9256" w14:textId="77777777" w:rsidR="00897EFC" w:rsidRPr="00ED2061" w:rsidRDefault="00897EFC" w:rsidP="00897EFC">
      <w:pPr>
        <w:ind w:firstLine="0"/>
        <w:rPr>
          <w:i/>
          <w:szCs w:val="20"/>
          <w:u w:val="single"/>
        </w:rPr>
      </w:pPr>
    </w:p>
    <w:p w14:paraId="1C43B16E" w14:textId="77777777" w:rsidR="00897EFC" w:rsidRPr="00ED2061" w:rsidRDefault="00897EFC" w:rsidP="00897EFC">
      <w:pPr>
        <w:pStyle w:val="Ul"/>
        <w:jc w:val="both"/>
      </w:pPr>
      <w:r w:rsidRPr="00ED2061">
        <w:t>Si se usa material textual dentro del documento, este debe ser claramente identificado y referenciado</w:t>
      </w:r>
      <w:r w:rsidRPr="00ED2061">
        <w:rPr>
          <w:lang w:val="es-ES"/>
        </w:rPr>
        <w:t>.</w:t>
      </w:r>
    </w:p>
    <w:p w14:paraId="6BFA87AC" w14:textId="77777777" w:rsidR="00897EFC" w:rsidRPr="00ED2061" w:rsidRDefault="00897EFC" w:rsidP="00897EFC">
      <w:pPr>
        <w:pStyle w:val="Li"/>
        <w:numPr>
          <w:ilvl w:val="1"/>
          <w:numId w:val="34"/>
        </w:numPr>
        <w:ind w:left="0" w:firstLine="0"/>
        <w:jc w:val="both"/>
      </w:pPr>
      <w:r w:rsidRPr="00ED2061">
        <w:t>Para mayor detalle ver la sección "</w:t>
      </w:r>
      <w:bookmarkStart w:id="1" w:name="gbid"/>
      <w:r w:rsidRPr="00ED2061">
        <w:rPr>
          <w:color w:val="0000FF"/>
          <w:u w:val="single"/>
        </w:rPr>
        <w:t>Información de Referencia Importante sobre Plagios</w:t>
      </w:r>
      <w:bookmarkEnd w:id="1"/>
      <w:r w:rsidRPr="00ED2061">
        <w:t xml:space="preserve">" </w:t>
      </w:r>
    </w:p>
    <w:p w14:paraId="0533D2F7" w14:textId="77777777" w:rsidR="00897EFC" w:rsidRPr="00ED2061" w:rsidRDefault="00897EFC" w:rsidP="00897EFC">
      <w:pPr>
        <w:pStyle w:val="Li"/>
        <w:jc w:val="both"/>
      </w:pPr>
    </w:p>
    <w:p w14:paraId="3030FC69" w14:textId="77777777" w:rsidR="00897EFC" w:rsidRPr="007B26AF" w:rsidRDefault="00897EFC" w:rsidP="00897EFC">
      <w:pPr>
        <w:pStyle w:val="Li"/>
        <w:spacing w:after="280" w:afterAutospacing="1"/>
        <w:rPr>
          <w:b/>
        </w:rPr>
      </w:pPr>
      <w:r w:rsidRPr="007B26AF">
        <w:rPr>
          <w:b/>
        </w:rPr>
        <w:t>INFORMACIÓN DE REFERENCIA IMPORTANTE SOBRE PLAGIOS</w:t>
      </w:r>
    </w:p>
    <w:p w14:paraId="62502833" w14:textId="77777777" w:rsidR="00897EFC" w:rsidRDefault="00897EFC" w:rsidP="00897EFC">
      <w:pPr>
        <w:pStyle w:val="Ul"/>
        <w:spacing w:after="280" w:afterAutospacing="1"/>
        <w:jc w:val="both"/>
      </w:pPr>
      <w:r>
        <w:t xml:space="preserve">Se presentan una serie de </w:t>
      </w:r>
      <w:r>
        <w:rPr>
          <w:lang w:val="es-CR"/>
        </w:rPr>
        <w:t>vínculos</w:t>
      </w:r>
      <w:r>
        <w:t xml:space="preserve"> que importantes que </w:t>
      </w:r>
      <w:r>
        <w:rPr>
          <w:lang w:val="es-CR"/>
        </w:rPr>
        <w:t xml:space="preserve">los estudiantes analicen </w:t>
      </w:r>
      <w:r>
        <w:t xml:space="preserve"> para evitar problemas por plagio. [puede consultar al profesor</w:t>
      </w:r>
      <w:r>
        <w:rPr>
          <w:lang w:val="es-CR"/>
        </w:rPr>
        <w:t>(a)</w:t>
      </w:r>
      <w:r>
        <w:t xml:space="preserve"> en clases antes y durante la realización de los trabajos] </w:t>
      </w:r>
    </w:p>
    <w:p w14:paraId="3823277C" w14:textId="77777777" w:rsidR="00897EFC" w:rsidRDefault="005C52C1" w:rsidP="00897EFC">
      <w:pPr>
        <w:pStyle w:val="Li"/>
        <w:numPr>
          <w:ilvl w:val="0"/>
          <w:numId w:val="33"/>
        </w:numPr>
      </w:pPr>
      <w:r>
        <w:fldChar w:fldCharType="begin"/>
      </w:r>
      <w:r>
        <w:instrText xml:space="preserve"> HYPERLINK "http://prof.usb.ve/eklein/plagio/" \t "_blank" </w:instrText>
      </w:r>
      <w:r>
        <w:fldChar w:fldCharType="separate"/>
      </w:r>
      <w:bookmarkStart w:id="2" w:name="rm4b"/>
      <w:r w:rsidR="00897EFC">
        <w:rPr>
          <w:color w:val="0000FF"/>
          <w:u w:val="single"/>
        </w:rPr>
        <w:t>¿Por qué ocurre el plagio en las Universidades y cómo evitarlo?</w:t>
      </w:r>
      <w:r>
        <w:rPr>
          <w:color w:val="0000FF"/>
          <w:u w:val="single"/>
        </w:rPr>
        <w:fldChar w:fldCharType="end"/>
      </w:r>
      <w:bookmarkEnd w:id="2"/>
      <w:r w:rsidR="00897EFC">
        <w:t xml:space="preserve"> </w:t>
      </w:r>
      <w:r w:rsidR="00897EFC" w:rsidRPr="002943C5">
        <w:t>http://prof.usb.ve/eklein/plagio/</w:t>
      </w:r>
    </w:p>
    <w:p w14:paraId="37AE9CA9" w14:textId="77777777" w:rsidR="00897EFC" w:rsidRDefault="005C52C1" w:rsidP="00897EFC">
      <w:pPr>
        <w:pStyle w:val="Li"/>
        <w:numPr>
          <w:ilvl w:val="0"/>
          <w:numId w:val="33"/>
        </w:numPr>
        <w:jc w:val="both"/>
      </w:pPr>
      <w:r>
        <w:fldChar w:fldCharType="begin"/>
      </w:r>
      <w:r>
        <w:instrText xml:space="preserve"> HYPERLINK "http://www.eduteka.org/PlagioIndiana.php3" \t "_blank" </w:instrText>
      </w:r>
      <w:r>
        <w:fldChar w:fldCharType="separate"/>
      </w:r>
      <w:bookmarkStart w:id="3" w:name="jwx0"/>
      <w:r w:rsidR="00897EFC">
        <w:rPr>
          <w:color w:val="0000FF"/>
          <w:u w:val="single"/>
        </w:rPr>
        <w:t>El Plagio: Qué es y Como se evita</w:t>
      </w:r>
      <w:r>
        <w:rPr>
          <w:color w:val="0000FF"/>
          <w:u w:val="single"/>
        </w:rPr>
        <w:fldChar w:fldCharType="end"/>
      </w:r>
      <w:bookmarkEnd w:id="3"/>
      <w:r w:rsidR="00897EFC">
        <w:t xml:space="preserve"> </w:t>
      </w:r>
      <w:r w:rsidR="00897EFC" w:rsidRPr="002943C5">
        <w:t>http://www.eduteka.org/PlagioIndiana.php3</w:t>
      </w:r>
    </w:p>
    <w:p w14:paraId="40BCC65A" w14:textId="77777777" w:rsidR="00897EFC" w:rsidRDefault="005C52C1" w:rsidP="00897EFC">
      <w:pPr>
        <w:pStyle w:val="Li"/>
        <w:numPr>
          <w:ilvl w:val="0"/>
          <w:numId w:val="33"/>
        </w:numPr>
      </w:pPr>
      <w:r>
        <w:fldChar w:fldCharType="begin"/>
      </w:r>
      <w:r>
        <w:instrText xml:space="preserve"> HYPERLINK "http://librisql.us.es/ximdex/guias/plagio/La%20Biblioteca%20de%20la%20Universidad%20de%20Sevilla_05.htm" \t "_blank" </w:instrText>
      </w:r>
      <w:r>
        <w:fldChar w:fldCharType="separate"/>
      </w:r>
      <w:bookmarkStart w:id="4" w:name="iwad"/>
      <w:r w:rsidR="00897EFC">
        <w:rPr>
          <w:color w:val="0000FF"/>
          <w:u w:val="single"/>
        </w:rPr>
        <w:t>¿Cómo evitar el plagio?</w:t>
      </w:r>
      <w:r>
        <w:rPr>
          <w:color w:val="0000FF"/>
          <w:u w:val="single"/>
        </w:rPr>
        <w:fldChar w:fldCharType="end"/>
      </w:r>
      <w:bookmarkEnd w:id="4"/>
      <w:r w:rsidR="00897EFC">
        <w:t xml:space="preserve"> </w:t>
      </w:r>
      <w:r w:rsidR="00897EFC" w:rsidRPr="002943C5">
        <w:t>http://librisql.us.es/ximdex/guias/plagio/La%20Biblioteca%20de%20la%20Universidad%20de%20Sevilla_05.htm</w:t>
      </w:r>
    </w:p>
    <w:p w14:paraId="25124510" w14:textId="77777777" w:rsidR="00897EFC" w:rsidRPr="002943C5" w:rsidRDefault="00897EFC" w:rsidP="00897EFC">
      <w:pPr>
        <w:pStyle w:val="Li"/>
        <w:numPr>
          <w:ilvl w:val="0"/>
          <w:numId w:val="33"/>
        </w:numPr>
        <w:jc w:val="both"/>
        <w:rPr>
          <w:lang w:val="es-CR"/>
        </w:rPr>
      </w:pPr>
      <w:bookmarkStart w:id="5" w:name="f9-g"/>
      <w:r>
        <w:rPr>
          <w:color w:val="0000FF"/>
          <w:u w:val="single"/>
        </w:rPr>
        <w:t>Plagio: Qué es y cómo evitar caer en la trampa</w:t>
      </w:r>
      <w:bookmarkEnd w:id="5"/>
    </w:p>
    <w:p w14:paraId="48F02C89" w14:textId="77777777" w:rsidR="00897EFC" w:rsidRDefault="005C52C1" w:rsidP="00897EFC">
      <w:pPr>
        <w:pStyle w:val="Li"/>
        <w:numPr>
          <w:ilvl w:val="0"/>
          <w:numId w:val="33"/>
        </w:numPr>
        <w:spacing w:after="280" w:afterAutospacing="1"/>
        <w:jc w:val="both"/>
      </w:pPr>
      <w:r>
        <w:fldChar w:fldCharType="begin"/>
      </w:r>
      <w:r>
        <w:instrText xml:space="preserve"> HYPERLINK "http://www.cimm.ucr.ac.cr/cuadernos/documentos/Normas_APA.pdf" \t "_blank" </w:instrText>
      </w:r>
      <w:r>
        <w:fldChar w:fldCharType="separate"/>
      </w:r>
      <w:bookmarkStart w:id="6" w:name="n5t1"/>
      <w:r w:rsidR="00897EFC">
        <w:rPr>
          <w:color w:val="0000FF"/>
          <w:u w:val="single"/>
        </w:rPr>
        <w:t>Formato APA</w:t>
      </w:r>
      <w:r>
        <w:rPr>
          <w:color w:val="0000FF"/>
          <w:u w:val="single"/>
        </w:rPr>
        <w:fldChar w:fldCharType="end"/>
      </w:r>
      <w:bookmarkEnd w:id="6"/>
      <w:r w:rsidR="00897EFC">
        <w:t xml:space="preserve"> </w:t>
      </w:r>
      <w:r w:rsidR="00897EFC">
        <w:rPr>
          <w:lang w:val="es-CR"/>
        </w:rPr>
        <w:t>(</w:t>
      </w:r>
      <w:r w:rsidR="00897EFC" w:rsidRPr="002943C5">
        <w:rPr>
          <w:lang w:val="es-CR"/>
        </w:rPr>
        <w:t>http://www.cimm.ucr.ac.cr/cuadernos/documentos/Normas_APA.pdf</w:t>
      </w:r>
      <w:r w:rsidR="00897EFC">
        <w:rPr>
          <w:lang w:val="es-CR"/>
        </w:rPr>
        <w:t>)</w:t>
      </w:r>
    </w:p>
    <w:p w14:paraId="40E966AD" w14:textId="77777777" w:rsidR="00EB132D" w:rsidRPr="00CF55F6" w:rsidRDefault="00EB132D" w:rsidP="00CF55F6">
      <w:pPr>
        <w:pStyle w:val="Heading1"/>
        <w:spacing w:before="120" w:after="120"/>
        <w:ind w:firstLine="0"/>
      </w:pPr>
      <w:r w:rsidRPr="00CF55F6">
        <w:t>BIBLIOGRAFÍA</w:t>
      </w:r>
    </w:p>
    <w:p w14:paraId="5514CBB2" w14:textId="77777777" w:rsidR="00CF55F6" w:rsidRPr="00CF55F6" w:rsidRDefault="00CF55F6" w:rsidP="00CF55F6">
      <w:pPr>
        <w:pStyle w:val="BodyText2"/>
        <w:spacing w:line="240" w:lineRule="auto"/>
        <w:ind w:firstLine="0"/>
        <w:rPr>
          <w:rFonts w:ascii="Verdana" w:hAnsi="Verdana"/>
          <w:sz w:val="20"/>
          <w:szCs w:val="20"/>
        </w:rPr>
      </w:pPr>
      <w:r w:rsidRPr="00CF55F6">
        <w:rPr>
          <w:rFonts w:ascii="Verdana" w:hAnsi="Verdana"/>
          <w:sz w:val="20"/>
          <w:szCs w:val="20"/>
        </w:rPr>
        <w:t>Libro de texto</w:t>
      </w:r>
    </w:p>
    <w:p w14:paraId="19D74522" w14:textId="77777777" w:rsidR="00F90CA5" w:rsidRPr="00CF55F6" w:rsidRDefault="00F90CA5" w:rsidP="00F90CA5">
      <w:pPr>
        <w:pStyle w:val="BodyText2"/>
        <w:spacing w:line="240" w:lineRule="auto"/>
        <w:ind w:firstLine="0"/>
        <w:rPr>
          <w:rFonts w:ascii="Verdana" w:hAnsi="Verdana"/>
          <w:sz w:val="20"/>
          <w:szCs w:val="20"/>
        </w:rPr>
      </w:pPr>
      <w:r w:rsidRPr="00CF55F6">
        <w:rPr>
          <w:rFonts w:ascii="Verdana" w:hAnsi="Verdana"/>
          <w:sz w:val="20"/>
          <w:szCs w:val="20"/>
        </w:rPr>
        <w:t xml:space="preserve">Gutiérrez H y De la Vara R. Análisis y diseño de experimentos. </w:t>
      </w:r>
      <w:r>
        <w:rPr>
          <w:rFonts w:ascii="Verdana" w:hAnsi="Verdana"/>
          <w:sz w:val="20"/>
          <w:szCs w:val="20"/>
        </w:rPr>
        <w:t>Tercera</w:t>
      </w:r>
      <w:r w:rsidRPr="00CF55F6">
        <w:rPr>
          <w:rFonts w:ascii="Verdana" w:hAnsi="Verdana"/>
          <w:sz w:val="20"/>
          <w:szCs w:val="20"/>
        </w:rPr>
        <w:t xml:space="preserve"> edición. McGraw Hill</w:t>
      </w:r>
      <w:r>
        <w:rPr>
          <w:rFonts w:ascii="Verdana" w:hAnsi="Verdana"/>
          <w:sz w:val="20"/>
          <w:szCs w:val="20"/>
        </w:rPr>
        <w:t>, 2012</w:t>
      </w:r>
    </w:p>
    <w:p w14:paraId="7283D82E" w14:textId="77777777" w:rsidR="00CF55F6" w:rsidRPr="00CF55F6" w:rsidRDefault="00CF55F6" w:rsidP="00CF55F6">
      <w:pPr>
        <w:pStyle w:val="BodyText2"/>
        <w:spacing w:line="240" w:lineRule="auto"/>
        <w:ind w:firstLine="0"/>
        <w:rPr>
          <w:rFonts w:ascii="Verdana" w:hAnsi="Verdana"/>
          <w:sz w:val="20"/>
          <w:szCs w:val="20"/>
        </w:rPr>
      </w:pPr>
    </w:p>
    <w:p w14:paraId="47094AB5" w14:textId="77777777" w:rsidR="00CF55F6" w:rsidRPr="00CF55F6" w:rsidRDefault="00CF55F6" w:rsidP="00CF55F6">
      <w:pPr>
        <w:pStyle w:val="BodyText2"/>
        <w:spacing w:line="240" w:lineRule="auto"/>
        <w:ind w:firstLine="0"/>
        <w:rPr>
          <w:rFonts w:ascii="Verdana" w:hAnsi="Verdana"/>
          <w:sz w:val="20"/>
          <w:szCs w:val="20"/>
        </w:rPr>
      </w:pPr>
      <w:r w:rsidRPr="00CF55F6">
        <w:rPr>
          <w:rFonts w:ascii="Verdana" w:hAnsi="Verdana"/>
          <w:sz w:val="20"/>
          <w:szCs w:val="20"/>
        </w:rPr>
        <w:t>Bibliografía</w:t>
      </w:r>
      <w:r w:rsidR="00794ECB">
        <w:rPr>
          <w:rFonts w:ascii="Verdana" w:hAnsi="Verdana"/>
          <w:sz w:val="20"/>
          <w:szCs w:val="20"/>
        </w:rPr>
        <w:t xml:space="preserve"> recomendada</w:t>
      </w:r>
    </w:p>
    <w:p w14:paraId="4A83CE1B" w14:textId="77777777" w:rsidR="00F90CA5" w:rsidRPr="00CF55F6" w:rsidRDefault="00F90CA5" w:rsidP="00F90CA5">
      <w:pPr>
        <w:pStyle w:val="BodyText2"/>
        <w:spacing w:line="240" w:lineRule="auto"/>
        <w:ind w:firstLine="0"/>
        <w:rPr>
          <w:rFonts w:ascii="Verdana" w:hAnsi="Verdana"/>
          <w:sz w:val="20"/>
          <w:szCs w:val="20"/>
        </w:rPr>
      </w:pPr>
      <w:r w:rsidRPr="00CF55F6">
        <w:rPr>
          <w:rFonts w:ascii="Verdana" w:hAnsi="Verdana"/>
          <w:sz w:val="20"/>
          <w:szCs w:val="20"/>
        </w:rPr>
        <w:t>Montgomery Douglas.  Diseño y análisis de experimentos, segunda edición. Lumusa</w:t>
      </w:r>
    </w:p>
    <w:p w14:paraId="3D86BF2B" w14:textId="77777777" w:rsidR="00CF55F6" w:rsidRPr="00CF55F6" w:rsidRDefault="00CF55F6" w:rsidP="00CF55F6">
      <w:pPr>
        <w:pStyle w:val="BodyText2"/>
        <w:spacing w:line="240" w:lineRule="auto"/>
        <w:ind w:firstLine="0"/>
        <w:rPr>
          <w:rFonts w:ascii="Verdana" w:hAnsi="Verdana"/>
          <w:sz w:val="20"/>
          <w:szCs w:val="20"/>
        </w:rPr>
      </w:pPr>
    </w:p>
    <w:sectPr w:rsidR="00CF55F6" w:rsidRPr="00CF55F6" w:rsidSect="00F655B4">
      <w:headerReference w:type="default" r:id="rId9"/>
      <w:footerReference w:type="even" r:id="rId10"/>
      <w:footerReference w:type="default" r:id="rId11"/>
      <w:pgSz w:w="12242" w:h="15842" w:code="1"/>
      <w:pgMar w:top="2000" w:right="1191" w:bottom="1134" w:left="1134" w:header="567" w:footer="567"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7FDE4A" w14:textId="77777777" w:rsidR="001E554A" w:rsidRDefault="001E554A" w:rsidP="00F655B4">
      <w:r>
        <w:separator/>
      </w:r>
    </w:p>
  </w:endnote>
  <w:endnote w:type="continuationSeparator" w:id="0">
    <w:p w14:paraId="2AC68B69" w14:textId="77777777" w:rsidR="001E554A" w:rsidRDefault="001E554A" w:rsidP="00F65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Webdings">
    <w:panose1 w:val="05030102010509060703"/>
    <w:charset w:val="02"/>
    <w:family w:val="auto"/>
    <w:pitch w:val="variable"/>
    <w:sig w:usb0="00000000" w:usb1="10000000" w:usb2="00000000" w:usb3="00000000" w:csb0="80000000" w:csb1="00000000"/>
  </w:font>
  <w:font w:name="Bookman Old Style">
    <w:panose1 w:val="02050604050505020204"/>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Tahoma">
    <w:panose1 w:val="020B0604030504040204"/>
    <w:charset w:val="00"/>
    <w:family w:val="auto"/>
    <w:pitch w:val="variable"/>
    <w:sig w:usb0="00000003" w:usb1="00000000" w:usb2="00000000" w:usb3="00000000" w:csb0="00000001" w:csb1="00000000"/>
  </w:font>
  <w:font w:name="Lucida Grande">
    <w:altName w:val="Arial"/>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409242" w14:textId="77777777" w:rsidR="001E554A" w:rsidRDefault="001E554A" w:rsidP="00F655B4">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2237A713" w14:textId="77777777" w:rsidR="001E554A" w:rsidRDefault="001E554A" w:rsidP="00F655B4">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E1FAC0" w14:textId="77777777" w:rsidR="001E554A" w:rsidRDefault="001E554A" w:rsidP="00F655B4">
    <w:pPr>
      <w:pStyle w:val="Footer"/>
    </w:pPr>
    <w:r>
      <w:rPr>
        <w:noProof/>
        <w:lang w:val="en-US" w:eastAsia="en-US"/>
      </w:rPr>
      <mc:AlternateContent>
        <mc:Choice Requires="wps">
          <w:drawing>
            <wp:anchor distT="0" distB="0" distL="114300" distR="114300" simplePos="0" relativeHeight="251661312" behindDoc="0" locked="0" layoutInCell="1" allowOverlap="1" wp14:anchorId="54C7A0B6" wp14:editId="096D38B1">
              <wp:simplePos x="0" y="0"/>
              <wp:positionH relativeFrom="column">
                <wp:posOffset>5033010</wp:posOffset>
              </wp:positionH>
              <wp:positionV relativeFrom="paragraph">
                <wp:posOffset>-157480</wp:posOffset>
              </wp:positionV>
              <wp:extent cx="716915" cy="224790"/>
              <wp:effectExtent l="0" t="0" r="0" b="381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915" cy="224790"/>
                      </a:xfrm>
                      <a:prstGeom prst="rect">
                        <a:avLst/>
                      </a:prstGeom>
                      <a:noFill/>
                      <a:ln>
                        <a:noFill/>
                      </a:ln>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B0A31E" w14:textId="77777777" w:rsidR="001E554A" w:rsidRPr="00F655B4" w:rsidRDefault="001E554A" w:rsidP="00FB66F1">
                          <w:pPr>
                            <w:jc w:val="right"/>
                          </w:pPr>
                          <w:r>
                            <w:fldChar w:fldCharType="begin"/>
                          </w:r>
                          <w:r>
                            <w:instrText xml:space="preserve"> PAGE   \* MERGEFORMAT </w:instrText>
                          </w:r>
                          <w:r>
                            <w:fldChar w:fldCharType="separate"/>
                          </w:r>
                          <w:r w:rsidR="006B3B9E">
                            <w:rPr>
                              <w:noProof/>
                            </w:rPr>
                            <w:t>1</w:t>
                          </w:r>
                          <w:r>
                            <w:rPr>
                              <w:noProo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7" o:spid="_x0000_s1026" type="#_x0000_t202" style="position:absolute;left:0;text-align:left;margin-left:396.3pt;margin-top:-12.35pt;width:56.45pt;height:17.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" filled="f" fillcolor="white [3212]" stroked="f">
              <v:textbox>
                <w:txbxContent>
                  <w:p w14:paraId="35B0A31E" w14:textId="77777777" w:rsidR="00F655B4" w:rsidRPr="00F655B4" w:rsidRDefault="006D63A4" w:rsidP="00FB66F1">
                    <w:pPr>
                      <w:jc w:val="right"/>
                    </w:pPr>
                    <w:r>
                      <w:fldChar w:fldCharType="begin"/>
                    </w:r>
                    <w:r w:rsidR="00B57588">
                      <w:instrText xml:space="preserve"> PAGE   \* MERGEFORMAT </w:instrText>
                    </w:r>
                    <w:r>
                      <w:fldChar w:fldCharType="separate"/>
                    </w:r>
                    <w:r w:rsidR="005C52C1">
                      <w:rPr>
                        <w:noProof/>
                      </w:rPr>
                      <w:t>4</w:t>
                    </w:r>
                    <w:r>
                      <w:rPr>
                        <w:noProof/>
                      </w:rPr>
                      <w:fldChar w:fldCharType="end"/>
                    </w:r>
                  </w:p>
                </w:txbxContent>
              </v:textbox>
            </v:shape>
          </w:pict>
        </mc:Fallback>
      </mc:AlternateContent>
    </w:r>
    <w:r>
      <w:rPr>
        <w:noProof/>
        <w:lang w:val="en-US" w:eastAsia="en-US"/>
      </w:rPr>
      <mc:AlternateContent>
        <mc:Choice Requires="wps">
          <w:drawing>
            <wp:anchor distT="0" distB="0" distL="114300" distR="114300" simplePos="0" relativeHeight="251660288" behindDoc="0" locked="0" layoutInCell="1" allowOverlap="1" wp14:anchorId="3E249839" wp14:editId="1CF085D8">
              <wp:simplePos x="0" y="0"/>
              <wp:positionH relativeFrom="column">
                <wp:posOffset>-34290</wp:posOffset>
              </wp:positionH>
              <wp:positionV relativeFrom="paragraph">
                <wp:posOffset>-157480</wp:posOffset>
              </wp:positionV>
              <wp:extent cx="3352165" cy="224790"/>
              <wp:effectExtent l="0" t="0" r="635" b="381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165" cy="2247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2B5BBB" w14:textId="77777777" w:rsidR="001E554A" w:rsidRPr="00FB66F1" w:rsidRDefault="001E554A" w:rsidP="00F655B4">
                          <w:pPr>
                            <w:rPr>
                              <w:sz w:val="14"/>
                            </w:rPr>
                          </w:pPr>
                          <w:r w:rsidRPr="00FB66F1">
                            <w:rPr>
                              <w:sz w:val="14"/>
                            </w:rPr>
                            <w:t>Programa reconocido como sustancialmente equivalente por CEAB</w:t>
                          </w:r>
                        </w:p>
                        <w:p w14:paraId="0A6AE0FD" w14:textId="77777777" w:rsidR="001E554A" w:rsidRPr="00FB66F1" w:rsidRDefault="001E554A" w:rsidP="00F655B4">
                          <w:pPr>
                            <w:rPr>
                              <w:sz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2.65pt;margin-top:-12.35pt;width:263.95pt;height:17.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" stroked="f">
              <v:textbox>
                <w:txbxContent>
                  <w:p w14:paraId="302B5BBB" w14:textId="77777777" w:rsidR="00F655B4" w:rsidRPr="00FB66F1" w:rsidRDefault="00F655B4" w:rsidP="00F655B4">
                    <w:pPr>
                      <w:rPr>
                        <w:sz w:val="14"/>
                      </w:rPr>
                    </w:pPr>
                    <w:r w:rsidRPr="00FB66F1">
                      <w:rPr>
                        <w:sz w:val="14"/>
                      </w:rPr>
                      <w:t>Programa reconocido como sustancialmente equivalente por CEAB</w:t>
                    </w:r>
                  </w:p>
                  <w:p w14:paraId="0A6AE0FD" w14:textId="77777777" w:rsidR="00F655B4" w:rsidRPr="00FB66F1" w:rsidRDefault="00F655B4" w:rsidP="00F655B4">
                    <w:pPr>
                      <w:rPr>
                        <w:sz w:val="14"/>
                      </w:rPr>
                    </w:pPr>
                  </w:p>
                </w:txbxContent>
              </v:textbox>
            </v:shape>
          </w:pict>
        </mc:Fallback>
      </mc:AlternateContent>
    </w:r>
    <w:r>
      <w:rPr>
        <w:noProof/>
        <w:lang w:val="en-US" w:eastAsia="en-US"/>
      </w:rPr>
      <w:drawing>
        <wp:anchor distT="0" distB="0" distL="114300" distR="114300" simplePos="0" relativeHeight="251657215" behindDoc="0" locked="0" layoutInCell="1" allowOverlap="1" wp14:anchorId="524B7FB7" wp14:editId="356F7DED">
          <wp:simplePos x="0" y="0"/>
          <wp:positionH relativeFrom="column">
            <wp:posOffset>-55855</wp:posOffset>
          </wp:positionH>
          <wp:positionV relativeFrom="paragraph">
            <wp:posOffset>-284305</wp:posOffset>
          </wp:positionV>
          <wp:extent cx="6339714" cy="676987"/>
          <wp:effectExtent l="19050" t="0" r="3936" b="0"/>
          <wp:wrapNone/>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r="3328"/>
                  <a:stretch>
                    <a:fillRect/>
                  </a:stretch>
                </pic:blipFill>
                <pic:spPr bwMode="auto">
                  <a:xfrm>
                    <a:off x="0" y="0"/>
                    <a:ext cx="6349210" cy="678001"/>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60BAE5" w14:textId="77777777" w:rsidR="001E554A" w:rsidRDefault="001E554A" w:rsidP="00F655B4">
      <w:r>
        <w:separator/>
      </w:r>
    </w:p>
  </w:footnote>
  <w:footnote w:type="continuationSeparator" w:id="0">
    <w:p w14:paraId="593D4F5F" w14:textId="77777777" w:rsidR="001E554A" w:rsidRDefault="001E554A" w:rsidP="00F655B4">
      <w:r>
        <w:continuationSeparator/>
      </w:r>
    </w:p>
  </w:footnote>
  <w:footnote w:id="1">
    <w:p w14:paraId="113EBCE6" w14:textId="77777777" w:rsidR="001E554A" w:rsidRPr="00F17795" w:rsidRDefault="001E554A" w:rsidP="00897EFC">
      <w:pPr>
        <w:pStyle w:val="FootnoteText"/>
        <w:rPr>
          <w:lang w:val="es-CR"/>
        </w:rPr>
      </w:pPr>
      <w:r>
        <w:rPr>
          <w:rStyle w:val="FootnoteReference"/>
        </w:rPr>
        <w:footnoteRef/>
      </w:r>
      <w:r>
        <w:t xml:space="preserve"> </w:t>
      </w:r>
      <w:r w:rsidRPr="006C64E9">
        <w:rPr>
          <w:sz w:val="16"/>
          <w:szCs w:val="16"/>
          <w:lang w:val="es-CR"/>
        </w:rPr>
        <w:t xml:space="preserve">Las “competencias” se han definido de diversas maneras y en múltiples agregaciones. Es común describirlas como “la </w:t>
      </w:r>
      <w:r w:rsidRPr="006C64E9">
        <w:rPr>
          <w:sz w:val="16"/>
          <w:szCs w:val="16"/>
        </w:rPr>
        <w:t>combinación de conocimientos, capacidades y comportamientos que se pueden utilizar e implementar directamente en un contexto de desempeño”</w:t>
      </w:r>
      <w:sdt>
        <w:sdtPr>
          <w:rPr>
            <w:sz w:val="16"/>
            <w:szCs w:val="16"/>
          </w:rPr>
          <w:id w:val="2977316"/>
          <w:citation/>
        </w:sdtPr>
        <w:sdtEndPr/>
        <w:sdtContent>
          <w:r w:rsidRPr="006C64E9">
            <w:rPr>
              <w:sz w:val="16"/>
              <w:szCs w:val="16"/>
            </w:rPr>
            <w:fldChar w:fldCharType="begin"/>
          </w:r>
          <w:r w:rsidRPr="006C64E9">
            <w:rPr>
              <w:sz w:val="16"/>
              <w:szCs w:val="16"/>
            </w:rPr>
            <w:instrText xml:space="preserve"> CITATION LEB93 \l 5130 </w:instrText>
          </w:r>
          <w:r w:rsidRPr="006C64E9">
            <w:rPr>
              <w:sz w:val="16"/>
              <w:szCs w:val="16"/>
            </w:rPr>
            <w:fldChar w:fldCharType="separate"/>
          </w:r>
          <w:r w:rsidRPr="006C64E9">
            <w:rPr>
              <w:noProof/>
              <w:sz w:val="16"/>
              <w:szCs w:val="16"/>
            </w:rPr>
            <w:t xml:space="preserve"> (Le Boterf, Cómo gestionar la calidad de la formación, 1993)</w:t>
          </w:r>
          <w:r w:rsidRPr="006C64E9">
            <w:rPr>
              <w:sz w:val="16"/>
              <w:szCs w:val="16"/>
            </w:rPr>
            <w:fldChar w:fldCharType="end"/>
          </w:r>
        </w:sdtContent>
      </w:sdt>
    </w:p>
  </w:footnote>
  <w:footnote w:id="2">
    <w:p w14:paraId="2EE18831" w14:textId="77777777" w:rsidR="001E554A" w:rsidRPr="00DF6535" w:rsidRDefault="001E554A" w:rsidP="00897EFC">
      <w:pPr>
        <w:autoSpaceDE w:val="0"/>
        <w:autoSpaceDN w:val="0"/>
        <w:adjustRightInd w:val="0"/>
        <w:ind w:firstLine="0"/>
        <w:jc w:val="left"/>
        <w:rPr>
          <w:sz w:val="16"/>
          <w:szCs w:val="16"/>
        </w:rPr>
      </w:pPr>
      <w:r>
        <w:rPr>
          <w:rStyle w:val="FootnoteReference"/>
        </w:rPr>
        <w:footnoteRef/>
      </w:r>
      <w:r>
        <w:t xml:space="preserve"> </w:t>
      </w:r>
      <w:r w:rsidRPr="00DF6535">
        <w:rPr>
          <w:sz w:val="16"/>
          <w:szCs w:val="16"/>
        </w:rPr>
        <w:t>Adaptado de Martha Alles</w:t>
      </w:r>
      <w:r>
        <w:rPr>
          <w:sz w:val="16"/>
          <w:szCs w:val="16"/>
        </w:rPr>
        <w:t xml:space="preserve">, </w:t>
      </w:r>
      <w:r w:rsidRPr="00DF6535">
        <w:rPr>
          <w:sz w:val="16"/>
          <w:szCs w:val="16"/>
        </w:rPr>
        <w:t xml:space="preserve">Dirección estratégica </w:t>
      </w:r>
      <w:r>
        <w:rPr>
          <w:sz w:val="16"/>
          <w:szCs w:val="16"/>
        </w:rPr>
        <w:t>d</w:t>
      </w:r>
      <w:r w:rsidRPr="00DF6535">
        <w:rPr>
          <w:sz w:val="16"/>
          <w:szCs w:val="16"/>
        </w:rPr>
        <w:t>e recursos humanos</w:t>
      </w:r>
      <w:r>
        <w:rPr>
          <w:sz w:val="16"/>
          <w:szCs w:val="16"/>
        </w:rPr>
        <w:t xml:space="preserve">, </w:t>
      </w:r>
      <w:r w:rsidRPr="00DF6535">
        <w:rPr>
          <w:sz w:val="16"/>
          <w:szCs w:val="16"/>
        </w:rPr>
        <w:t>Gestión por competencias: El Diccionario</w:t>
      </w:r>
      <w:r>
        <w:rPr>
          <w:sz w:val="16"/>
          <w:szCs w:val="16"/>
        </w:rPr>
        <w:t xml:space="preserve">; </w:t>
      </w:r>
      <w:r w:rsidRPr="00DF6535">
        <w:rPr>
          <w:sz w:val="16"/>
          <w:szCs w:val="16"/>
        </w:rPr>
        <w:t>Editorial Granica, 2002 Buenos Aires. Argentina</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4F0F14" w14:textId="77777777" w:rsidR="001E554A" w:rsidRDefault="001E554A" w:rsidP="00F655B4">
    <w:pPr>
      <w:pStyle w:val="Header"/>
    </w:pPr>
    <w:r>
      <w:rPr>
        <w:noProof/>
        <w:lang w:val="en-US" w:eastAsia="en-US"/>
      </w:rPr>
      <w:drawing>
        <wp:anchor distT="0" distB="0" distL="114300" distR="114300" simplePos="0" relativeHeight="251662336" behindDoc="0" locked="0" layoutInCell="1" allowOverlap="1" wp14:anchorId="4C3B3787" wp14:editId="16CE17E7">
          <wp:simplePos x="0" y="0"/>
          <wp:positionH relativeFrom="column">
            <wp:posOffset>3585210</wp:posOffset>
          </wp:positionH>
          <wp:positionV relativeFrom="paragraph">
            <wp:posOffset>-74295</wp:posOffset>
          </wp:positionV>
          <wp:extent cx="1400175" cy="847725"/>
          <wp:effectExtent l="19050" t="0" r="9525" b="0"/>
          <wp:wrapNone/>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00175" cy="847725"/>
                  </a:xfrm>
                  <a:prstGeom prst="rect">
                    <a:avLst/>
                  </a:prstGeom>
                  <a:noFill/>
                  <a:ln w="9525">
                    <a:noFill/>
                    <a:miter lim="800000"/>
                    <a:headEnd/>
                    <a:tailEnd/>
                  </a:ln>
                </pic:spPr>
              </pic:pic>
            </a:graphicData>
          </a:graphic>
        </wp:anchor>
      </w:drawing>
    </w:r>
    <w:r>
      <w:rPr>
        <w:noProof/>
        <w:lang w:val="en-US" w:eastAsia="en-US"/>
      </w:rPr>
      <w:drawing>
        <wp:anchor distT="0" distB="0" distL="114300" distR="114300" simplePos="0" relativeHeight="251659264" behindDoc="0" locked="0" layoutInCell="1" allowOverlap="1" wp14:anchorId="7B77B4EF" wp14:editId="3A65219F">
          <wp:simplePos x="0" y="0"/>
          <wp:positionH relativeFrom="column">
            <wp:posOffset>670560</wp:posOffset>
          </wp:positionH>
          <wp:positionV relativeFrom="paragraph">
            <wp:posOffset>-74295</wp:posOffset>
          </wp:positionV>
          <wp:extent cx="2609850" cy="762000"/>
          <wp:effectExtent l="19050" t="0" r="0" b="0"/>
          <wp:wrapNone/>
          <wp:docPr id="2" name="1 Imagen" descr="logo E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EII.jpg"/>
                  <pic:cNvPicPr/>
                </pic:nvPicPr>
                <pic:blipFill>
                  <a:blip r:embed="rId2"/>
                  <a:stretch>
                    <a:fillRect/>
                  </a:stretch>
                </pic:blipFill>
                <pic:spPr>
                  <a:xfrm>
                    <a:off x="0" y="0"/>
                    <a:ext cx="2609850" cy="762000"/>
                  </a:xfrm>
                  <a:prstGeom prst="rect">
                    <a:avLst/>
                  </a:prstGeom>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000006"/>
    <w:multiLevelType w:val="hybridMultilevel"/>
    <w:tmpl w:val="00000006"/>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
    <w:nsid w:val="0000000F"/>
    <w:multiLevelType w:val="hybridMultilevel"/>
    <w:tmpl w:val="5F769E24"/>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
    <w:nsid w:val="00793E5A"/>
    <w:multiLevelType w:val="multilevel"/>
    <w:tmpl w:val="D37CB7CC"/>
    <w:lvl w:ilvl="0">
      <w:start w:val="1"/>
      <w:numFmt w:val="bullet"/>
      <w:lvlText w:val=""/>
      <w:lvlJc w:val="left"/>
      <w:pPr>
        <w:tabs>
          <w:tab w:val="num" w:pos="720"/>
        </w:tabs>
        <w:ind w:left="720" w:hanging="360"/>
      </w:pPr>
      <w:rPr>
        <w:rFonts w:ascii="Wingdings" w:hAnsi="Wingdings" w:hint="default"/>
        <w:color w:val="008000"/>
        <w:sz w:val="20"/>
        <w:szCs w:val="20"/>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077C58AF"/>
    <w:multiLevelType w:val="singleLevel"/>
    <w:tmpl w:val="AE52256A"/>
    <w:name w:val="Callout Template"/>
    <w:lvl w:ilvl="0">
      <w:start w:val="1"/>
      <w:numFmt w:val="decimal"/>
      <w:suff w:val="space"/>
      <w:lvlText w:val="="/>
      <w:lvlJc w:val="left"/>
      <w:pPr>
        <w:tabs>
          <w:tab w:val="num" w:pos="720"/>
        </w:tabs>
        <w:ind w:left="200" w:hanging="200"/>
      </w:pPr>
      <w:rPr>
        <w:rFonts w:ascii="Webdings" w:hAnsi="Webdings" w:hint="default"/>
        <w:sz w:val="16"/>
      </w:rPr>
    </w:lvl>
  </w:abstractNum>
  <w:abstractNum w:abstractNumId="5">
    <w:nsid w:val="08C17DEE"/>
    <w:multiLevelType w:val="multilevel"/>
    <w:tmpl w:val="56BE4562"/>
    <w:lvl w:ilvl="0">
      <w:start w:val="1"/>
      <w:numFmt w:val="bullet"/>
      <w:lvlText w:val=""/>
      <w:lvlJc w:val="left"/>
      <w:pPr>
        <w:tabs>
          <w:tab w:val="num" w:pos="720"/>
        </w:tabs>
        <w:ind w:left="720" w:hanging="360"/>
      </w:pPr>
      <w:rPr>
        <w:rFonts w:ascii="Wingdings" w:hAnsi="Wingdings" w:hint="default"/>
        <w:color w:val="008000"/>
        <w:sz w:val="24"/>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0C862247"/>
    <w:multiLevelType w:val="hybridMultilevel"/>
    <w:tmpl w:val="88661E2E"/>
    <w:lvl w:ilvl="0" w:tplc="0E10B6EE">
      <w:start w:val="1"/>
      <w:numFmt w:val="bullet"/>
      <w:lvlText w:val=""/>
      <w:lvlJc w:val="left"/>
      <w:pPr>
        <w:tabs>
          <w:tab w:val="num" w:pos="720"/>
        </w:tabs>
        <w:ind w:left="720" w:hanging="360"/>
      </w:pPr>
      <w:rPr>
        <w:rFonts w:ascii="Symbol" w:hAnsi="Symbol" w:hint="default"/>
        <w:sz w:val="24"/>
      </w:rPr>
    </w:lvl>
    <w:lvl w:ilvl="1" w:tplc="0C0A0003" w:tentative="1">
      <w:start w:val="1"/>
      <w:numFmt w:val="bullet"/>
      <w:lvlText w:val="o"/>
      <w:lvlJc w:val="left"/>
      <w:pPr>
        <w:tabs>
          <w:tab w:val="num" w:pos="1440"/>
        </w:tabs>
        <w:ind w:left="1440" w:hanging="360"/>
      </w:pPr>
      <w:rPr>
        <w:rFonts w:ascii="Courier New" w:hAnsi="Courier New" w:cs="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Arial"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Arial"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0E1F799C"/>
    <w:multiLevelType w:val="hybridMultilevel"/>
    <w:tmpl w:val="4CA00478"/>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8">
    <w:nsid w:val="11395F23"/>
    <w:multiLevelType w:val="hybridMultilevel"/>
    <w:tmpl w:val="34867EB4"/>
    <w:lvl w:ilvl="0" w:tplc="0C58CD4E">
      <w:start w:val="1"/>
      <w:numFmt w:val="bullet"/>
      <w:lvlText w:val=""/>
      <w:lvlJc w:val="left"/>
      <w:pPr>
        <w:tabs>
          <w:tab w:val="num" w:pos="567"/>
        </w:tabs>
        <w:ind w:left="567" w:hanging="454"/>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Arial"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Arial"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12A2774D"/>
    <w:multiLevelType w:val="multilevel"/>
    <w:tmpl w:val="AD9856DE"/>
    <w:lvl w:ilvl="0">
      <w:start w:val="1"/>
      <w:numFmt w:val="decimal"/>
      <w:pStyle w:val="MMTopic1"/>
      <w:suff w:val="space"/>
      <w:lvlText w:val="%1"/>
      <w:lvlJc w:val="left"/>
      <w:pPr>
        <w:tabs>
          <w:tab w:val="num" w:pos="360"/>
        </w:tabs>
        <w:ind w:left="0" w:firstLine="0"/>
      </w:pPr>
    </w:lvl>
    <w:lvl w:ilvl="1">
      <w:start w:val="1"/>
      <w:numFmt w:val="decimal"/>
      <w:pStyle w:val="MMTopic2"/>
      <w:suff w:val="space"/>
      <w:lvlText w:val="%1.%2"/>
      <w:lvlJc w:val="left"/>
      <w:pPr>
        <w:tabs>
          <w:tab w:val="num" w:pos="720"/>
        </w:tabs>
        <w:ind w:left="0" w:firstLine="0"/>
      </w:pPr>
    </w:lvl>
    <w:lvl w:ilvl="2">
      <w:start w:val="1"/>
      <w:numFmt w:val="decimal"/>
      <w:pStyle w:val="MMTopic3"/>
      <w:suff w:val="space"/>
      <w:lvlText w:val="%1.%2.%3"/>
      <w:lvlJc w:val="left"/>
      <w:pPr>
        <w:tabs>
          <w:tab w:val="num" w:pos="1080"/>
        </w:tabs>
        <w:ind w:left="0" w:firstLine="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1CB7469F"/>
    <w:multiLevelType w:val="hybridMultilevel"/>
    <w:tmpl w:val="252A05E4"/>
    <w:lvl w:ilvl="0" w:tplc="5A365DF8">
      <w:start w:val="1"/>
      <w:numFmt w:val="bullet"/>
      <w:lvlText w:val=""/>
      <w:lvlJc w:val="left"/>
      <w:pPr>
        <w:tabs>
          <w:tab w:val="num" w:pos="720"/>
        </w:tabs>
        <w:ind w:left="720" w:hanging="360"/>
      </w:pPr>
      <w:rPr>
        <w:rFonts w:ascii="Wingdings" w:hAnsi="Wingdings" w:hint="default"/>
        <w:color w:val="auto"/>
        <w:sz w:val="20"/>
        <w:szCs w:val="20"/>
      </w:rPr>
    </w:lvl>
    <w:lvl w:ilvl="1" w:tplc="0C0A0003">
      <w:start w:val="1"/>
      <w:numFmt w:val="bullet"/>
      <w:lvlText w:val="o"/>
      <w:lvlJc w:val="left"/>
      <w:pPr>
        <w:tabs>
          <w:tab w:val="num" w:pos="1440"/>
        </w:tabs>
        <w:ind w:left="1440" w:hanging="360"/>
      </w:pPr>
      <w:rPr>
        <w:rFonts w:ascii="Courier New" w:hAnsi="Courier New" w:cs="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Arial"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Arial"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219D2EA2"/>
    <w:multiLevelType w:val="hybridMultilevel"/>
    <w:tmpl w:val="56BE4562"/>
    <w:lvl w:ilvl="0" w:tplc="9008051C">
      <w:start w:val="1"/>
      <w:numFmt w:val="bullet"/>
      <w:lvlText w:val=""/>
      <w:lvlJc w:val="left"/>
      <w:pPr>
        <w:tabs>
          <w:tab w:val="num" w:pos="720"/>
        </w:tabs>
        <w:ind w:left="720" w:hanging="360"/>
      </w:pPr>
      <w:rPr>
        <w:rFonts w:ascii="Wingdings" w:hAnsi="Wingdings" w:hint="default"/>
        <w:color w:val="008000"/>
        <w:sz w:val="24"/>
      </w:rPr>
    </w:lvl>
    <w:lvl w:ilvl="1" w:tplc="0C0A0003" w:tentative="1">
      <w:start w:val="1"/>
      <w:numFmt w:val="bullet"/>
      <w:lvlText w:val="o"/>
      <w:lvlJc w:val="left"/>
      <w:pPr>
        <w:tabs>
          <w:tab w:val="num" w:pos="1440"/>
        </w:tabs>
        <w:ind w:left="1440" w:hanging="360"/>
      </w:pPr>
      <w:rPr>
        <w:rFonts w:ascii="Courier New" w:hAnsi="Courier New" w:cs="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Arial"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Arial"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243D6983"/>
    <w:multiLevelType w:val="multilevel"/>
    <w:tmpl w:val="D37CB7CC"/>
    <w:lvl w:ilvl="0">
      <w:start w:val="1"/>
      <w:numFmt w:val="bullet"/>
      <w:lvlText w:val=""/>
      <w:lvlJc w:val="left"/>
      <w:pPr>
        <w:tabs>
          <w:tab w:val="num" w:pos="720"/>
        </w:tabs>
        <w:ind w:left="720" w:hanging="360"/>
      </w:pPr>
      <w:rPr>
        <w:rFonts w:ascii="Wingdings" w:hAnsi="Wingdings" w:hint="default"/>
        <w:color w:val="008000"/>
        <w:sz w:val="20"/>
        <w:szCs w:val="20"/>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287002D4"/>
    <w:multiLevelType w:val="multilevel"/>
    <w:tmpl w:val="D37CB7CC"/>
    <w:lvl w:ilvl="0">
      <w:start w:val="1"/>
      <w:numFmt w:val="bullet"/>
      <w:lvlText w:val=""/>
      <w:lvlJc w:val="left"/>
      <w:pPr>
        <w:tabs>
          <w:tab w:val="num" w:pos="720"/>
        </w:tabs>
        <w:ind w:left="720" w:hanging="360"/>
      </w:pPr>
      <w:rPr>
        <w:rFonts w:ascii="Wingdings" w:hAnsi="Wingdings" w:hint="default"/>
        <w:color w:val="008000"/>
        <w:sz w:val="20"/>
        <w:szCs w:val="20"/>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2B663215"/>
    <w:multiLevelType w:val="hybridMultilevel"/>
    <w:tmpl w:val="05EEC7D6"/>
    <w:lvl w:ilvl="0" w:tplc="6448C230">
      <w:start w:val="1"/>
      <w:numFmt w:val="bullet"/>
      <w:lvlText w:val=""/>
      <w:lvlJc w:val="left"/>
      <w:pPr>
        <w:tabs>
          <w:tab w:val="num" w:pos="720"/>
        </w:tabs>
        <w:ind w:left="720" w:hanging="360"/>
      </w:pPr>
      <w:rPr>
        <w:rFonts w:ascii="Wingdings" w:hAnsi="Wingdings" w:hint="default"/>
        <w:color w:val="auto"/>
        <w:sz w:val="20"/>
        <w:szCs w:val="20"/>
      </w:rPr>
    </w:lvl>
    <w:lvl w:ilvl="1" w:tplc="0C0A0003">
      <w:start w:val="1"/>
      <w:numFmt w:val="bullet"/>
      <w:lvlText w:val="o"/>
      <w:lvlJc w:val="left"/>
      <w:pPr>
        <w:tabs>
          <w:tab w:val="num" w:pos="1440"/>
        </w:tabs>
        <w:ind w:left="1440" w:hanging="360"/>
      </w:pPr>
      <w:rPr>
        <w:rFonts w:ascii="Courier New" w:hAnsi="Courier New" w:cs="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Arial"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Arial"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nsid w:val="2E732B83"/>
    <w:multiLevelType w:val="hybridMultilevel"/>
    <w:tmpl w:val="570AB1F4"/>
    <w:lvl w:ilvl="0" w:tplc="6448C230">
      <w:start w:val="1"/>
      <w:numFmt w:val="bullet"/>
      <w:lvlText w:val=""/>
      <w:lvlJc w:val="left"/>
      <w:pPr>
        <w:ind w:left="720" w:hanging="360"/>
      </w:pPr>
      <w:rPr>
        <w:rFonts w:ascii="Wingdings" w:hAnsi="Wingdings" w:hint="default"/>
        <w:color w:val="auto"/>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32EB207A"/>
    <w:multiLevelType w:val="multilevel"/>
    <w:tmpl w:val="88661E2E"/>
    <w:lvl w:ilvl="0">
      <w:start w:val="1"/>
      <w:numFmt w:val="bullet"/>
      <w:lvlText w:val=""/>
      <w:lvlJc w:val="left"/>
      <w:pPr>
        <w:tabs>
          <w:tab w:val="num" w:pos="720"/>
        </w:tabs>
        <w:ind w:left="720" w:hanging="360"/>
      </w:pPr>
      <w:rPr>
        <w:rFonts w:ascii="Symbol" w:hAnsi="Symbol" w:hint="default"/>
        <w:sz w:val="24"/>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36947E55"/>
    <w:multiLevelType w:val="hybridMultilevel"/>
    <w:tmpl w:val="99943CF8"/>
    <w:lvl w:ilvl="0" w:tplc="6448C230">
      <w:start w:val="1"/>
      <w:numFmt w:val="bullet"/>
      <w:lvlText w:val=""/>
      <w:lvlJc w:val="left"/>
      <w:pPr>
        <w:tabs>
          <w:tab w:val="num" w:pos="720"/>
        </w:tabs>
        <w:ind w:left="720" w:hanging="360"/>
      </w:pPr>
      <w:rPr>
        <w:rFonts w:ascii="Wingdings" w:hAnsi="Wingdings" w:hint="default"/>
        <w:color w:val="auto"/>
        <w:sz w:val="20"/>
        <w:szCs w:val="20"/>
      </w:rPr>
    </w:lvl>
    <w:lvl w:ilvl="1" w:tplc="0C0A0003">
      <w:start w:val="1"/>
      <w:numFmt w:val="bullet"/>
      <w:lvlText w:val="o"/>
      <w:lvlJc w:val="left"/>
      <w:pPr>
        <w:tabs>
          <w:tab w:val="num" w:pos="1440"/>
        </w:tabs>
        <w:ind w:left="1440" w:hanging="360"/>
      </w:pPr>
      <w:rPr>
        <w:rFonts w:ascii="Courier New" w:hAnsi="Courier New" w:cs="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Arial"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Arial"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nsid w:val="37F14C5F"/>
    <w:multiLevelType w:val="multilevel"/>
    <w:tmpl w:val="8EE439BC"/>
    <w:lvl w:ilvl="0">
      <w:start w:val="3"/>
      <w:numFmt w:val="decimal"/>
      <w:pStyle w:val="Estilo6"/>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nsid w:val="3B4D402A"/>
    <w:multiLevelType w:val="multilevel"/>
    <w:tmpl w:val="819A9350"/>
    <w:lvl w:ilvl="0">
      <w:start w:val="2"/>
      <w:numFmt w:val="decimal"/>
      <w:lvlText w:val="%1."/>
      <w:lvlJc w:val="left"/>
      <w:pPr>
        <w:tabs>
          <w:tab w:val="num" w:pos="360"/>
        </w:tabs>
        <w:ind w:left="360" w:hanging="360"/>
      </w:pPr>
      <w:rPr>
        <w:rFonts w:hint="default"/>
      </w:rPr>
    </w:lvl>
    <w:lvl w:ilvl="1">
      <w:start w:val="1"/>
      <w:numFmt w:val="decimal"/>
      <w:pStyle w:val="Estilo3"/>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nsid w:val="3D4A71EB"/>
    <w:multiLevelType w:val="hybridMultilevel"/>
    <w:tmpl w:val="108A0260"/>
    <w:lvl w:ilvl="0" w:tplc="A88A6A18">
      <w:start w:val="1"/>
      <w:numFmt w:val="bullet"/>
      <w:lvlText w:val=""/>
      <w:lvlJc w:val="left"/>
      <w:pPr>
        <w:tabs>
          <w:tab w:val="num" w:pos="396"/>
        </w:tabs>
        <w:ind w:left="396" w:hanging="283"/>
      </w:pPr>
      <w:rPr>
        <w:rFonts w:ascii="Wingdings" w:hAnsi="Wingdings" w:hint="default"/>
        <w:sz w:val="16"/>
        <w:szCs w:val="16"/>
      </w:rPr>
    </w:lvl>
    <w:lvl w:ilvl="1" w:tplc="0C0A0003" w:tentative="1">
      <w:start w:val="1"/>
      <w:numFmt w:val="bullet"/>
      <w:lvlText w:val="o"/>
      <w:lvlJc w:val="left"/>
      <w:pPr>
        <w:tabs>
          <w:tab w:val="num" w:pos="1440"/>
        </w:tabs>
        <w:ind w:left="1440" w:hanging="360"/>
      </w:pPr>
      <w:rPr>
        <w:rFonts w:ascii="Courier New" w:hAnsi="Courier New" w:cs="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Arial"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Arial"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nsid w:val="3E114AA8"/>
    <w:multiLevelType w:val="hybridMultilevel"/>
    <w:tmpl w:val="8452ADD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415F2064"/>
    <w:multiLevelType w:val="hybridMultilevel"/>
    <w:tmpl w:val="9D6E261E"/>
    <w:lvl w:ilvl="0" w:tplc="5A365DF8">
      <w:start w:val="1"/>
      <w:numFmt w:val="bullet"/>
      <w:lvlText w:val=""/>
      <w:lvlJc w:val="left"/>
      <w:pPr>
        <w:tabs>
          <w:tab w:val="num" w:pos="720"/>
        </w:tabs>
        <w:ind w:left="720" w:hanging="360"/>
      </w:pPr>
      <w:rPr>
        <w:rFonts w:ascii="Wingdings" w:hAnsi="Wingdings" w:hint="default"/>
        <w:color w:val="auto"/>
        <w:sz w:val="20"/>
        <w:szCs w:val="20"/>
      </w:rPr>
    </w:lvl>
    <w:lvl w:ilvl="1" w:tplc="0C0A0003">
      <w:start w:val="1"/>
      <w:numFmt w:val="bullet"/>
      <w:lvlText w:val="o"/>
      <w:lvlJc w:val="left"/>
      <w:pPr>
        <w:tabs>
          <w:tab w:val="num" w:pos="1440"/>
        </w:tabs>
        <w:ind w:left="1440" w:hanging="360"/>
      </w:pPr>
      <w:rPr>
        <w:rFonts w:ascii="Courier New" w:hAnsi="Courier New" w:cs="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Arial"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Arial"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nsid w:val="42C668FD"/>
    <w:multiLevelType w:val="hybridMultilevel"/>
    <w:tmpl w:val="F202D554"/>
    <w:lvl w:ilvl="0" w:tplc="0E10B6EE">
      <w:start w:val="1"/>
      <w:numFmt w:val="bullet"/>
      <w:lvlText w:val=""/>
      <w:lvlJc w:val="left"/>
      <w:pPr>
        <w:tabs>
          <w:tab w:val="num" w:pos="720"/>
        </w:tabs>
        <w:ind w:left="720" w:hanging="360"/>
      </w:pPr>
      <w:rPr>
        <w:rFonts w:ascii="Symbol" w:hAnsi="Symbol" w:hint="default"/>
        <w:sz w:val="24"/>
      </w:rPr>
    </w:lvl>
    <w:lvl w:ilvl="1" w:tplc="0C0A0003" w:tentative="1">
      <w:start w:val="1"/>
      <w:numFmt w:val="bullet"/>
      <w:lvlText w:val="o"/>
      <w:lvlJc w:val="left"/>
      <w:pPr>
        <w:tabs>
          <w:tab w:val="num" w:pos="1440"/>
        </w:tabs>
        <w:ind w:left="1440" w:hanging="360"/>
      </w:pPr>
      <w:rPr>
        <w:rFonts w:ascii="Courier New" w:hAnsi="Courier New" w:cs="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Arial"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Arial"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nsid w:val="4466508B"/>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5">
    <w:nsid w:val="459F2E95"/>
    <w:multiLevelType w:val="multilevel"/>
    <w:tmpl w:val="D37CB7CC"/>
    <w:lvl w:ilvl="0">
      <w:start w:val="1"/>
      <w:numFmt w:val="bullet"/>
      <w:lvlText w:val=""/>
      <w:lvlJc w:val="left"/>
      <w:pPr>
        <w:tabs>
          <w:tab w:val="num" w:pos="720"/>
        </w:tabs>
        <w:ind w:left="720" w:hanging="360"/>
      </w:pPr>
      <w:rPr>
        <w:rFonts w:ascii="Wingdings" w:hAnsi="Wingdings" w:hint="default"/>
        <w:color w:val="008000"/>
        <w:sz w:val="20"/>
        <w:szCs w:val="20"/>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nsid w:val="4ABB3DBD"/>
    <w:multiLevelType w:val="hybridMultilevel"/>
    <w:tmpl w:val="9E64EECE"/>
    <w:lvl w:ilvl="0" w:tplc="6448C230">
      <w:start w:val="1"/>
      <w:numFmt w:val="bullet"/>
      <w:lvlText w:val=""/>
      <w:lvlJc w:val="left"/>
      <w:pPr>
        <w:tabs>
          <w:tab w:val="num" w:pos="1428"/>
        </w:tabs>
        <w:ind w:left="1428" w:hanging="360"/>
      </w:pPr>
      <w:rPr>
        <w:rFonts w:ascii="Wingdings" w:hAnsi="Wingdings" w:hint="default"/>
        <w:color w:val="auto"/>
        <w:sz w:val="20"/>
        <w:szCs w:val="20"/>
      </w:rPr>
    </w:lvl>
    <w:lvl w:ilvl="1" w:tplc="04090003" w:tentative="1">
      <w:start w:val="1"/>
      <w:numFmt w:val="bullet"/>
      <w:lvlText w:val="o"/>
      <w:lvlJc w:val="left"/>
      <w:pPr>
        <w:tabs>
          <w:tab w:val="num" w:pos="2148"/>
        </w:tabs>
        <w:ind w:left="2148" w:hanging="360"/>
      </w:pPr>
      <w:rPr>
        <w:rFonts w:ascii="Courier New" w:hAnsi="Courier New" w:cs="Courier New" w:hint="default"/>
      </w:rPr>
    </w:lvl>
    <w:lvl w:ilvl="2" w:tplc="04090005" w:tentative="1">
      <w:start w:val="1"/>
      <w:numFmt w:val="bullet"/>
      <w:lvlText w:val=""/>
      <w:lvlJc w:val="left"/>
      <w:pPr>
        <w:tabs>
          <w:tab w:val="num" w:pos="2868"/>
        </w:tabs>
        <w:ind w:left="2868" w:hanging="360"/>
      </w:pPr>
      <w:rPr>
        <w:rFonts w:ascii="Wingdings" w:hAnsi="Wingdings" w:hint="default"/>
      </w:rPr>
    </w:lvl>
    <w:lvl w:ilvl="3" w:tplc="04090001" w:tentative="1">
      <w:start w:val="1"/>
      <w:numFmt w:val="bullet"/>
      <w:lvlText w:val=""/>
      <w:lvlJc w:val="left"/>
      <w:pPr>
        <w:tabs>
          <w:tab w:val="num" w:pos="3588"/>
        </w:tabs>
        <w:ind w:left="3588" w:hanging="360"/>
      </w:pPr>
      <w:rPr>
        <w:rFonts w:ascii="Symbol" w:hAnsi="Symbol" w:hint="default"/>
      </w:rPr>
    </w:lvl>
    <w:lvl w:ilvl="4" w:tplc="04090003" w:tentative="1">
      <w:start w:val="1"/>
      <w:numFmt w:val="bullet"/>
      <w:lvlText w:val="o"/>
      <w:lvlJc w:val="left"/>
      <w:pPr>
        <w:tabs>
          <w:tab w:val="num" w:pos="4308"/>
        </w:tabs>
        <w:ind w:left="4308" w:hanging="360"/>
      </w:pPr>
      <w:rPr>
        <w:rFonts w:ascii="Courier New" w:hAnsi="Courier New" w:cs="Courier New" w:hint="default"/>
      </w:rPr>
    </w:lvl>
    <w:lvl w:ilvl="5" w:tplc="04090005" w:tentative="1">
      <w:start w:val="1"/>
      <w:numFmt w:val="bullet"/>
      <w:lvlText w:val=""/>
      <w:lvlJc w:val="left"/>
      <w:pPr>
        <w:tabs>
          <w:tab w:val="num" w:pos="5028"/>
        </w:tabs>
        <w:ind w:left="5028" w:hanging="360"/>
      </w:pPr>
      <w:rPr>
        <w:rFonts w:ascii="Wingdings" w:hAnsi="Wingdings" w:hint="default"/>
      </w:rPr>
    </w:lvl>
    <w:lvl w:ilvl="6" w:tplc="04090001" w:tentative="1">
      <w:start w:val="1"/>
      <w:numFmt w:val="bullet"/>
      <w:lvlText w:val=""/>
      <w:lvlJc w:val="left"/>
      <w:pPr>
        <w:tabs>
          <w:tab w:val="num" w:pos="5748"/>
        </w:tabs>
        <w:ind w:left="5748" w:hanging="360"/>
      </w:pPr>
      <w:rPr>
        <w:rFonts w:ascii="Symbol" w:hAnsi="Symbol" w:hint="default"/>
      </w:rPr>
    </w:lvl>
    <w:lvl w:ilvl="7" w:tplc="04090003" w:tentative="1">
      <w:start w:val="1"/>
      <w:numFmt w:val="bullet"/>
      <w:lvlText w:val="o"/>
      <w:lvlJc w:val="left"/>
      <w:pPr>
        <w:tabs>
          <w:tab w:val="num" w:pos="6468"/>
        </w:tabs>
        <w:ind w:left="6468" w:hanging="360"/>
      </w:pPr>
      <w:rPr>
        <w:rFonts w:ascii="Courier New" w:hAnsi="Courier New" w:cs="Courier New" w:hint="default"/>
      </w:rPr>
    </w:lvl>
    <w:lvl w:ilvl="8" w:tplc="04090005" w:tentative="1">
      <w:start w:val="1"/>
      <w:numFmt w:val="bullet"/>
      <w:lvlText w:val=""/>
      <w:lvlJc w:val="left"/>
      <w:pPr>
        <w:tabs>
          <w:tab w:val="num" w:pos="7188"/>
        </w:tabs>
        <w:ind w:left="7188" w:hanging="360"/>
      </w:pPr>
      <w:rPr>
        <w:rFonts w:ascii="Wingdings" w:hAnsi="Wingdings" w:hint="default"/>
      </w:rPr>
    </w:lvl>
  </w:abstractNum>
  <w:abstractNum w:abstractNumId="27">
    <w:nsid w:val="5A803937"/>
    <w:multiLevelType w:val="hybridMultilevel"/>
    <w:tmpl w:val="4126A8B0"/>
    <w:lvl w:ilvl="0" w:tplc="A88A6A18">
      <w:start w:val="1"/>
      <w:numFmt w:val="bullet"/>
      <w:lvlText w:val=""/>
      <w:lvlJc w:val="left"/>
      <w:pPr>
        <w:tabs>
          <w:tab w:val="num" w:pos="907"/>
        </w:tabs>
        <w:ind w:left="907" w:hanging="283"/>
      </w:pPr>
      <w:rPr>
        <w:rFonts w:ascii="Wingdings" w:hAnsi="Wingdings" w:hint="default"/>
        <w:sz w:val="16"/>
        <w:szCs w:val="16"/>
      </w:rPr>
    </w:lvl>
    <w:lvl w:ilvl="1" w:tplc="0C0A0003" w:tentative="1">
      <w:start w:val="1"/>
      <w:numFmt w:val="bullet"/>
      <w:lvlText w:val="o"/>
      <w:lvlJc w:val="left"/>
      <w:pPr>
        <w:tabs>
          <w:tab w:val="num" w:pos="1440"/>
        </w:tabs>
        <w:ind w:left="1440" w:hanging="360"/>
      </w:pPr>
      <w:rPr>
        <w:rFonts w:ascii="Courier New" w:hAnsi="Courier New" w:cs="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Arial"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Arial"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nsid w:val="64C34A79"/>
    <w:multiLevelType w:val="hybridMultilevel"/>
    <w:tmpl w:val="88E077C2"/>
    <w:lvl w:ilvl="0" w:tplc="54ACADDC">
      <w:start w:val="1"/>
      <w:numFmt w:val="bullet"/>
      <w:lvlText w:val=""/>
      <w:lvlJc w:val="left"/>
      <w:pPr>
        <w:tabs>
          <w:tab w:val="num" w:pos="0"/>
        </w:tabs>
        <w:ind w:left="0" w:firstLine="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Bookman Old Style"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Bookman Old Style"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Bookman Old Style"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nsid w:val="71D4262C"/>
    <w:multiLevelType w:val="hybridMultilevel"/>
    <w:tmpl w:val="599881DE"/>
    <w:lvl w:ilvl="0" w:tplc="A88A6A18">
      <w:start w:val="1"/>
      <w:numFmt w:val="bullet"/>
      <w:lvlText w:val=""/>
      <w:lvlJc w:val="left"/>
      <w:pPr>
        <w:tabs>
          <w:tab w:val="num" w:pos="1020"/>
        </w:tabs>
        <w:ind w:left="1020" w:hanging="283"/>
      </w:pPr>
      <w:rPr>
        <w:rFonts w:ascii="Wingdings" w:hAnsi="Wingdings" w:hint="default"/>
        <w:sz w:val="16"/>
        <w:szCs w:val="16"/>
      </w:rPr>
    </w:lvl>
    <w:lvl w:ilvl="1" w:tplc="0C0A000F">
      <w:start w:val="1"/>
      <w:numFmt w:val="decimal"/>
      <w:lvlText w:val="%2."/>
      <w:lvlJc w:val="left"/>
      <w:pPr>
        <w:tabs>
          <w:tab w:val="num" w:pos="1553"/>
        </w:tabs>
        <w:ind w:left="1553" w:hanging="360"/>
      </w:pPr>
      <w:rPr>
        <w:rFonts w:hint="default"/>
        <w:sz w:val="16"/>
        <w:szCs w:val="16"/>
      </w:rPr>
    </w:lvl>
    <w:lvl w:ilvl="2" w:tplc="0C0A0005" w:tentative="1">
      <w:start w:val="1"/>
      <w:numFmt w:val="bullet"/>
      <w:lvlText w:val=""/>
      <w:lvlJc w:val="left"/>
      <w:pPr>
        <w:tabs>
          <w:tab w:val="num" w:pos="2273"/>
        </w:tabs>
        <w:ind w:left="2273" w:hanging="360"/>
      </w:pPr>
      <w:rPr>
        <w:rFonts w:ascii="Wingdings" w:hAnsi="Wingdings" w:hint="default"/>
      </w:rPr>
    </w:lvl>
    <w:lvl w:ilvl="3" w:tplc="0C0A0001" w:tentative="1">
      <w:start w:val="1"/>
      <w:numFmt w:val="bullet"/>
      <w:lvlText w:val=""/>
      <w:lvlJc w:val="left"/>
      <w:pPr>
        <w:tabs>
          <w:tab w:val="num" w:pos="2993"/>
        </w:tabs>
        <w:ind w:left="2993" w:hanging="360"/>
      </w:pPr>
      <w:rPr>
        <w:rFonts w:ascii="Symbol" w:hAnsi="Symbol" w:hint="default"/>
      </w:rPr>
    </w:lvl>
    <w:lvl w:ilvl="4" w:tplc="0C0A0003" w:tentative="1">
      <w:start w:val="1"/>
      <w:numFmt w:val="bullet"/>
      <w:lvlText w:val="o"/>
      <w:lvlJc w:val="left"/>
      <w:pPr>
        <w:tabs>
          <w:tab w:val="num" w:pos="3713"/>
        </w:tabs>
        <w:ind w:left="3713" w:hanging="360"/>
      </w:pPr>
      <w:rPr>
        <w:rFonts w:ascii="Courier New" w:hAnsi="Courier New" w:cs="Arial" w:hint="default"/>
      </w:rPr>
    </w:lvl>
    <w:lvl w:ilvl="5" w:tplc="0C0A0005" w:tentative="1">
      <w:start w:val="1"/>
      <w:numFmt w:val="bullet"/>
      <w:lvlText w:val=""/>
      <w:lvlJc w:val="left"/>
      <w:pPr>
        <w:tabs>
          <w:tab w:val="num" w:pos="4433"/>
        </w:tabs>
        <w:ind w:left="4433" w:hanging="360"/>
      </w:pPr>
      <w:rPr>
        <w:rFonts w:ascii="Wingdings" w:hAnsi="Wingdings" w:hint="default"/>
      </w:rPr>
    </w:lvl>
    <w:lvl w:ilvl="6" w:tplc="0C0A0001" w:tentative="1">
      <w:start w:val="1"/>
      <w:numFmt w:val="bullet"/>
      <w:lvlText w:val=""/>
      <w:lvlJc w:val="left"/>
      <w:pPr>
        <w:tabs>
          <w:tab w:val="num" w:pos="5153"/>
        </w:tabs>
        <w:ind w:left="5153" w:hanging="360"/>
      </w:pPr>
      <w:rPr>
        <w:rFonts w:ascii="Symbol" w:hAnsi="Symbol" w:hint="default"/>
      </w:rPr>
    </w:lvl>
    <w:lvl w:ilvl="7" w:tplc="0C0A0003" w:tentative="1">
      <w:start w:val="1"/>
      <w:numFmt w:val="bullet"/>
      <w:lvlText w:val="o"/>
      <w:lvlJc w:val="left"/>
      <w:pPr>
        <w:tabs>
          <w:tab w:val="num" w:pos="5873"/>
        </w:tabs>
        <w:ind w:left="5873" w:hanging="360"/>
      </w:pPr>
      <w:rPr>
        <w:rFonts w:ascii="Courier New" w:hAnsi="Courier New" w:cs="Arial" w:hint="default"/>
      </w:rPr>
    </w:lvl>
    <w:lvl w:ilvl="8" w:tplc="0C0A0005" w:tentative="1">
      <w:start w:val="1"/>
      <w:numFmt w:val="bullet"/>
      <w:lvlText w:val=""/>
      <w:lvlJc w:val="left"/>
      <w:pPr>
        <w:tabs>
          <w:tab w:val="num" w:pos="6593"/>
        </w:tabs>
        <w:ind w:left="6593" w:hanging="360"/>
      </w:pPr>
      <w:rPr>
        <w:rFonts w:ascii="Wingdings" w:hAnsi="Wingdings" w:hint="default"/>
      </w:rPr>
    </w:lvl>
  </w:abstractNum>
  <w:abstractNum w:abstractNumId="30">
    <w:nsid w:val="74BE649F"/>
    <w:multiLevelType w:val="hybridMultilevel"/>
    <w:tmpl w:val="F37A56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4E12DD1"/>
    <w:multiLevelType w:val="hybridMultilevel"/>
    <w:tmpl w:val="D37CB7CC"/>
    <w:lvl w:ilvl="0" w:tplc="A1FCECA4">
      <w:start w:val="1"/>
      <w:numFmt w:val="bullet"/>
      <w:lvlText w:val=""/>
      <w:lvlJc w:val="left"/>
      <w:pPr>
        <w:tabs>
          <w:tab w:val="num" w:pos="720"/>
        </w:tabs>
        <w:ind w:left="720" w:hanging="360"/>
      </w:pPr>
      <w:rPr>
        <w:rFonts w:ascii="Wingdings" w:hAnsi="Wingdings" w:hint="default"/>
        <w:color w:val="008000"/>
        <w:sz w:val="20"/>
        <w:szCs w:val="20"/>
      </w:rPr>
    </w:lvl>
    <w:lvl w:ilvl="1" w:tplc="0C0A0003">
      <w:start w:val="1"/>
      <w:numFmt w:val="bullet"/>
      <w:lvlText w:val="o"/>
      <w:lvlJc w:val="left"/>
      <w:pPr>
        <w:tabs>
          <w:tab w:val="num" w:pos="1440"/>
        </w:tabs>
        <w:ind w:left="1440" w:hanging="360"/>
      </w:pPr>
      <w:rPr>
        <w:rFonts w:ascii="Courier New" w:hAnsi="Courier New" w:cs="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Arial"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Arial"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2">
    <w:nsid w:val="77FE100D"/>
    <w:multiLevelType w:val="hybridMultilevel"/>
    <w:tmpl w:val="02CC8652"/>
    <w:lvl w:ilvl="0" w:tplc="0C58CD4E">
      <w:start w:val="1"/>
      <w:numFmt w:val="bullet"/>
      <w:lvlText w:val=""/>
      <w:lvlJc w:val="left"/>
      <w:pPr>
        <w:tabs>
          <w:tab w:val="num" w:pos="567"/>
        </w:tabs>
        <w:ind w:left="567" w:hanging="454"/>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Arial"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Arial"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3">
    <w:nsid w:val="79993CB7"/>
    <w:multiLevelType w:val="hybridMultilevel"/>
    <w:tmpl w:val="E76EF88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BC57F3F"/>
    <w:multiLevelType w:val="hybridMultilevel"/>
    <w:tmpl w:val="C2BE8ABA"/>
    <w:lvl w:ilvl="0" w:tplc="6448C230">
      <w:start w:val="1"/>
      <w:numFmt w:val="bullet"/>
      <w:lvlText w:val=""/>
      <w:lvlJc w:val="left"/>
      <w:pPr>
        <w:tabs>
          <w:tab w:val="num" w:pos="1428"/>
        </w:tabs>
        <w:ind w:left="1428" w:hanging="360"/>
      </w:pPr>
      <w:rPr>
        <w:rFonts w:ascii="Wingdings" w:hAnsi="Wingdings" w:hint="default"/>
        <w:color w:val="auto"/>
        <w:sz w:val="20"/>
        <w:szCs w:val="20"/>
      </w:rPr>
    </w:lvl>
    <w:lvl w:ilvl="1" w:tplc="04090003" w:tentative="1">
      <w:start w:val="1"/>
      <w:numFmt w:val="bullet"/>
      <w:lvlText w:val="o"/>
      <w:lvlJc w:val="left"/>
      <w:pPr>
        <w:tabs>
          <w:tab w:val="num" w:pos="2148"/>
        </w:tabs>
        <w:ind w:left="2148" w:hanging="360"/>
      </w:pPr>
      <w:rPr>
        <w:rFonts w:ascii="Courier New" w:hAnsi="Courier New" w:cs="Courier New" w:hint="default"/>
      </w:rPr>
    </w:lvl>
    <w:lvl w:ilvl="2" w:tplc="04090005" w:tentative="1">
      <w:start w:val="1"/>
      <w:numFmt w:val="bullet"/>
      <w:lvlText w:val=""/>
      <w:lvlJc w:val="left"/>
      <w:pPr>
        <w:tabs>
          <w:tab w:val="num" w:pos="2868"/>
        </w:tabs>
        <w:ind w:left="2868" w:hanging="360"/>
      </w:pPr>
      <w:rPr>
        <w:rFonts w:ascii="Wingdings" w:hAnsi="Wingdings" w:hint="default"/>
      </w:rPr>
    </w:lvl>
    <w:lvl w:ilvl="3" w:tplc="04090001" w:tentative="1">
      <w:start w:val="1"/>
      <w:numFmt w:val="bullet"/>
      <w:lvlText w:val=""/>
      <w:lvlJc w:val="left"/>
      <w:pPr>
        <w:tabs>
          <w:tab w:val="num" w:pos="3588"/>
        </w:tabs>
        <w:ind w:left="3588" w:hanging="360"/>
      </w:pPr>
      <w:rPr>
        <w:rFonts w:ascii="Symbol" w:hAnsi="Symbol" w:hint="default"/>
      </w:rPr>
    </w:lvl>
    <w:lvl w:ilvl="4" w:tplc="04090003" w:tentative="1">
      <w:start w:val="1"/>
      <w:numFmt w:val="bullet"/>
      <w:lvlText w:val="o"/>
      <w:lvlJc w:val="left"/>
      <w:pPr>
        <w:tabs>
          <w:tab w:val="num" w:pos="4308"/>
        </w:tabs>
        <w:ind w:left="4308" w:hanging="360"/>
      </w:pPr>
      <w:rPr>
        <w:rFonts w:ascii="Courier New" w:hAnsi="Courier New" w:cs="Courier New" w:hint="default"/>
      </w:rPr>
    </w:lvl>
    <w:lvl w:ilvl="5" w:tplc="04090005" w:tentative="1">
      <w:start w:val="1"/>
      <w:numFmt w:val="bullet"/>
      <w:lvlText w:val=""/>
      <w:lvlJc w:val="left"/>
      <w:pPr>
        <w:tabs>
          <w:tab w:val="num" w:pos="5028"/>
        </w:tabs>
        <w:ind w:left="5028" w:hanging="360"/>
      </w:pPr>
      <w:rPr>
        <w:rFonts w:ascii="Wingdings" w:hAnsi="Wingdings" w:hint="default"/>
      </w:rPr>
    </w:lvl>
    <w:lvl w:ilvl="6" w:tplc="04090001" w:tentative="1">
      <w:start w:val="1"/>
      <w:numFmt w:val="bullet"/>
      <w:lvlText w:val=""/>
      <w:lvlJc w:val="left"/>
      <w:pPr>
        <w:tabs>
          <w:tab w:val="num" w:pos="5748"/>
        </w:tabs>
        <w:ind w:left="5748" w:hanging="360"/>
      </w:pPr>
      <w:rPr>
        <w:rFonts w:ascii="Symbol" w:hAnsi="Symbol" w:hint="default"/>
      </w:rPr>
    </w:lvl>
    <w:lvl w:ilvl="7" w:tplc="04090003" w:tentative="1">
      <w:start w:val="1"/>
      <w:numFmt w:val="bullet"/>
      <w:lvlText w:val="o"/>
      <w:lvlJc w:val="left"/>
      <w:pPr>
        <w:tabs>
          <w:tab w:val="num" w:pos="6468"/>
        </w:tabs>
        <w:ind w:left="6468" w:hanging="360"/>
      </w:pPr>
      <w:rPr>
        <w:rFonts w:ascii="Courier New" w:hAnsi="Courier New" w:cs="Courier New" w:hint="default"/>
      </w:rPr>
    </w:lvl>
    <w:lvl w:ilvl="8" w:tplc="04090005" w:tentative="1">
      <w:start w:val="1"/>
      <w:numFmt w:val="bullet"/>
      <w:lvlText w:val=""/>
      <w:lvlJc w:val="left"/>
      <w:pPr>
        <w:tabs>
          <w:tab w:val="num" w:pos="7188"/>
        </w:tabs>
        <w:ind w:left="7188" w:hanging="360"/>
      </w:pPr>
      <w:rPr>
        <w:rFonts w:ascii="Wingdings" w:hAnsi="Wingdings" w:hint="default"/>
      </w:rPr>
    </w:lvl>
  </w:abstractNum>
  <w:num w:numId="1">
    <w:abstractNumId w:val="19"/>
  </w:num>
  <w:num w:numId="2">
    <w:abstractNumId w:val="19"/>
  </w:num>
  <w:num w:numId="3">
    <w:abstractNumId w:val="18"/>
  </w:num>
  <w:num w:numId="4">
    <w:abstractNumId w:val="7"/>
  </w:num>
  <w:num w:numId="5">
    <w:abstractNumId w:val="21"/>
  </w:num>
  <w:num w:numId="6">
    <w:abstractNumId w:val="8"/>
  </w:num>
  <w:num w:numId="7">
    <w:abstractNumId w:val="32"/>
  </w:num>
  <w:num w:numId="8">
    <w:abstractNumId w:val="20"/>
  </w:num>
  <w:num w:numId="9">
    <w:abstractNumId w:val="29"/>
  </w:num>
  <w:num w:numId="10">
    <w:abstractNumId w:val="27"/>
  </w:num>
  <w:num w:numId="11">
    <w:abstractNumId w:val="23"/>
  </w:num>
  <w:num w:numId="12">
    <w:abstractNumId w:val="6"/>
  </w:num>
  <w:num w:numId="1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4">
    <w:abstractNumId w:val="16"/>
  </w:num>
  <w:num w:numId="15">
    <w:abstractNumId w:val="11"/>
  </w:num>
  <w:num w:numId="16">
    <w:abstractNumId w:val="5"/>
  </w:num>
  <w:num w:numId="17">
    <w:abstractNumId w:val="31"/>
  </w:num>
  <w:num w:numId="18">
    <w:abstractNumId w:val="12"/>
  </w:num>
  <w:num w:numId="19">
    <w:abstractNumId w:val="10"/>
  </w:num>
  <w:num w:numId="20">
    <w:abstractNumId w:val="25"/>
  </w:num>
  <w:num w:numId="21">
    <w:abstractNumId w:val="17"/>
  </w:num>
  <w:num w:numId="22">
    <w:abstractNumId w:val="3"/>
  </w:num>
  <w:num w:numId="23">
    <w:abstractNumId w:val="22"/>
  </w:num>
  <w:num w:numId="24">
    <w:abstractNumId w:val="13"/>
  </w:num>
  <w:num w:numId="25">
    <w:abstractNumId w:val="14"/>
  </w:num>
  <w:num w:numId="26">
    <w:abstractNumId w:val="24"/>
  </w:num>
  <w:num w:numId="27">
    <w:abstractNumId w:val="9"/>
  </w:num>
  <w:num w:numId="28">
    <w:abstractNumId w:val="26"/>
  </w:num>
  <w:num w:numId="29">
    <w:abstractNumId w:val="34"/>
  </w:num>
  <w:num w:numId="30">
    <w:abstractNumId w:val="15"/>
  </w:num>
  <w:num w:numId="31">
    <w:abstractNumId w:val="28"/>
  </w:num>
  <w:num w:numId="32">
    <w:abstractNumId w:val="30"/>
  </w:num>
  <w:num w:numId="33">
    <w:abstractNumId w:val="2"/>
  </w:num>
  <w:num w:numId="34">
    <w:abstractNumId w:val="1"/>
  </w:num>
  <w:num w:numId="3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hideSpellingErrors/>
  <w:proofState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8"/>
  <w:hyphenationZone w:val="425"/>
  <w:noPunctuationKerning/>
  <w:characterSpacingControl w:val="doNotCompress"/>
  <w:hdrShapeDefaults>
    <o:shapedefaults v:ext="edit" spidmax="2050">
      <o:colormenu v:ext="edit" fillcolor="none" strokecolor="non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7F13"/>
    <w:rsid w:val="00020706"/>
    <w:rsid w:val="0002719D"/>
    <w:rsid w:val="000312A7"/>
    <w:rsid w:val="00052AA1"/>
    <w:rsid w:val="000633C2"/>
    <w:rsid w:val="00064671"/>
    <w:rsid w:val="00071E94"/>
    <w:rsid w:val="00081A2E"/>
    <w:rsid w:val="000976BA"/>
    <w:rsid w:val="000A2992"/>
    <w:rsid w:val="000B5A89"/>
    <w:rsid w:val="000F5398"/>
    <w:rsid w:val="001018E6"/>
    <w:rsid w:val="001157D0"/>
    <w:rsid w:val="00141B0C"/>
    <w:rsid w:val="00173261"/>
    <w:rsid w:val="00176A12"/>
    <w:rsid w:val="001773A7"/>
    <w:rsid w:val="00186E8B"/>
    <w:rsid w:val="00197626"/>
    <w:rsid w:val="001A1BCE"/>
    <w:rsid w:val="001A534C"/>
    <w:rsid w:val="001E18F8"/>
    <w:rsid w:val="001E4A92"/>
    <w:rsid w:val="001E554A"/>
    <w:rsid w:val="001F0979"/>
    <w:rsid w:val="001F2066"/>
    <w:rsid w:val="0020052C"/>
    <w:rsid w:val="00211311"/>
    <w:rsid w:val="00221CE2"/>
    <w:rsid w:val="00225959"/>
    <w:rsid w:val="00226A44"/>
    <w:rsid w:val="00255267"/>
    <w:rsid w:val="00255F66"/>
    <w:rsid w:val="00263363"/>
    <w:rsid w:val="00271491"/>
    <w:rsid w:val="00272BD1"/>
    <w:rsid w:val="002959A7"/>
    <w:rsid w:val="002A2403"/>
    <w:rsid w:val="002A353C"/>
    <w:rsid w:val="002B7EB5"/>
    <w:rsid w:val="002C4CD2"/>
    <w:rsid w:val="002E5627"/>
    <w:rsid w:val="002F3BAE"/>
    <w:rsid w:val="002F6C46"/>
    <w:rsid w:val="003008F7"/>
    <w:rsid w:val="00301001"/>
    <w:rsid w:val="00303170"/>
    <w:rsid w:val="0033081C"/>
    <w:rsid w:val="00333E8C"/>
    <w:rsid w:val="00391A86"/>
    <w:rsid w:val="003A1FBC"/>
    <w:rsid w:val="003A6BD6"/>
    <w:rsid w:val="003D1278"/>
    <w:rsid w:val="003D74E4"/>
    <w:rsid w:val="003E3A01"/>
    <w:rsid w:val="003F0DAA"/>
    <w:rsid w:val="0044258A"/>
    <w:rsid w:val="0045421F"/>
    <w:rsid w:val="00454BB3"/>
    <w:rsid w:val="00455119"/>
    <w:rsid w:val="004A54DF"/>
    <w:rsid w:val="004B70DD"/>
    <w:rsid w:val="004E1360"/>
    <w:rsid w:val="004F448C"/>
    <w:rsid w:val="00504895"/>
    <w:rsid w:val="00514B46"/>
    <w:rsid w:val="00531BBA"/>
    <w:rsid w:val="00533A94"/>
    <w:rsid w:val="00534F2B"/>
    <w:rsid w:val="005404A5"/>
    <w:rsid w:val="00544623"/>
    <w:rsid w:val="00554A6A"/>
    <w:rsid w:val="0055690C"/>
    <w:rsid w:val="00563B51"/>
    <w:rsid w:val="00576915"/>
    <w:rsid w:val="005824ED"/>
    <w:rsid w:val="005C0C81"/>
    <w:rsid w:val="005C52C1"/>
    <w:rsid w:val="00601213"/>
    <w:rsid w:val="00632C61"/>
    <w:rsid w:val="006643CF"/>
    <w:rsid w:val="00695E49"/>
    <w:rsid w:val="006B3B9E"/>
    <w:rsid w:val="006C3AAA"/>
    <w:rsid w:val="006D5A5B"/>
    <w:rsid w:val="006D63A4"/>
    <w:rsid w:val="006E0E07"/>
    <w:rsid w:val="006E1262"/>
    <w:rsid w:val="006F04A8"/>
    <w:rsid w:val="007039ED"/>
    <w:rsid w:val="007063B5"/>
    <w:rsid w:val="00732B1F"/>
    <w:rsid w:val="007421C8"/>
    <w:rsid w:val="0075055A"/>
    <w:rsid w:val="007542E4"/>
    <w:rsid w:val="0076560F"/>
    <w:rsid w:val="00766502"/>
    <w:rsid w:val="007773AA"/>
    <w:rsid w:val="00794ECB"/>
    <w:rsid w:val="007B3381"/>
    <w:rsid w:val="007B5FCB"/>
    <w:rsid w:val="007C4F58"/>
    <w:rsid w:val="007F040D"/>
    <w:rsid w:val="007F539F"/>
    <w:rsid w:val="0080280E"/>
    <w:rsid w:val="0080463F"/>
    <w:rsid w:val="00827CE3"/>
    <w:rsid w:val="008450DB"/>
    <w:rsid w:val="008606FA"/>
    <w:rsid w:val="00880405"/>
    <w:rsid w:val="00897EFC"/>
    <w:rsid w:val="008C1D14"/>
    <w:rsid w:val="008D6230"/>
    <w:rsid w:val="008E121C"/>
    <w:rsid w:val="0090789B"/>
    <w:rsid w:val="009126F4"/>
    <w:rsid w:val="00916A73"/>
    <w:rsid w:val="00943DDA"/>
    <w:rsid w:val="009600CA"/>
    <w:rsid w:val="009903ED"/>
    <w:rsid w:val="009C510B"/>
    <w:rsid w:val="00A07134"/>
    <w:rsid w:val="00A33E20"/>
    <w:rsid w:val="00A414AB"/>
    <w:rsid w:val="00AC6ECC"/>
    <w:rsid w:val="00AE7F7F"/>
    <w:rsid w:val="00B1345A"/>
    <w:rsid w:val="00B17F13"/>
    <w:rsid w:val="00B22563"/>
    <w:rsid w:val="00B273AC"/>
    <w:rsid w:val="00B54881"/>
    <w:rsid w:val="00B554CB"/>
    <w:rsid w:val="00B57588"/>
    <w:rsid w:val="00B60170"/>
    <w:rsid w:val="00B60A06"/>
    <w:rsid w:val="00B64820"/>
    <w:rsid w:val="00B731D9"/>
    <w:rsid w:val="00B858D8"/>
    <w:rsid w:val="00B86DC6"/>
    <w:rsid w:val="00BB5724"/>
    <w:rsid w:val="00BC5831"/>
    <w:rsid w:val="00BF17DC"/>
    <w:rsid w:val="00C00800"/>
    <w:rsid w:val="00C13E95"/>
    <w:rsid w:val="00C319CF"/>
    <w:rsid w:val="00C806D2"/>
    <w:rsid w:val="00C91BEF"/>
    <w:rsid w:val="00CB0D79"/>
    <w:rsid w:val="00CB38EF"/>
    <w:rsid w:val="00CC1E3C"/>
    <w:rsid w:val="00CD3407"/>
    <w:rsid w:val="00CF55F6"/>
    <w:rsid w:val="00D20A4B"/>
    <w:rsid w:val="00D2169F"/>
    <w:rsid w:val="00D301CF"/>
    <w:rsid w:val="00D37682"/>
    <w:rsid w:val="00D47471"/>
    <w:rsid w:val="00D606AB"/>
    <w:rsid w:val="00D60780"/>
    <w:rsid w:val="00D61B64"/>
    <w:rsid w:val="00D64475"/>
    <w:rsid w:val="00D85F65"/>
    <w:rsid w:val="00D87EE3"/>
    <w:rsid w:val="00D953CA"/>
    <w:rsid w:val="00DB7159"/>
    <w:rsid w:val="00DE72F2"/>
    <w:rsid w:val="00E30417"/>
    <w:rsid w:val="00E40506"/>
    <w:rsid w:val="00E40B11"/>
    <w:rsid w:val="00E436BA"/>
    <w:rsid w:val="00E46362"/>
    <w:rsid w:val="00E47535"/>
    <w:rsid w:val="00E67134"/>
    <w:rsid w:val="00E855B0"/>
    <w:rsid w:val="00E90997"/>
    <w:rsid w:val="00E95E27"/>
    <w:rsid w:val="00E971AB"/>
    <w:rsid w:val="00EB132D"/>
    <w:rsid w:val="00EB5327"/>
    <w:rsid w:val="00EC0F56"/>
    <w:rsid w:val="00ED3154"/>
    <w:rsid w:val="00ED5817"/>
    <w:rsid w:val="00EE119E"/>
    <w:rsid w:val="00F240E7"/>
    <w:rsid w:val="00F43670"/>
    <w:rsid w:val="00F52022"/>
    <w:rsid w:val="00F52BEE"/>
    <w:rsid w:val="00F55846"/>
    <w:rsid w:val="00F655B4"/>
    <w:rsid w:val="00F70B13"/>
    <w:rsid w:val="00F85835"/>
    <w:rsid w:val="00F90CA5"/>
    <w:rsid w:val="00FB66F1"/>
    <w:rsid w:val="00FC023D"/>
    <w:rsid w:val="00FF08EB"/>
    <w:rsid w:val="00FF39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enu v:ext="edit" fillcolor="none" strokecolor="none"/>
    </o:shapedefaults>
    <o:shapelayout v:ext="edit">
      <o:idmap v:ext="edit" data="1"/>
    </o:shapelayout>
  </w:shapeDefaults>
  <w:decimalSymbol w:val="."/>
  <w:listSeparator w:val=","/>
  <w14:docId w14:val="2FD81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R" w:eastAsia="es-CR"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655B4"/>
    <w:pPr>
      <w:ind w:firstLine="284"/>
      <w:jc w:val="both"/>
    </w:pPr>
    <w:rPr>
      <w:rFonts w:ascii="Verdana" w:hAnsi="Verdana" w:cs="Tahoma"/>
      <w:szCs w:val="22"/>
      <w:lang w:val="es-ES" w:eastAsia="es-ES"/>
    </w:rPr>
  </w:style>
  <w:style w:type="paragraph" w:styleId="Heading1">
    <w:name w:val="heading 1"/>
    <w:basedOn w:val="Normal"/>
    <w:next w:val="Normal"/>
    <w:qFormat/>
    <w:rsid w:val="00F655B4"/>
    <w:pPr>
      <w:pBdr>
        <w:top w:val="single" w:sz="12" w:space="1" w:color="548DD4" w:themeColor="text2" w:themeTint="99"/>
        <w:bottom w:val="single" w:sz="24" w:space="1" w:color="548DD4" w:themeColor="text2" w:themeTint="99"/>
      </w:pBdr>
      <w:shd w:val="clear" w:color="auto" w:fill="DBE5F1" w:themeFill="accent1" w:themeFillTint="33"/>
      <w:spacing w:beforeLines="50" w:afterLines="50"/>
      <w:outlineLvl w:val="0"/>
    </w:pPr>
    <w:rPr>
      <w:b/>
      <w:color w:val="000099"/>
      <w:sz w:val="24"/>
      <w:szCs w:val="28"/>
    </w:rPr>
  </w:style>
  <w:style w:type="paragraph" w:styleId="Heading2">
    <w:name w:val="heading 2"/>
    <w:basedOn w:val="Normal"/>
    <w:next w:val="Normal"/>
    <w:qFormat/>
    <w:rsid w:val="008D6230"/>
    <w:pPr>
      <w:outlineLvl w:val="1"/>
    </w:pPr>
    <w:rPr>
      <w:b/>
    </w:rPr>
  </w:style>
  <w:style w:type="paragraph" w:styleId="Heading3">
    <w:name w:val="heading 3"/>
    <w:basedOn w:val="Normal"/>
    <w:next w:val="Normal"/>
    <w:qFormat/>
    <w:rsid w:val="007773AA"/>
    <w:pPr>
      <w:keepNext/>
      <w:spacing w:before="240" w:after="60"/>
      <w:outlineLvl w:val="2"/>
    </w:pPr>
    <w:rPr>
      <w:rFonts w:ascii="Arial" w:hAnsi="Arial" w:cs="Arial"/>
      <w:b/>
      <w:bCs/>
      <w:sz w:val="26"/>
      <w:szCs w:val="26"/>
    </w:rPr>
  </w:style>
  <w:style w:type="paragraph" w:styleId="Heading4">
    <w:name w:val="heading 4"/>
    <w:basedOn w:val="Normal"/>
    <w:next w:val="Normal"/>
    <w:qFormat/>
    <w:rsid w:val="00A442A2"/>
    <w:pPr>
      <w:keepNext/>
      <w:outlineLvl w:val="3"/>
    </w:pPr>
    <w:rPr>
      <w:rFonts w:ascii="Bookman Old Style" w:hAnsi="Bookman Old Style"/>
      <w:bCs/>
      <w:i/>
      <w:sz w:val="24"/>
    </w:rPr>
  </w:style>
  <w:style w:type="paragraph" w:styleId="Heading5">
    <w:name w:val="heading 5"/>
    <w:basedOn w:val="Normal"/>
    <w:next w:val="Normal"/>
    <w:qFormat/>
    <w:rsid w:val="009C510B"/>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tilo2">
    <w:name w:val="Estilo2"/>
    <w:basedOn w:val="Normal"/>
    <w:rsid w:val="008340C1"/>
    <w:pPr>
      <w:spacing w:line="360" w:lineRule="auto"/>
    </w:pPr>
    <w:rPr>
      <w:rFonts w:ascii="Arial" w:hAnsi="Arial" w:cs="Arial"/>
      <w:lang w:val="es-MX"/>
    </w:rPr>
  </w:style>
  <w:style w:type="paragraph" w:styleId="TOC1">
    <w:name w:val="toc 1"/>
    <w:basedOn w:val="Normal"/>
    <w:next w:val="Normal"/>
    <w:autoRedefine/>
    <w:semiHidden/>
    <w:rsid w:val="008340C1"/>
    <w:pPr>
      <w:spacing w:before="360" w:line="360" w:lineRule="auto"/>
    </w:pPr>
    <w:rPr>
      <w:rFonts w:ascii="Arial" w:hAnsi="Arial"/>
      <w:b/>
      <w:bCs/>
      <w:caps/>
      <w:sz w:val="36"/>
      <w:szCs w:val="28"/>
    </w:rPr>
  </w:style>
  <w:style w:type="paragraph" w:customStyle="1" w:styleId="Estilo3">
    <w:name w:val="Estilo3"/>
    <w:basedOn w:val="Estilo2"/>
    <w:autoRedefine/>
    <w:rsid w:val="008340C1"/>
    <w:pPr>
      <w:numPr>
        <w:ilvl w:val="1"/>
        <w:numId w:val="2"/>
      </w:numPr>
      <w:tabs>
        <w:tab w:val="left" w:pos="709"/>
      </w:tabs>
      <w:spacing w:after="60"/>
      <w:outlineLvl w:val="1"/>
    </w:pPr>
    <w:rPr>
      <w:b/>
    </w:rPr>
  </w:style>
  <w:style w:type="paragraph" w:customStyle="1" w:styleId="Estilo6">
    <w:name w:val="Estilo6"/>
    <w:basedOn w:val="Estilo2"/>
    <w:autoRedefine/>
    <w:rsid w:val="00AA2B62"/>
    <w:pPr>
      <w:numPr>
        <w:numId w:val="3"/>
      </w:numPr>
      <w:spacing w:line="240" w:lineRule="auto"/>
      <w:jc w:val="left"/>
    </w:pPr>
    <w:rPr>
      <w:rFonts w:ascii="Times New Roman" w:hAnsi="Times New Roman" w:cs="Times New Roman"/>
      <w:lang w:val="en-US"/>
    </w:rPr>
  </w:style>
  <w:style w:type="paragraph" w:styleId="Footer">
    <w:name w:val="footer"/>
    <w:basedOn w:val="Normal"/>
    <w:rsid w:val="00B17F13"/>
    <w:pPr>
      <w:tabs>
        <w:tab w:val="center" w:pos="4252"/>
        <w:tab w:val="right" w:pos="8504"/>
      </w:tabs>
    </w:pPr>
  </w:style>
  <w:style w:type="character" w:styleId="PageNumber">
    <w:name w:val="page number"/>
    <w:basedOn w:val="DefaultParagraphFont"/>
    <w:rsid w:val="00B17F13"/>
  </w:style>
  <w:style w:type="paragraph" w:styleId="BodyText2">
    <w:name w:val="Body Text 2"/>
    <w:basedOn w:val="Normal"/>
    <w:rsid w:val="00A442A2"/>
    <w:pPr>
      <w:spacing w:line="360" w:lineRule="auto"/>
    </w:pPr>
    <w:rPr>
      <w:rFonts w:ascii="Arial" w:hAnsi="Arial" w:cs="Arial"/>
      <w:sz w:val="24"/>
    </w:rPr>
  </w:style>
  <w:style w:type="paragraph" w:styleId="Header">
    <w:name w:val="header"/>
    <w:basedOn w:val="Normal"/>
    <w:rsid w:val="004A16F9"/>
    <w:pPr>
      <w:tabs>
        <w:tab w:val="center" w:pos="4252"/>
        <w:tab w:val="right" w:pos="8504"/>
      </w:tabs>
    </w:pPr>
  </w:style>
  <w:style w:type="table" w:styleId="TableGrid">
    <w:name w:val="Table Grid"/>
    <w:basedOn w:val="TableNormal"/>
    <w:rsid w:val="00CB1F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semiHidden/>
    <w:rsid w:val="008B234B"/>
    <w:rPr>
      <w:sz w:val="18"/>
    </w:rPr>
  </w:style>
  <w:style w:type="paragraph" w:styleId="CommentText">
    <w:name w:val="annotation text"/>
    <w:basedOn w:val="Normal"/>
    <w:semiHidden/>
    <w:rsid w:val="008B234B"/>
    <w:rPr>
      <w:sz w:val="24"/>
      <w:szCs w:val="24"/>
    </w:rPr>
  </w:style>
  <w:style w:type="paragraph" w:styleId="CommentSubject">
    <w:name w:val="annotation subject"/>
    <w:basedOn w:val="CommentText"/>
    <w:next w:val="CommentText"/>
    <w:semiHidden/>
    <w:rsid w:val="008B234B"/>
    <w:rPr>
      <w:sz w:val="20"/>
      <w:szCs w:val="20"/>
    </w:rPr>
  </w:style>
  <w:style w:type="paragraph" w:styleId="BalloonText">
    <w:name w:val="Balloon Text"/>
    <w:basedOn w:val="Normal"/>
    <w:semiHidden/>
    <w:rsid w:val="008B234B"/>
    <w:rPr>
      <w:rFonts w:ascii="Lucida Grande" w:hAnsi="Lucida Grande"/>
      <w:sz w:val="18"/>
      <w:szCs w:val="18"/>
    </w:rPr>
  </w:style>
  <w:style w:type="paragraph" w:styleId="Title">
    <w:name w:val="Title"/>
    <w:basedOn w:val="Normal"/>
    <w:qFormat/>
    <w:rsid w:val="007773AA"/>
    <w:pPr>
      <w:spacing w:before="240" w:after="60"/>
      <w:jc w:val="center"/>
      <w:outlineLvl w:val="0"/>
    </w:pPr>
    <w:rPr>
      <w:rFonts w:ascii="Arial" w:hAnsi="Arial" w:cs="Arial"/>
      <w:b/>
      <w:bCs/>
      <w:kern w:val="28"/>
      <w:sz w:val="32"/>
      <w:szCs w:val="32"/>
    </w:rPr>
  </w:style>
  <w:style w:type="paragraph" w:customStyle="1" w:styleId="MMTitle">
    <w:name w:val="MM Title"/>
    <w:basedOn w:val="Title"/>
    <w:rsid w:val="007773AA"/>
  </w:style>
  <w:style w:type="paragraph" w:customStyle="1" w:styleId="MMTopic1">
    <w:name w:val="MM Topic 1"/>
    <w:basedOn w:val="Heading1"/>
    <w:rsid w:val="007773AA"/>
    <w:pPr>
      <w:numPr>
        <w:numId w:val="27"/>
      </w:numPr>
      <w:tabs>
        <w:tab w:val="clear" w:pos="360"/>
      </w:tabs>
    </w:pPr>
  </w:style>
  <w:style w:type="paragraph" w:customStyle="1" w:styleId="MMTopic2">
    <w:name w:val="MM Topic 2"/>
    <w:basedOn w:val="Heading2"/>
    <w:rsid w:val="007773AA"/>
    <w:pPr>
      <w:numPr>
        <w:ilvl w:val="1"/>
        <w:numId w:val="27"/>
      </w:numPr>
      <w:tabs>
        <w:tab w:val="clear" w:pos="720"/>
      </w:tabs>
    </w:pPr>
  </w:style>
  <w:style w:type="paragraph" w:customStyle="1" w:styleId="MMTopic3">
    <w:name w:val="MM Topic 3"/>
    <w:basedOn w:val="Heading3"/>
    <w:rsid w:val="007773AA"/>
    <w:pPr>
      <w:numPr>
        <w:ilvl w:val="2"/>
        <w:numId w:val="27"/>
      </w:numPr>
      <w:tabs>
        <w:tab w:val="clear" w:pos="1080"/>
      </w:tabs>
    </w:pPr>
  </w:style>
  <w:style w:type="character" w:styleId="Hyperlink">
    <w:name w:val="Hyperlink"/>
    <w:basedOn w:val="DefaultParagraphFont"/>
    <w:rsid w:val="00B22563"/>
    <w:rPr>
      <w:color w:val="0000FF"/>
      <w:u w:val="single"/>
    </w:rPr>
  </w:style>
  <w:style w:type="paragraph" w:styleId="ListParagraph">
    <w:name w:val="List Paragraph"/>
    <w:basedOn w:val="Normal"/>
    <w:uiPriority w:val="34"/>
    <w:qFormat/>
    <w:rsid w:val="00272BD1"/>
    <w:pPr>
      <w:ind w:left="720"/>
      <w:contextualSpacing/>
    </w:pPr>
  </w:style>
  <w:style w:type="paragraph" w:styleId="BodyText">
    <w:name w:val="Body Text"/>
    <w:basedOn w:val="Normal"/>
    <w:link w:val="BodyTextChar"/>
    <w:rsid w:val="00CF55F6"/>
    <w:pPr>
      <w:spacing w:after="120"/>
    </w:pPr>
  </w:style>
  <w:style w:type="character" w:customStyle="1" w:styleId="BodyTextChar">
    <w:name w:val="Body Text Char"/>
    <w:basedOn w:val="DefaultParagraphFont"/>
    <w:link w:val="BodyText"/>
    <w:rsid w:val="00CF55F6"/>
    <w:rPr>
      <w:rFonts w:ascii="Verdana" w:hAnsi="Verdana" w:cs="Tahoma"/>
      <w:szCs w:val="22"/>
      <w:lang w:val="es-ES" w:eastAsia="es-ES"/>
    </w:rPr>
  </w:style>
  <w:style w:type="paragraph" w:customStyle="1" w:styleId="Default">
    <w:name w:val="Default"/>
    <w:rsid w:val="000F5398"/>
    <w:pPr>
      <w:autoSpaceDE w:val="0"/>
      <w:autoSpaceDN w:val="0"/>
      <w:adjustRightInd w:val="0"/>
    </w:pPr>
    <w:rPr>
      <w:rFonts w:ascii="Arial" w:eastAsiaTheme="minorHAnsi" w:hAnsi="Arial" w:cs="Arial"/>
      <w:color w:val="000000"/>
      <w:sz w:val="24"/>
      <w:szCs w:val="24"/>
      <w:lang w:eastAsia="en-US"/>
    </w:rPr>
  </w:style>
  <w:style w:type="paragraph" w:styleId="FootnoteText">
    <w:name w:val="footnote text"/>
    <w:basedOn w:val="Normal"/>
    <w:link w:val="FootnoteTextChar"/>
    <w:rsid w:val="000F5398"/>
    <w:rPr>
      <w:szCs w:val="20"/>
    </w:rPr>
  </w:style>
  <w:style w:type="character" w:customStyle="1" w:styleId="FootnoteTextChar">
    <w:name w:val="Footnote Text Char"/>
    <w:basedOn w:val="DefaultParagraphFont"/>
    <w:link w:val="FootnoteText"/>
    <w:rsid w:val="000F5398"/>
    <w:rPr>
      <w:rFonts w:ascii="Verdana" w:hAnsi="Verdana" w:cs="Tahoma"/>
      <w:lang w:val="es-ES" w:eastAsia="es-ES"/>
    </w:rPr>
  </w:style>
  <w:style w:type="character" w:styleId="FootnoteReference">
    <w:name w:val="footnote reference"/>
    <w:basedOn w:val="DefaultParagraphFont"/>
    <w:rsid w:val="000F5398"/>
    <w:rPr>
      <w:vertAlign w:val="superscript"/>
    </w:rPr>
  </w:style>
  <w:style w:type="paragraph" w:customStyle="1" w:styleId="q">
    <w:name w:val="q"/>
    <w:basedOn w:val="Normal"/>
    <w:rsid w:val="000F5398"/>
    <w:pPr>
      <w:spacing w:before="100" w:beforeAutospacing="1" w:after="100" w:afterAutospacing="1"/>
      <w:ind w:firstLine="0"/>
      <w:jc w:val="left"/>
    </w:pPr>
    <w:rPr>
      <w:rFonts w:ascii="Times New Roman" w:hAnsi="Times New Roman" w:cs="Times New Roman"/>
      <w:sz w:val="24"/>
      <w:szCs w:val="24"/>
      <w:lang w:val="en-US" w:eastAsia="en-US"/>
    </w:rPr>
  </w:style>
  <w:style w:type="paragraph" w:customStyle="1" w:styleId="Ul">
    <w:name w:val="Ul"/>
    <w:basedOn w:val="Normal"/>
    <w:rsid w:val="00897EFC"/>
    <w:pPr>
      <w:shd w:val="solid" w:color="FFFFFF" w:fill="auto"/>
      <w:ind w:firstLine="0"/>
      <w:jc w:val="left"/>
    </w:pPr>
    <w:rPr>
      <w:rFonts w:eastAsia="Verdana" w:cs="Verdana"/>
      <w:color w:val="000000"/>
      <w:szCs w:val="24"/>
      <w:shd w:val="solid" w:color="FFFFFF" w:fill="auto"/>
      <w:lang w:val="ru-RU" w:eastAsia="ru-RU"/>
    </w:rPr>
  </w:style>
  <w:style w:type="paragraph" w:customStyle="1" w:styleId="Li">
    <w:name w:val="Li"/>
    <w:basedOn w:val="Normal"/>
    <w:rsid w:val="00897EFC"/>
    <w:pPr>
      <w:shd w:val="solid" w:color="FFFFFF" w:fill="auto"/>
      <w:ind w:firstLine="0"/>
      <w:jc w:val="left"/>
    </w:pPr>
    <w:rPr>
      <w:rFonts w:eastAsia="Verdana" w:cs="Verdana"/>
      <w:color w:val="000000"/>
      <w:szCs w:val="24"/>
      <w:shd w:val="solid" w:color="FFFFFF" w:fill="auto"/>
      <w:lang w:val="ru-RU" w:eastAsia="ru-RU"/>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R" w:eastAsia="es-CR"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655B4"/>
    <w:pPr>
      <w:ind w:firstLine="284"/>
      <w:jc w:val="both"/>
    </w:pPr>
    <w:rPr>
      <w:rFonts w:ascii="Verdana" w:hAnsi="Verdana" w:cs="Tahoma"/>
      <w:szCs w:val="22"/>
      <w:lang w:val="es-ES" w:eastAsia="es-ES"/>
    </w:rPr>
  </w:style>
  <w:style w:type="paragraph" w:styleId="Heading1">
    <w:name w:val="heading 1"/>
    <w:basedOn w:val="Normal"/>
    <w:next w:val="Normal"/>
    <w:qFormat/>
    <w:rsid w:val="00F655B4"/>
    <w:pPr>
      <w:pBdr>
        <w:top w:val="single" w:sz="12" w:space="1" w:color="548DD4" w:themeColor="text2" w:themeTint="99"/>
        <w:bottom w:val="single" w:sz="24" w:space="1" w:color="548DD4" w:themeColor="text2" w:themeTint="99"/>
      </w:pBdr>
      <w:shd w:val="clear" w:color="auto" w:fill="DBE5F1" w:themeFill="accent1" w:themeFillTint="33"/>
      <w:spacing w:beforeLines="50" w:afterLines="50"/>
      <w:outlineLvl w:val="0"/>
    </w:pPr>
    <w:rPr>
      <w:b/>
      <w:color w:val="000099"/>
      <w:sz w:val="24"/>
      <w:szCs w:val="28"/>
    </w:rPr>
  </w:style>
  <w:style w:type="paragraph" w:styleId="Heading2">
    <w:name w:val="heading 2"/>
    <w:basedOn w:val="Normal"/>
    <w:next w:val="Normal"/>
    <w:qFormat/>
    <w:rsid w:val="008D6230"/>
    <w:pPr>
      <w:outlineLvl w:val="1"/>
    </w:pPr>
    <w:rPr>
      <w:b/>
    </w:rPr>
  </w:style>
  <w:style w:type="paragraph" w:styleId="Heading3">
    <w:name w:val="heading 3"/>
    <w:basedOn w:val="Normal"/>
    <w:next w:val="Normal"/>
    <w:qFormat/>
    <w:rsid w:val="007773AA"/>
    <w:pPr>
      <w:keepNext/>
      <w:spacing w:before="240" w:after="60"/>
      <w:outlineLvl w:val="2"/>
    </w:pPr>
    <w:rPr>
      <w:rFonts w:ascii="Arial" w:hAnsi="Arial" w:cs="Arial"/>
      <w:b/>
      <w:bCs/>
      <w:sz w:val="26"/>
      <w:szCs w:val="26"/>
    </w:rPr>
  </w:style>
  <w:style w:type="paragraph" w:styleId="Heading4">
    <w:name w:val="heading 4"/>
    <w:basedOn w:val="Normal"/>
    <w:next w:val="Normal"/>
    <w:qFormat/>
    <w:rsid w:val="00A442A2"/>
    <w:pPr>
      <w:keepNext/>
      <w:outlineLvl w:val="3"/>
    </w:pPr>
    <w:rPr>
      <w:rFonts w:ascii="Bookman Old Style" w:hAnsi="Bookman Old Style"/>
      <w:bCs/>
      <w:i/>
      <w:sz w:val="24"/>
    </w:rPr>
  </w:style>
  <w:style w:type="paragraph" w:styleId="Heading5">
    <w:name w:val="heading 5"/>
    <w:basedOn w:val="Normal"/>
    <w:next w:val="Normal"/>
    <w:qFormat/>
    <w:rsid w:val="009C510B"/>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tilo2">
    <w:name w:val="Estilo2"/>
    <w:basedOn w:val="Normal"/>
    <w:rsid w:val="008340C1"/>
    <w:pPr>
      <w:spacing w:line="360" w:lineRule="auto"/>
    </w:pPr>
    <w:rPr>
      <w:rFonts w:ascii="Arial" w:hAnsi="Arial" w:cs="Arial"/>
      <w:lang w:val="es-MX"/>
    </w:rPr>
  </w:style>
  <w:style w:type="paragraph" w:styleId="TOC1">
    <w:name w:val="toc 1"/>
    <w:basedOn w:val="Normal"/>
    <w:next w:val="Normal"/>
    <w:autoRedefine/>
    <w:semiHidden/>
    <w:rsid w:val="008340C1"/>
    <w:pPr>
      <w:spacing w:before="360" w:line="360" w:lineRule="auto"/>
    </w:pPr>
    <w:rPr>
      <w:rFonts w:ascii="Arial" w:hAnsi="Arial"/>
      <w:b/>
      <w:bCs/>
      <w:caps/>
      <w:sz w:val="36"/>
      <w:szCs w:val="28"/>
    </w:rPr>
  </w:style>
  <w:style w:type="paragraph" w:customStyle="1" w:styleId="Estilo3">
    <w:name w:val="Estilo3"/>
    <w:basedOn w:val="Estilo2"/>
    <w:autoRedefine/>
    <w:rsid w:val="008340C1"/>
    <w:pPr>
      <w:numPr>
        <w:ilvl w:val="1"/>
        <w:numId w:val="2"/>
      </w:numPr>
      <w:tabs>
        <w:tab w:val="left" w:pos="709"/>
      </w:tabs>
      <w:spacing w:after="60"/>
      <w:outlineLvl w:val="1"/>
    </w:pPr>
    <w:rPr>
      <w:b/>
    </w:rPr>
  </w:style>
  <w:style w:type="paragraph" w:customStyle="1" w:styleId="Estilo6">
    <w:name w:val="Estilo6"/>
    <w:basedOn w:val="Estilo2"/>
    <w:autoRedefine/>
    <w:rsid w:val="00AA2B62"/>
    <w:pPr>
      <w:numPr>
        <w:numId w:val="3"/>
      </w:numPr>
      <w:spacing w:line="240" w:lineRule="auto"/>
      <w:jc w:val="left"/>
    </w:pPr>
    <w:rPr>
      <w:rFonts w:ascii="Times New Roman" w:hAnsi="Times New Roman" w:cs="Times New Roman"/>
      <w:lang w:val="en-US"/>
    </w:rPr>
  </w:style>
  <w:style w:type="paragraph" w:styleId="Footer">
    <w:name w:val="footer"/>
    <w:basedOn w:val="Normal"/>
    <w:rsid w:val="00B17F13"/>
    <w:pPr>
      <w:tabs>
        <w:tab w:val="center" w:pos="4252"/>
        <w:tab w:val="right" w:pos="8504"/>
      </w:tabs>
    </w:pPr>
  </w:style>
  <w:style w:type="character" w:styleId="PageNumber">
    <w:name w:val="page number"/>
    <w:basedOn w:val="DefaultParagraphFont"/>
    <w:rsid w:val="00B17F13"/>
  </w:style>
  <w:style w:type="paragraph" w:styleId="BodyText2">
    <w:name w:val="Body Text 2"/>
    <w:basedOn w:val="Normal"/>
    <w:rsid w:val="00A442A2"/>
    <w:pPr>
      <w:spacing w:line="360" w:lineRule="auto"/>
    </w:pPr>
    <w:rPr>
      <w:rFonts w:ascii="Arial" w:hAnsi="Arial" w:cs="Arial"/>
      <w:sz w:val="24"/>
    </w:rPr>
  </w:style>
  <w:style w:type="paragraph" w:styleId="Header">
    <w:name w:val="header"/>
    <w:basedOn w:val="Normal"/>
    <w:rsid w:val="004A16F9"/>
    <w:pPr>
      <w:tabs>
        <w:tab w:val="center" w:pos="4252"/>
        <w:tab w:val="right" w:pos="8504"/>
      </w:tabs>
    </w:pPr>
  </w:style>
  <w:style w:type="table" w:styleId="TableGrid">
    <w:name w:val="Table Grid"/>
    <w:basedOn w:val="TableNormal"/>
    <w:rsid w:val="00CB1F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semiHidden/>
    <w:rsid w:val="008B234B"/>
    <w:rPr>
      <w:sz w:val="18"/>
    </w:rPr>
  </w:style>
  <w:style w:type="paragraph" w:styleId="CommentText">
    <w:name w:val="annotation text"/>
    <w:basedOn w:val="Normal"/>
    <w:semiHidden/>
    <w:rsid w:val="008B234B"/>
    <w:rPr>
      <w:sz w:val="24"/>
      <w:szCs w:val="24"/>
    </w:rPr>
  </w:style>
  <w:style w:type="paragraph" w:styleId="CommentSubject">
    <w:name w:val="annotation subject"/>
    <w:basedOn w:val="CommentText"/>
    <w:next w:val="CommentText"/>
    <w:semiHidden/>
    <w:rsid w:val="008B234B"/>
    <w:rPr>
      <w:sz w:val="20"/>
      <w:szCs w:val="20"/>
    </w:rPr>
  </w:style>
  <w:style w:type="paragraph" w:styleId="BalloonText">
    <w:name w:val="Balloon Text"/>
    <w:basedOn w:val="Normal"/>
    <w:semiHidden/>
    <w:rsid w:val="008B234B"/>
    <w:rPr>
      <w:rFonts w:ascii="Lucida Grande" w:hAnsi="Lucida Grande"/>
      <w:sz w:val="18"/>
      <w:szCs w:val="18"/>
    </w:rPr>
  </w:style>
  <w:style w:type="paragraph" w:styleId="Title">
    <w:name w:val="Title"/>
    <w:basedOn w:val="Normal"/>
    <w:qFormat/>
    <w:rsid w:val="007773AA"/>
    <w:pPr>
      <w:spacing w:before="240" w:after="60"/>
      <w:jc w:val="center"/>
      <w:outlineLvl w:val="0"/>
    </w:pPr>
    <w:rPr>
      <w:rFonts w:ascii="Arial" w:hAnsi="Arial" w:cs="Arial"/>
      <w:b/>
      <w:bCs/>
      <w:kern w:val="28"/>
      <w:sz w:val="32"/>
      <w:szCs w:val="32"/>
    </w:rPr>
  </w:style>
  <w:style w:type="paragraph" w:customStyle="1" w:styleId="MMTitle">
    <w:name w:val="MM Title"/>
    <w:basedOn w:val="Title"/>
    <w:rsid w:val="007773AA"/>
  </w:style>
  <w:style w:type="paragraph" w:customStyle="1" w:styleId="MMTopic1">
    <w:name w:val="MM Topic 1"/>
    <w:basedOn w:val="Heading1"/>
    <w:rsid w:val="007773AA"/>
    <w:pPr>
      <w:numPr>
        <w:numId w:val="27"/>
      </w:numPr>
      <w:tabs>
        <w:tab w:val="clear" w:pos="360"/>
      </w:tabs>
    </w:pPr>
  </w:style>
  <w:style w:type="paragraph" w:customStyle="1" w:styleId="MMTopic2">
    <w:name w:val="MM Topic 2"/>
    <w:basedOn w:val="Heading2"/>
    <w:rsid w:val="007773AA"/>
    <w:pPr>
      <w:numPr>
        <w:ilvl w:val="1"/>
        <w:numId w:val="27"/>
      </w:numPr>
      <w:tabs>
        <w:tab w:val="clear" w:pos="720"/>
      </w:tabs>
    </w:pPr>
  </w:style>
  <w:style w:type="paragraph" w:customStyle="1" w:styleId="MMTopic3">
    <w:name w:val="MM Topic 3"/>
    <w:basedOn w:val="Heading3"/>
    <w:rsid w:val="007773AA"/>
    <w:pPr>
      <w:numPr>
        <w:ilvl w:val="2"/>
        <w:numId w:val="27"/>
      </w:numPr>
      <w:tabs>
        <w:tab w:val="clear" w:pos="1080"/>
      </w:tabs>
    </w:pPr>
  </w:style>
  <w:style w:type="character" w:styleId="Hyperlink">
    <w:name w:val="Hyperlink"/>
    <w:basedOn w:val="DefaultParagraphFont"/>
    <w:rsid w:val="00B22563"/>
    <w:rPr>
      <w:color w:val="0000FF"/>
      <w:u w:val="single"/>
    </w:rPr>
  </w:style>
  <w:style w:type="paragraph" w:styleId="ListParagraph">
    <w:name w:val="List Paragraph"/>
    <w:basedOn w:val="Normal"/>
    <w:uiPriority w:val="34"/>
    <w:qFormat/>
    <w:rsid w:val="00272BD1"/>
    <w:pPr>
      <w:ind w:left="720"/>
      <w:contextualSpacing/>
    </w:pPr>
  </w:style>
  <w:style w:type="paragraph" w:styleId="BodyText">
    <w:name w:val="Body Text"/>
    <w:basedOn w:val="Normal"/>
    <w:link w:val="BodyTextChar"/>
    <w:rsid w:val="00CF55F6"/>
    <w:pPr>
      <w:spacing w:after="120"/>
    </w:pPr>
  </w:style>
  <w:style w:type="character" w:customStyle="1" w:styleId="BodyTextChar">
    <w:name w:val="Body Text Char"/>
    <w:basedOn w:val="DefaultParagraphFont"/>
    <w:link w:val="BodyText"/>
    <w:rsid w:val="00CF55F6"/>
    <w:rPr>
      <w:rFonts w:ascii="Verdana" w:hAnsi="Verdana" w:cs="Tahoma"/>
      <w:szCs w:val="22"/>
      <w:lang w:val="es-ES" w:eastAsia="es-ES"/>
    </w:rPr>
  </w:style>
  <w:style w:type="paragraph" w:customStyle="1" w:styleId="Default">
    <w:name w:val="Default"/>
    <w:rsid w:val="000F5398"/>
    <w:pPr>
      <w:autoSpaceDE w:val="0"/>
      <w:autoSpaceDN w:val="0"/>
      <w:adjustRightInd w:val="0"/>
    </w:pPr>
    <w:rPr>
      <w:rFonts w:ascii="Arial" w:eastAsiaTheme="minorHAnsi" w:hAnsi="Arial" w:cs="Arial"/>
      <w:color w:val="000000"/>
      <w:sz w:val="24"/>
      <w:szCs w:val="24"/>
      <w:lang w:eastAsia="en-US"/>
    </w:rPr>
  </w:style>
  <w:style w:type="paragraph" w:styleId="FootnoteText">
    <w:name w:val="footnote text"/>
    <w:basedOn w:val="Normal"/>
    <w:link w:val="FootnoteTextChar"/>
    <w:rsid w:val="000F5398"/>
    <w:rPr>
      <w:szCs w:val="20"/>
    </w:rPr>
  </w:style>
  <w:style w:type="character" w:customStyle="1" w:styleId="FootnoteTextChar">
    <w:name w:val="Footnote Text Char"/>
    <w:basedOn w:val="DefaultParagraphFont"/>
    <w:link w:val="FootnoteText"/>
    <w:rsid w:val="000F5398"/>
    <w:rPr>
      <w:rFonts w:ascii="Verdana" w:hAnsi="Verdana" w:cs="Tahoma"/>
      <w:lang w:val="es-ES" w:eastAsia="es-ES"/>
    </w:rPr>
  </w:style>
  <w:style w:type="character" w:styleId="FootnoteReference">
    <w:name w:val="footnote reference"/>
    <w:basedOn w:val="DefaultParagraphFont"/>
    <w:rsid w:val="000F5398"/>
    <w:rPr>
      <w:vertAlign w:val="superscript"/>
    </w:rPr>
  </w:style>
  <w:style w:type="paragraph" w:customStyle="1" w:styleId="q">
    <w:name w:val="q"/>
    <w:basedOn w:val="Normal"/>
    <w:rsid w:val="000F5398"/>
    <w:pPr>
      <w:spacing w:before="100" w:beforeAutospacing="1" w:after="100" w:afterAutospacing="1"/>
      <w:ind w:firstLine="0"/>
      <w:jc w:val="left"/>
    </w:pPr>
    <w:rPr>
      <w:rFonts w:ascii="Times New Roman" w:hAnsi="Times New Roman" w:cs="Times New Roman"/>
      <w:sz w:val="24"/>
      <w:szCs w:val="24"/>
      <w:lang w:val="en-US" w:eastAsia="en-US"/>
    </w:rPr>
  </w:style>
  <w:style w:type="paragraph" w:customStyle="1" w:styleId="Ul">
    <w:name w:val="Ul"/>
    <w:basedOn w:val="Normal"/>
    <w:rsid w:val="00897EFC"/>
    <w:pPr>
      <w:shd w:val="solid" w:color="FFFFFF" w:fill="auto"/>
      <w:ind w:firstLine="0"/>
      <w:jc w:val="left"/>
    </w:pPr>
    <w:rPr>
      <w:rFonts w:eastAsia="Verdana" w:cs="Verdana"/>
      <w:color w:val="000000"/>
      <w:szCs w:val="24"/>
      <w:shd w:val="solid" w:color="FFFFFF" w:fill="auto"/>
      <w:lang w:val="ru-RU" w:eastAsia="ru-RU"/>
    </w:rPr>
  </w:style>
  <w:style w:type="paragraph" w:customStyle="1" w:styleId="Li">
    <w:name w:val="Li"/>
    <w:basedOn w:val="Normal"/>
    <w:rsid w:val="00897EFC"/>
    <w:pPr>
      <w:shd w:val="solid" w:color="FFFFFF" w:fill="auto"/>
      <w:ind w:firstLine="0"/>
      <w:jc w:val="left"/>
    </w:pPr>
    <w:rPr>
      <w:rFonts w:eastAsia="Verdana" w:cs="Verdana"/>
      <w:color w:val="000000"/>
      <w:szCs w:val="24"/>
      <w:shd w:val="solid" w:color="FFFFFF" w:fill="auto"/>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2EB93B-3C52-1849-89BC-BB3938BBA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6</Pages>
  <Words>1774</Words>
  <Characters>10116</Characters>
  <Application>Microsoft Macintosh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UNIVERSIDAD DE COSTA RICA</vt:lpstr>
    </vt:vector>
  </TitlesOfParts>
  <Company>AGMBP INGENIEROS CONSULTORES S.A.</Company>
  <LinksUpToDate>false</LinksUpToDate>
  <CharactersWithSpaces>11867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 DE COSTA RICA</dc:title>
  <dc:creator>Ing. Patricia Ramírez B.;Ing. Ronny Pacheco S.</dc:creator>
  <cp:lastModifiedBy>Ronny Pacheco</cp:lastModifiedBy>
  <cp:revision>7</cp:revision>
  <cp:lastPrinted>2006-08-17T22:20:00Z</cp:lastPrinted>
  <dcterms:created xsi:type="dcterms:W3CDTF">2014-03-10T15:01:00Z</dcterms:created>
  <dcterms:modified xsi:type="dcterms:W3CDTF">2014-03-10T18:09:00Z</dcterms:modified>
</cp:coreProperties>
</file>